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B8D7" w14:textId="77777777" w:rsidR="00214386" w:rsidRPr="00214386" w:rsidRDefault="00214386" w:rsidP="00F83832">
      <w:r>
        <w:rPr>
          <w:noProof/>
          <w:lang w:eastAsia="en-GB"/>
        </w:rPr>
        <w:drawing>
          <wp:anchor distT="0" distB="0" distL="114300" distR="114300" simplePos="0" relativeHeight="251658247" behindDoc="1" locked="0" layoutInCell="1" allowOverlap="1" wp14:anchorId="0D6007CE" wp14:editId="38183357">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3683F988" w14:textId="77777777" w:rsidR="00214386" w:rsidRPr="00214386" w:rsidRDefault="00214386" w:rsidP="00214386"/>
    <w:p w14:paraId="00089FC4" w14:textId="1216CADD" w:rsidR="00C7797B" w:rsidRDefault="00C7797B" w:rsidP="00214386"/>
    <w:p w14:paraId="65E5CF02" w14:textId="77777777" w:rsidR="00214386" w:rsidRDefault="00214386" w:rsidP="00214386"/>
    <w:p w14:paraId="07C0D2AD" w14:textId="104E89B0" w:rsidR="0005736B" w:rsidRPr="0005736B" w:rsidRDefault="0005736B" w:rsidP="0005736B">
      <w:pPr>
        <w:pStyle w:val="PolicyDate"/>
      </w:pPr>
      <w:r w:rsidRPr="0005736B">
        <w:rPr>
          <w:noProof/>
        </w:rPr>
        <w:drawing>
          <wp:inline distT="0" distB="0" distL="0" distR="0" wp14:anchorId="79E2AAD6" wp14:editId="52774D4A">
            <wp:extent cx="4200525" cy="1310512"/>
            <wp:effectExtent l="0" t="0" r="0" b="4445"/>
            <wp:docPr id="214210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5294" cy="1315120"/>
                    </a:xfrm>
                    <a:prstGeom prst="rect">
                      <a:avLst/>
                    </a:prstGeom>
                    <a:noFill/>
                    <a:ln>
                      <a:noFill/>
                    </a:ln>
                  </pic:spPr>
                </pic:pic>
              </a:graphicData>
            </a:graphic>
          </wp:inline>
        </w:drawing>
      </w:r>
    </w:p>
    <w:p w14:paraId="4E93EB79" w14:textId="77777777" w:rsidR="00214386" w:rsidRDefault="00214386" w:rsidP="00282B9A">
      <w:pPr>
        <w:pStyle w:val="PolicyDate"/>
      </w:pPr>
    </w:p>
    <w:p w14:paraId="4B56AA03" w14:textId="68EC71A3" w:rsidR="001E3C63" w:rsidRDefault="009B3897" w:rsidP="009B3897">
      <w:pPr>
        <w:jc w:val="center"/>
        <w:rPr>
          <w:b/>
          <w:sz w:val="44"/>
        </w:rPr>
      </w:pPr>
      <w:r w:rsidRPr="009B3897">
        <w:rPr>
          <w:b/>
          <w:sz w:val="44"/>
        </w:rPr>
        <w:t>Safeguarding &amp; Child Protection Policy</w:t>
      </w:r>
    </w:p>
    <w:p w14:paraId="7E30249E" w14:textId="0F955D8C" w:rsidR="009B3897" w:rsidRDefault="00257710" w:rsidP="009B3897">
      <w:pPr>
        <w:jc w:val="center"/>
      </w:pPr>
      <w:r>
        <w:rPr>
          <w:b/>
          <w:sz w:val="44"/>
        </w:rPr>
        <w:t>September</w:t>
      </w:r>
      <w:r w:rsidR="009B3897">
        <w:rPr>
          <w:b/>
          <w:sz w:val="44"/>
        </w:rPr>
        <w:t xml:space="preserve"> 2025</w:t>
      </w:r>
    </w:p>
    <w:p w14:paraId="56C51718"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413"/>
        <w:gridCol w:w="3685"/>
        <w:gridCol w:w="2410"/>
      </w:tblGrid>
      <w:tr w:rsidR="00214386" w14:paraId="59589C59" w14:textId="77777777" w:rsidTr="008A0116">
        <w:trPr>
          <w:trHeight w:val="495"/>
          <w:jc w:val="center"/>
        </w:trPr>
        <w:tc>
          <w:tcPr>
            <w:tcW w:w="1413" w:type="dxa"/>
            <w:vAlign w:val="center"/>
          </w:tcPr>
          <w:p w14:paraId="6213E409" w14:textId="4BA83AD6" w:rsidR="00214386" w:rsidRDefault="00214386" w:rsidP="001E3C63">
            <w:r>
              <w:t>Version</w:t>
            </w:r>
            <w:r w:rsidR="001E3C63">
              <w:t>:</w:t>
            </w:r>
            <w:r w:rsidR="008A0116">
              <w:t xml:space="preserve"> 1</w:t>
            </w:r>
            <w:r w:rsidR="00257710">
              <w:t xml:space="preserve"> </w:t>
            </w:r>
          </w:p>
        </w:tc>
        <w:tc>
          <w:tcPr>
            <w:tcW w:w="6095" w:type="dxa"/>
            <w:gridSpan w:val="2"/>
            <w:vAlign w:val="center"/>
          </w:tcPr>
          <w:p w14:paraId="302011D3" w14:textId="01326EDE" w:rsidR="00214386" w:rsidRPr="001E3C63" w:rsidRDefault="00B31685" w:rsidP="001E3C63">
            <w:pPr>
              <w:rPr>
                <w:b/>
              </w:rPr>
            </w:pPr>
            <w:r>
              <w:rPr>
                <w:b/>
              </w:rPr>
              <w:t>Date</w:t>
            </w:r>
            <w:r w:rsidR="001C3E69">
              <w:rPr>
                <w:b/>
              </w:rPr>
              <w:t>:</w:t>
            </w:r>
            <w:r w:rsidR="00257710">
              <w:rPr>
                <w:b/>
              </w:rPr>
              <w:t xml:space="preserve"> </w:t>
            </w:r>
            <w:r w:rsidR="008A0116">
              <w:rPr>
                <w:b/>
              </w:rPr>
              <w:t>1</w:t>
            </w:r>
            <w:r w:rsidR="008A0116" w:rsidRPr="008A0116">
              <w:rPr>
                <w:b/>
                <w:vertAlign w:val="superscript"/>
              </w:rPr>
              <w:t>st</w:t>
            </w:r>
            <w:r w:rsidR="008A0116">
              <w:rPr>
                <w:b/>
              </w:rPr>
              <w:t xml:space="preserve"> </w:t>
            </w:r>
            <w:r w:rsidR="00257710">
              <w:rPr>
                <w:b/>
              </w:rPr>
              <w:t>September 2025</w:t>
            </w:r>
          </w:p>
        </w:tc>
      </w:tr>
      <w:tr w:rsidR="001E3C63" w14:paraId="50100C24" w14:textId="77777777" w:rsidTr="001E3C63">
        <w:trPr>
          <w:trHeight w:val="522"/>
          <w:jc w:val="center"/>
        </w:trPr>
        <w:tc>
          <w:tcPr>
            <w:tcW w:w="7508" w:type="dxa"/>
            <w:gridSpan w:val="3"/>
            <w:vAlign w:val="center"/>
          </w:tcPr>
          <w:p w14:paraId="3772F439" w14:textId="29AACC83"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Board of Trustees</w:t>
            </w:r>
          </w:p>
        </w:tc>
      </w:tr>
      <w:tr w:rsidR="00214386" w14:paraId="26DDD012" w14:textId="77777777" w:rsidTr="001E3C63">
        <w:trPr>
          <w:trHeight w:val="495"/>
          <w:jc w:val="center"/>
        </w:trPr>
        <w:tc>
          <w:tcPr>
            <w:tcW w:w="5098" w:type="dxa"/>
            <w:gridSpan w:val="2"/>
            <w:vAlign w:val="center"/>
          </w:tcPr>
          <w:p w14:paraId="12AEAE54" w14:textId="009D1744" w:rsidR="00214386" w:rsidRPr="001E3C63" w:rsidRDefault="001E3C63" w:rsidP="001E3C63">
            <w:pPr>
              <w:rPr>
                <w:rFonts w:ascii="Matura MT Script Capitals" w:hAnsi="Matura MT Script Capitals"/>
                <w:b/>
                <w:bCs/>
                <w:szCs w:val="24"/>
              </w:rPr>
            </w:pPr>
            <w:r w:rsidRPr="00DA3328">
              <w:rPr>
                <w:szCs w:val="24"/>
              </w:rPr>
              <w:t>Signed by the Board of Trustees:</w:t>
            </w:r>
          </w:p>
        </w:tc>
        <w:tc>
          <w:tcPr>
            <w:tcW w:w="2410" w:type="dxa"/>
            <w:vAlign w:val="center"/>
          </w:tcPr>
          <w:p w14:paraId="5262798C" w14:textId="76F60E5E" w:rsidR="00214386" w:rsidRDefault="00B31685" w:rsidP="001E3C63">
            <w:r>
              <w:rPr>
                <w:b/>
              </w:rPr>
              <w:t>Date</w:t>
            </w:r>
            <w:r w:rsidR="001C3E69">
              <w:rPr>
                <w:b/>
              </w:rPr>
              <w:t>:</w:t>
            </w:r>
            <w:r w:rsidR="00506608">
              <w:rPr>
                <w:b/>
              </w:rPr>
              <w:t xml:space="preserve"> 16/12/2025</w:t>
            </w:r>
          </w:p>
        </w:tc>
      </w:tr>
      <w:tr w:rsidR="00214386" w14:paraId="18F5A556" w14:textId="77777777" w:rsidTr="001E3C63">
        <w:trPr>
          <w:trHeight w:val="495"/>
          <w:jc w:val="center"/>
        </w:trPr>
        <w:tc>
          <w:tcPr>
            <w:tcW w:w="5098" w:type="dxa"/>
            <w:gridSpan w:val="2"/>
            <w:vAlign w:val="center"/>
          </w:tcPr>
          <w:p w14:paraId="2683FEB5" w14:textId="5FE8BB36" w:rsidR="00214386" w:rsidRDefault="00214386" w:rsidP="001E3C63">
            <w:r w:rsidRPr="00DA3328">
              <w:rPr>
                <w:szCs w:val="24"/>
              </w:rPr>
              <w:t>To be reviewed</w:t>
            </w:r>
            <w:r w:rsidR="001E3C63">
              <w:rPr>
                <w:szCs w:val="24"/>
              </w:rPr>
              <w:t xml:space="preserve"> </w:t>
            </w:r>
            <w:r w:rsidR="001E3C63" w:rsidRPr="00DA3328">
              <w:rPr>
                <w:szCs w:val="24"/>
              </w:rPr>
              <w:t>annually:</w:t>
            </w:r>
          </w:p>
        </w:tc>
        <w:tc>
          <w:tcPr>
            <w:tcW w:w="2410" w:type="dxa"/>
            <w:vAlign w:val="center"/>
          </w:tcPr>
          <w:p w14:paraId="30CF3A20" w14:textId="5B880C7C" w:rsidR="00214386" w:rsidRDefault="00B31685" w:rsidP="001E3C63">
            <w:r>
              <w:rPr>
                <w:b/>
              </w:rPr>
              <w:t>Date</w:t>
            </w:r>
            <w:r w:rsidR="001C3E69">
              <w:rPr>
                <w:b/>
              </w:rPr>
              <w:t>:</w:t>
            </w:r>
            <w:r w:rsidR="00506608">
              <w:rPr>
                <w:b/>
              </w:rPr>
              <w:t xml:space="preserve"> 01/09/2026</w:t>
            </w:r>
          </w:p>
        </w:tc>
      </w:tr>
    </w:tbl>
    <w:p w14:paraId="0F84C664" w14:textId="77777777" w:rsidR="001C3E69" w:rsidRDefault="001C3E69"/>
    <w:p w14:paraId="7DDB8DF0" w14:textId="77777777" w:rsidR="001C3E69" w:rsidRDefault="001C3E69"/>
    <w:p w14:paraId="22D48134" w14:textId="73BB91F6" w:rsidR="001E3C63" w:rsidRDefault="001E3C63">
      <w:r>
        <w:br w:type="page"/>
      </w:r>
    </w:p>
    <w:p w14:paraId="3DEFEF7F" w14:textId="77777777" w:rsidR="00F07BC5" w:rsidRPr="00054FE3" w:rsidRDefault="00F07BC5" w:rsidP="00054FE3">
      <w:pPr>
        <w:pStyle w:val="Heading1"/>
        <w:numPr>
          <w:ilvl w:val="0"/>
          <w:numId w:val="0"/>
        </w:numPr>
        <w:rPr>
          <w:szCs w:val="24"/>
        </w:rPr>
      </w:pPr>
    </w:p>
    <w:tbl>
      <w:tblPr>
        <w:tblStyle w:val="GridTable4"/>
        <w:tblW w:w="5001" w:type="pct"/>
        <w:tblLook w:val="0140" w:firstRow="0" w:lastRow="1" w:firstColumn="0" w:lastColumn="1" w:noHBand="0" w:noVBand="0"/>
        <w:tblCaption w:val="Index/contents page"/>
      </w:tblPr>
      <w:tblGrid>
        <w:gridCol w:w="485"/>
        <w:gridCol w:w="7490"/>
        <w:gridCol w:w="222"/>
        <w:gridCol w:w="821"/>
      </w:tblGrid>
      <w:tr w:rsidR="00F07BC5" w:rsidRPr="00054FE3" w14:paraId="76C19459"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8C3B13B" w14:textId="77777777" w:rsidR="00F07BC5" w:rsidRPr="00054FE3" w:rsidRDefault="00F07BC5" w:rsidP="003E53E9">
            <w:pPr>
              <w:jc w:val="right"/>
              <w:rPr>
                <w:rFonts w:eastAsia="Times New Roman" w:cs="Arial"/>
                <w:bCs/>
                <w:color w:val="000000" w:themeColor="text1"/>
                <w:szCs w:val="24"/>
                <w:lang w:eastAsia="en-GB"/>
              </w:rPr>
            </w:pPr>
          </w:p>
        </w:tc>
        <w:tc>
          <w:tcPr>
            <w:tcW w:w="4194" w:type="pct"/>
          </w:tcPr>
          <w:p w14:paraId="4672F2F5" w14:textId="77777777" w:rsidR="00F07BC5" w:rsidRPr="00054FE3" w:rsidRDefault="00F07BC5" w:rsidP="003E53E9">
            <w:pPr>
              <w:pStyle w:val="Heading2"/>
              <w:cnfStyle w:val="000000100000" w:firstRow="0" w:lastRow="0" w:firstColumn="0" w:lastColumn="0" w:oddVBand="0" w:evenVBand="0" w:oddHBand="1" w:evenHBand="0" w:firstRowFirstColumn="0" w:firstRowLastColumn="0" w:lastRowFirstColumn="0" w:lastRowLastColumn="0"/>
              <w:rPr>
                <w:rFonts w:ascii="Century Gothic" w:hAnsi="Century Gothic"/>
                <w:color w:val="000000" w:themeColor="text1"/>
                <w:sz w:val="24"/>
                <w:szCs w:val="24"/>
              </w:rPr>
            </w:pPr>
            <w:r w:rsidRPr="00054FE3">
              <w:rPr>
                <w:rFonts w:ascii="Century Gothic" w:hAnsi="Century Gothic"/>
                <w:color w:val="000000" w:themeColor="text1"/>
                <w:sz w:val="24"/>
                <w:szCs w:val="24"/>
              </w:rPr>
              <w:t>Section</w:t>
            </w:r>
          </w:p>
        </w:tc>
        <w:tc>
          <w:tcPr>
            <w:cnfStyle w:val="000010000000" w:firstRow="0" w:lastRow="0" w:firstColumn="0" w:lastColumn="0" w:oddVBand="1" w:evenVBand="0" w:oddHBand="0" w:evenHBand="0" w:firstRowFirstColumn="0" w:firstRowLastColumn="0" w:lastRowFirstColumn="0" w:lastRowLastColumn="0"/>
            <w:tcW w:w="122" w:type="pct"/>
          </w:tcPr>
          <w:p w14:paraId="42DF88A1" w14:textId="77777777" w:rsidR="00F07BC5" w:rsidRPr="00054FE3" w:rsidRDefault="00F07BC5" w:rsidP="003E53E9">
            <w:pPr>
              <w:jc w:val="center"/>
              <w:rPr>
                <w:rFonts w:eastAsia="Times New Roman" w:cs="Arial"/>
                <w:b/>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4896A59" w14:textId="77777777" w:rsidR="00F07BC5" w:rsidRPr="00054FE3" w:rsidRDefault="00F07BC5" w:rsidP="003E53E9">
            <w:pPr>
              <w:pStyle w:val="Heading2"/>
              <w:rPr>
                <w:rFonts w:ascii="Century Gothic" w:hAnsi="Century Gothic"/>
                <w:b w:val="0"/>
                <w:color w:val="000000" w:themeColor="text1"/>
                <w:sz w:val="24"/>
                <w:szCs w:val="24"/>
              </w:rPr>
            </w:pPr>
            <w:r w:rsidRPr="00054FE3">
              <w:rPr>
                <w:rFonts w:ascii="Century Gothic" w:hAnsi="Century Gothic"/>
                <w:color w:val="000000" w:themeColor="text1"/>
                <w:sz w:val="24"/>
                <w:szCs w:val="24"/>
              </w:rPr>
              <w:t>Page</w:t>
            </w:r>
          </w:p>
        </w:tc>
      </w:tr>
      <w:tr w:rsidR="00F07BC5" w:rsidRPr="00054FE3" w14:paraId="32BB7CBD" w14:textId="77777777" w:rsidTr="003E53E9">
        <w:trPr>
          <w:trHeight w:val="124"/>
        </w:trPr>
        <w:tc>
          <w:tcPr>
            <w:cnfStyle w:val="000010000000" w:firstRow="0" w:lastRow="0" w:firstColumn="0" w:lastColumn="0" w:oddVBand="1" w:evenVBand="0" w:oddHBand="0" w:evenHBand="0" w:firstRowFirstColumn="0" w:firstRowLastColumn="0" w:lastRowFirstColumn="0" w:lastRowLastColumn="0"/>
            <w:tcW w:w="240" w:type="pct"/>
          </w:tcPr>
          <w:p w14:paraId="7B650720"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6DCF4CEF"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color w:val="000000" w:themeColor="text1"/>
                <w:szCs w:val="24"/>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44C765D5"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9A83B5"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00A52F85"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DAD2B29"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575DAF31" w14:textId="77777777" w:rsidR="00F07BC5" w:rsidRPr="00054FE3" w:rsidRDefault="00F07BC5" w:rsidP="003E53E9">
            <w:pPr>
              <w:pStyle w:val="Heading2"/>
              <w:cnfStyle w:val="000000100000" w:firstRow="0" w:lastRow="0" w:firstColumn="0" w:lastColumn="0" w:oddVBand="0" w:evenVBand="0" w:oddHBand="1" w:evenHBand="0" w:firstRowFirstColumn="0" w:firstRowLastColumn="0" w:lastRowFirstColumn="0" w:lastRowLastColumn="0"/>
              <w:rPr>
                <w:rFonts w:ascii="Century Gothic" w:hAnsi="Century Gothic"/>
                <w:color w:val="000000" w:themeColor="text1"/>
                <w:sz w:val="24"/>
                <w:szCs w:val="24"/>
              </w:rPr>
            </w:pPr>
            <w:r w:rsidRPr="00054FE3">
              <w:rPr>
                <w:rFonts w:ascii="Century Gothic" w:hAnsi="Century Gothic"/>
                <w:color w:val="000000" w:themeColor="text1"/>
                <w:sz w:val="24"/>
                <w:szCs w:val="24"/>
              </w:rPr>
              <w:t>Part 1: Safeguarding Policy</w:t>
            </w:r>
          </w:p>
        </w:tc>
        <w:tc>
          <w:tcPr>
            <w:cnfStyle w:val="000010000000" w:firstRow="0" w:lastRow="0" w:firstColumn="0" w:lastColumn="0" w:oddVBand="1" w:evenVBand="0" w:oddHBand="0" w:evenHBand="0" w:firstRowFirstColumn="0" w:firstRowLastColumn="0" w:lastRowFirstColumn="0" w:lastRowLastColumn="0"/>
            <w:tcW w:w="122" w:type="pct"/>
          </w:tcPr>
          <w:p w14:paraId="4016C8D6"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5239202"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0C0007D4"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5C1CBE28"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w:t>
            </w:r>
          </w:p>
        </w:tc>
        <w:tc>
          <w:tcPr>
            <w:tcW w:w="4194" w:type="pct"/>
          </w:tcPr>
          <w:p w14:paraId="55B7F141"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Introduction</w:t>
            </w:r>
          </w:p>
        </w:tc>
        <w:tc>
          <w:tcPr>
            <w:cnfStyle w:val="000010000000" w:firstRow="0" w:lastRow="0" w:firstColumn="0" w:lastColumn="0" w:oddVBand="1" w:evenVBand="0" w:oddHBand="0" w:evenHBand="0" w:firstRowFirstColumn="0" w:firstRowLastColumn="0" w:lastRowFirstColumn="0" w:lastRowLastColumn="0"/>
            <w:tcW w:w="122" w:type="pct"/>
          </w:tcPr>
          <w:p w14:paraId="0CAF1F10"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5475120"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4</w:t>
            </w:r>
          </w:p>
        </w:tc>
      </w:tr>
      <w:tr w:rsidR="00F07BC5" w:rsidRPr="00054FE3" w14:paraId="106BBE5A"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8390343"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w:t>
            </w:r>
          </w:p>
        </w:tc>
        <w:tc>
          <w:tcPr>
            <w:tcW w:w="4194" w:type="pct"/>
          </w:tcPr>
          <w:p w14:paraId="3E3F2AD5"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Overall aims</w:t>
            </w:r>
          </w:p>
        </w:tc>
        <w:tc>
          <w:tcPr>
            <w:cnfStyle w:val="000010000000" w:firstRow="0" w:lastRow="0" w:firstColumn="0" w:lastColumn="0" w:oddVBand="1" w:evenVBand="0" w:oddHBand="0" w:evenHBand="0" w:firstRowFirstColumn="0" w:firstRowLastColumn="0" w:lastRowFirstColumn="0" w:lastRowLastColumn="0"/>
            <w:tcW w:w="122" w:type="pct"/>
          </w:tcPr>
          <w:p w14:paraId="185B1336"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8FCAC52"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7</w:t>
            </w:r>
          </w:p>
        </w:tc>
      </w:tr>
      <w:tr w:rsidR="00F07BC5" w:rsidRPr="00054FE3" w14:paraId="750EF810"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10724037"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3</w:t>
            </w:r>
          </w:p>
        </w:tc>
        <w:tc>
          <w:tcPr>
            <w:tcW w:w="4194" w:type="pct"/>
          </w:tcPr>
          <w:p w14:paraId="0A163655"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Guiding principles</w:t>
            </w:r>
          </w:p>
        </w:tc>
        <w:tc>
          <w:tcPr>
            <w:cnfStyle w:val="000010000000" w:firstRow="0" w:lastRow="0" w:firstColumn="0" w:lastColumn="0" w:oddVBand="1" w:evenVBand="0" w:oddHBand="0" w:evenHBand="0" w:firstRowFirstColumn="0" w:firstRowLastColumn="0" w:lastRowFirstColumn="0" w:lastRowLastColumn="0"/>
            <w:tcW w:w="122" w:type="pct"/>
          </w:tcPr>
          <w:p w14:paraId="112EFEC6"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2F0A5A1"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8</w:t>
            </w:r>
          </w:p>
        </w:tc>
      </w:tr>
      <w:tr w:rsidR="00F07BC5" w:rsidRPr="00054FE3" w14:paraId="0BFDEFDE"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A4F7133"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4</w:t>
            </w:r>
          </w:p>
        </w:tc>
        <w:tc>
          <w:tcPr>
            <w:tcW w:w="4194" w:type="pct"/>
          </w:tcPr>
          <w:p w14:paraId="34B6A73E"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Expectations</w:t>
            </w:r>
          </w:p>
        </w:tc>
        <w:tc>
          <w:tcPr>
            <w:cnfStyle w:val="000010000000" w:firstRow="0" w:lastRow="0" w:firstColumn="0" w:lastColumn="0" w:oddVBand="1" w:evenVBand="0" w:oddHBand="0" w:evenHBand="0" w:firstRowFirstColumn="0" w:firstRowLastColumn="0" w:lastRowFirstColumn="0" w:lastRowLastColumn="0"/>
            <w:tcW w:w="122" w:type="pct"/>
          </w:tcPr>
          <w:p w14:paraId="5E3AB6B6"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D803F02"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8</w:t>
            </w:r>
          </w:p>
        </w:tc>
      </w:tr>
      <w:tr w:rsidR="00F07BC5" w:rsidRPr="00054FE3" w14:paraId="571BA755"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27E7DDB5"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5</w:t>
            </w:r>
          </w:p>
        </w:tc>
        <w:tc>
          <w:tcPr>
            <w:tcW w:w="4194" w:type="pct"/>
          </w:tcPr>
          <w:p w14:paraId="05313C3A"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Designated Safeguarding Lead (DSL) </w:t>
            </w:r>
          </w:p>
        </w:tc>
        <w:tc>
          <w:tcPr>
            <w:cnfStyle w:val="000010000000" w:firstRow="0" w:lastRow="0" w:firstColumn="0" w:lastColumn="0" w:oddVBand="1" w:evenVBand="0" w:oddHBand="0" w:evenHBand="0" w:firstRowFirstColumn="0" w:firstRowLastColumn="0" w:lastRowFirstColumn="0" w:lastRowLastColumn="0"/>
            <w:tcW w:w="122" w:type="pct"/>
          </w:tcPr>
          <w:p w14:paraId="4CE03DE2"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1B2E583"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9</w:t>
            </w:r>
          </w:p>
        </w:tc>
      </w:tr>
      <w:tr w:rsidR="00F07BC5" w:rsidRPr="00054FE3" w14:paraId="3A359934"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AEF526D"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6</w:t>
            </w:r>
          </w:p>
        </w:tc>
        <w:tc>
          <w:tcPr>
            <w:tcW w:w="4194" w:type="pct"/>
          </w:tcPr>
          <w:p w14:paraId="2A3A04AD"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Contextual safeguarding </w:t>
            </w:r>
          </w:p>
        </w:tc>
        <w:tc>
          <w:tcPr>
            <w:cnfStyle w:val="000010000000" w:firstRow="0" w:lastRow="0" w:firstColumn="0" w:lastColumn="0" w:oddVBand="1" w:evenVBand="0" w:oddHBand="0" w:evenHBand="0" w:firstRowFirstColumn="0" w:firstRowLastColumn="0" w:lastRowFirstColumn="0" w:lastRowLastColumn="0"/>
            <w:tcW w:w="122" w:type="pct"/>
          </w:tcPr>
          <w:p w14:paraId="0ED23BF7"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2532169"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10</w:t>
            </w:r>
          </w:p>
        </w:tc>
      </w:tr>
      <w:tr w:rsidR="00F07BC5" w:rsidRPr="00054FE3" w14:paraId="7558A96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3543347C"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7</w:t>
            </w:r>
          </w:p>
        </w:tc>
        <w:tc>
          <w:tcPr>
            <w:tcW w:w="4194" w:type="pct"/>
          </w:tcPr>
          <w:p w14:paraId="6E4155A8"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Mental health </w:t>
            </w:r>
          </w:p>
        </w:tc>
        <w:tc>
          <w:tcPr>
            <w:cnfStyle w:val="000010000000" w:firstRow="0" w:lastRow="0" w:firstColumn="0" w:lastColumn="0" w:oddVBand="1" w:evenVBand="0" w:oddHBand="0" w:evenHBand="0" w:firstRowFirstColumn="0" w:firstRowLastColumn="0" w:lastRowFirstColumn="0" w:lastRowLastColumn="0"/>
            <w:tcW w:w="122" w:type="pct"/>
          </w:tcPr>
          <w:p w14:paraId="5B7FFB5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7DA8622"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10</w:t>
            </w:r>
          </w:p>
        </w:tc>
      </w:tr>
      <w:tr w:rsidR="00F07BC5" w:rsidRPr="00054FE3" w14:paraId="34C8B410"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567D990"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8</w:t>
            </w:r>
          </w:p>
        </w:tc>
        <w:tc>
          <w:tcPr>
            <w:tcW w:w="4194" w:type="pct"/>
          </w:tcPr>
          <w:p w14:paraId="5C1260F9"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Designated Teacher for Looked After and Previously Looked After Children</w:t>
            </w:r>
          </w:p>
        </w:tc>
        <w:tc>
          <w:tcPr>
            <w:cnfStyle w:val="000010000000" w:firstRow="0" w:lastRow="0" w:firstColumn="0" w:lastColumn="0" w:oddVBand="1" w:evenVBand="0" w:oddHBand="0" w:evenHBand="0" w:firstRowFirstColumn="0" w:firstRowLastColumn="0" w:lastRowFirstColumn="0" w:lastRowLastColumn="0"/>
            <w:tcW w:w="122" w:type="pct"/>
          </w:tcPr>
          <w:p w14:paraId="481F0D5E"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A50B1FA"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11</w:t>
            </w:r>
          </w:p>
        </w:tc>
      </w:tr>
      <w:tr w:rsidR="00F07BC5" w:rsidRPr="00054FE3" w14:paraId="302C2B7D"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12B0A767"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9</w:t>
            </w:r>
          </w:p>
        </w:tc>
        <w:tc>
          <w:tcPr>
            <w:tcW w:w="4194" w:type="pct"/>
          </w:tcPr>
          <w:p w14:paraId="1E12C8E0"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Governing body</w:t>
            </w:r>
          </w:p>
        </w:tc>
        <w:tc>
          <w:tcPr>
            <w:cnfStyle w:val="000010000000" w:firstRow="0" w:lastRow="0" w:firstColumn="0" w:lastColumn="0" w:oddVBand="1" w:evenVBand="0" w:oddHBand="0" w:evenHBand="0" w:firstRowFirstColumn="0" w:firstRowLastColumn="0" w:lastRowFirstColumn="0" w:lastRowLastColumn="0"/>
            <w:tcW w:w="122" w:type="pct"/>
          </w:tcPr>
          <w:p w14:paraId="51B10487"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F079001"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12</w:t>
            </w:r>
          </w:p>
        </w:tc>
      </w:tr>
      <w:tr w:rsidR="00F07BC5" w:rsidRPr="00054FE3" w14:paraId="24E454FE"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98D2BEF"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10</w:t>
            </w:r>
          </w:p>
        </w:tc>
        <w:tc>
          <w:tcPr>
            <w:tcW w:w="4194" w:type="pct"/>
          </w:tcPr>
          <w:p w14:paraId="27DB3B47"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Safer recruitment and selection</w:t>
            </w:r>
          </w:p>
        </w:tc>
        <w:tc>
          <w:tcPr>
            <w:cnfStyle w:val="000010000000" w:firstRow="0" w:lastRow="0" w:firstColumn="0" w:lastColumn="0" w:oddVBand="1" w:evenVBand="0" w:oddHBand="0" w:evenHBand="0" w:firstRowFirstColumn="0" w:firstRowLastColumn="0" w:lastRowFirstColumn="0" w:lastRowLastColumn="0"/>
            <w:tcW w:w="122" w:type="pct"/>
          </w:tcPr>
          <w:p w14:paraId="207DE943"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96A7A59"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13</w:t>
            </w:r>
          </w:p>
        </w:tc>
      </w:tr>
      <w:tr w:rsidR="00F07BC5" w:rsidRPr="00054FE3" w14:paraId="71892F2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669D51A3"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3C51D15A"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       10.1 Induction</w:t>
            </w:r>
          </w:p>
        </w:tc>
        <w:tc>
          <w:tcPr>
            <w:cnfStyle w:val="000010000000" w:firstRow="0" w:lastRow="0" w:firstColumn="0" w:lastColumn="0" w:oddVBand="1" w:evenVBand="0" w:oddHBand="0" w:evenHBand="0" w:firstRowFirstColumn="0" w:firstRowLastColumn="0" w:lastRowFirstColumn="0" w:lastRowLastColumn="0"/>
            <w:tcW w:w="122" w:type="pct"/>
          </w:tcPr>
          <w:p w14:paraId="29D93C31"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DE6FD1E"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13</w:t>
            </w:r>
          </w:p>
        </w:tc>
      </w:tr>
      <w:tr w:rsidR="00F07BC5" w:rsidRPr="00054FE3" w14:paraId="54B26C96"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6E2E168"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38EE1E89" w14:textId="77777777" w:rsidR="00F07BC5" w:rsidRPr="00054FE3" w:rsidDel="003D675E"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       10.2 Staff support</w:t>
            </w:r>
          </w:p>
        </w:tc>
        <w:tc>
          <w:tcPr>
            <w:cnfStyle w:val="000010000000" w:firstRow="0" w:lastRow="0" w:firstColumn="0" w:lastColumn="0" w:oddVBand="1" w:evenVBand="0" w:oddHBand="0" w:evenHBand="0" w:firstRowFirstColumn="0" w:firstRowLastColumn="0" w:lastRowFirstColumn="0" w:lastRowLastColumn="0"/>
            <w:tcW w:w="122" w:type="pct"/>
          </w:tcPr>
          <w:p w14:paraId="221639C0"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9B23545"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13</w:t>
            </w:r>
          </w:p>
        </w:tc>
      </w:tr>
      <w:tr w:rsidR="00F07BC5" w:rsidRPr="00054FE3" w14:paraId="1189516F"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5BFC8C22"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11</w:t>
            </w:r>
          </w:p>
        </w:tc>
        <w:tc>
          <w:tcPr>
            <w:tcW w:w="4194" w:type="pct"/>
          </w:tcPr>
          <w:p w14:paraId="0298E5CC"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Use of reasonable force</w:t>
            </w:r>
          </w:p>
        </w:tc>
        <w:tc>
          <w:tcPr>
            <w:cnfStyle w:val="000010000000" w:firstRow="0" w:lastRow="0" w:firstColumn="0" w:lastColumn="0" w:oddVBand="1" w:evenVBand="0" w:oddHBand="0" w:evenHBand="0" w:firstRowFirstColumn="0" w:firstRowLastColumn="0" w:lastRowFirstColumn="0" w:lastRowLastColumn="0"/>
            <w:tcW w:w="122" w:type="pct"/>
          </w:tcPr>
          <w:p w14:paraId="3EB476BC"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C3BE9E9"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14</w:t>
            </w:r>
          </w:p>
        </w:tc>
      </w:tr>
      <w:tr w:rsidR="00F07BC5" w:rsidRPr="00054FE3" w14:paraId="6917C7D5"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C05D53B"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12</w:t>
            </w:r>
          </w:p>
        </w:tc>
        <w:tc>
          <w:tcPr>
            <w:tcW w:w="4194" w:type="pct"/>
          </w:tcPr>
          <w:p w14:paraId="66D22454"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The school’s role in the prevention of abuse</w:t>
            </w:r>
          </w:p>
        </w:tc>
        <w:tc>
          <w:tcPr>
            <w:cnfStyle w:val="000010000000" w:firstRow="0" w:lastRow="0" w:firstColumn="0" w:lastColumn="0" w:oddVBand="1" w:evenVBand="0" w:oddHBand="0" w:evenHBand="0" w:firstRowFirstColumn="0" w:firstRowLastColumn="0" w:lastRowFirstColumn="0" w:lastRowLastColumn="0"/>
            <w:tcW w:w="122" w:type="pct"/>
          </w:tcPr>
          <w:p w14:paraId="26C899F0"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8C6437B"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14</w:t>
            </w:r>
          </w:p>
        </w:tc>
      </w:tr>
      <w:tr w:rsidR="00F07BC5" w:rsidRPr="00054FE3" w14:paraId="21FE7F3F"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505A23D9"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13</w:t>
            </w:r>
          </w:p>
        </w:tc>
        <w:tc>
          <w:tcPr>
            <w:tcW w:w="4194" w:type="pct"/>
          </w:tcPr>
          <w:p w14:paraId="2D1E2422"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What we will do if we are concerned – Early Help response</w:t>
            </w:r>
          </w:p>
        </w:tc>
        <w:tc>
          <w:tcPr>
            <w:cnfStyle w:val="000010000000" w:firstRow="0" w:lastRow="0" w:firstColumn="0" w:lastColumn="0" w:oddVBand="1" w:evenVBand="0" w:oddHBand="0" w:evenHBand="0" w:firstRowFirstColumn="0" w:firstRowLastColumn="0" w:lastRowFirstColumn="0" w:lastRowLastColumn="0"/>
            <w:tcW w:w="122" w:type="pct"/>
          </w:tcPr>
          <w:p w14:paraId="785D0031"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DD61D2"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15</w:t>
            </w:r>
          </w:p>
        </w:tc>
      </w:tr>
      <w:tr w:rsidR="00F07BC5" w:rsidRPr="00054FE3" w14:paraId="7BE14A63"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B645214"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14</w:t>
            </w:r>
          </w:p>
        </w:tc>
        <w:tc>
          <w:tcPr>
            <w:tcW w:w="4194" w:type="pct"/>
          </w:tcPr>
          <w:p w14:paraId="12AD99F7"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Safeguarding pupils/students who are susceptible/vulnerable to radicalisation</w:t>
            </w:r>
          </w:p>
        </w:tc>
        <w:tc>
          <w:tcPr>
            <w:cnfStyle w:val="000010000000" w:firstRow="0" w:lastRow="0" w:firstColumn="0" w:lastColumn="0" w:oddVBand="1" w:evenVBand="0" w:oddHBand="0" w:evenHBand="0" w:firstRowFirstColumn="0" w:firstRowLastColumn="0" w:lastRowFirstColumn="0" w:lastRowLastColumn="0"/>
            <w:tcW w:w="122" w:type="pct"/>
          </w:tcPr>
          <w:p w14:paraId="28F86443"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C2B1569"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15</w:t>
            </w:r>
          </w:p>
        </w:tc>
      </w:tr>
      <w:tr w:rsidR="00F07BC5" w:rsidRPr="00054FE3" w14:paraId="0F46ED4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0CEFB1BA"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6281E67D"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       14.1 Risk reduction</w:t>
            </w:r>
          </w:p>
        </w:tc>
        <w:tc>
          <w:tcPr>
            <w:cnfStyle w:val="000010000000" w:firstRow="0" w:lastRow="0" w:firstColumn="0" w:lastColumn="0" w:oddVBand="1" w:evenVBand="0" w:oddHBand="0" w:evenHBand="0" w:firstRowFirstColumn="0" w:firstRowLastColumn="0" w:lastRowFirstColumn="0" w:lastRowLastColumn="0"/>
            <w:tcW w:w="122" w:type="pct"/>
          </w:tcPr>
          <w:p w14:paraId="2C7432E9"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0D1E4E6"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16</w:t>
            </w:r>
          </w:p>
        </w:tc>
      </w:tr>
      <w:tr w:rsidR="00F07BC5" w:rsidRPr="00054FE3" w14:paraId="386615B6"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F09663B"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16A3B592"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       14.2 Channel</w:t>
            </w:r>
          </w:p>
        </w:tc>
        <w:tc>
          <w:tcPr>
            <w:cnfStyle w:val="000010000000" w:firstRow="0" w:lastRow="0" w:firstColumn="0" w:lastColumn="0" w:oddVBand="1" w:evenVBand="0" w:oddHBand="0" w:evenHBand="0" w:firstRowFirstColumn="0" w:firstRowLastColumn="0" w:lastRowFirstColumn="0" w:lastRowLastColumn="0"/>
            <w:tcW w:w="122" w:type="pct"/>
          </w:tcPr>
          <w:p w14:paraId="217972D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B37D7FE"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16</w:t>
            </w:r>
          </w:p>
        </w:tc>
      </w:tr>
      <w:tr w:rsidR="00F07BC5" w:rsidRPr="00054FE3" w14:paraId="7E114C4F"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3F5BAE99" w14:textId="77777777" w:rsidR="00F07BC5" w:rsidRPr="00054FE3" w:rsidRDefault="00F07BC5" w:rsidP="003E53E9">
            <w:pPr>
              <w:rPr>
                <w:rFonts w:eastAsia="Times New Roman" w:cs="Arial"/>
                <w:b/>
                <w:color w:val="000000" w:themeColor="text1"/>
                <w:szCs w:val="24"/>
                <w:lang w:eastAsia="en-GB"/>
              </w:rPr>
            </w:pPr>
            <w:r w:rsidRPr="00054FE3">
              <w:rPr>
                <w:rFonts w:eastAsia="Times New Roman" w:cs="Arial"/>
                <w:b/>
                <w:color w:val="000000" w:themeColor="text1"/>
                <w:szCs w:val="24"/>
                <w:lang w:eastAsia="en-GB"/>
              </w:rPr>
              <w:t>15</w:t>
            </w:r>
          </w:p>
        </w:tc>
        <w:tc>
          <w:tcPr>
            <w:tcW w:w="4194" w:type="pct"/>
          </w:tcPr>
          <w:p w14:paraId="3B46085C"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Safeguarding pupils/students who are vulnerable to exploitation, trafficking, or so-called ‘honour-based’ violence (including female genital mutilation and forced marriage)</w:t>
            </w:r>
          </w:p>
        </w:tc>
        <w:tc>
          <w:tcPr>
            <w:cnfStyle w:val="000010000000" w:firstRow="0" w:lastRow="0" w:firstColumn="0" w:lastColumn="0" w:oddVBand="1" w:evenVBand="0" w:oddHBand="0" w:evenHBand="0" w:firstRowFirstColumn="0" w:firstRowLastColumn="0" w:lastRowFirstColumn="0" w:lastRowLastColumn="0"/>
            <w:tcW w:w="122" w:type="pct"/>
          </w:tcPr>
          <w:p w14:paraId="08BB9707" w14:textId="77777777" w:rsidR="00F07BC5" w:rsidRPr="00054FE3" w:rsidRDefault="00F07BC5" w:rsidP="003E53E9">
            <w:pP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F9DA6B6"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17</w:t>
            </w:r>
          </w:p>
        </w:tc>
      </w:tr>
      <w:tr w:rsidR="00F07BC5" w:rsidRPr="00054FE3" w14:paraId="47FC0DEC"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8A97BBD"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16</w:t>
            </w:r>
          </w:p>
        </w:tc>
        <w:tc>
          <w:tcPr>
            <w:tcW w:w="4194" w:type="pct"/>
          </w:tcPr>
          <w:p w14:paraId="18FD0A68"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Children who are “Absent from Education”</w:t>
            </w:r>
          </w:p>
        </w:tc>
        <w:tc>
          <w:tcPr>
            <w:cnfStyle w:val="000010000000" w:firstRow="0" w:lastRow="0" w:firstColumn="0" w:lastColumn="0" w:oddVBand="1" w:evenVBand="0" w:oddHBand="0" w:evenHBand="0" w:firstRowFirstColumn="0" w:firstRowLastColumn="0" w:lastRowFirstColumn="0" w:lastRowLastColumn="0"/>
            <w:tcW w:w="122" w:type="pct"/>
          </w:tcPr>
          <w:p w14:paraId="3E84FE4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F1C33CE"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17</w:t>
            </w:r>
          </w:p>
        </w:tc>
      </w:tr>
      <w:tr w:rsidR="00F07BC5" w:rsidRPr="00054FE3" w14:paraId="2BFE6A4A"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2BAEF765"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17</w:t>
            </w:r>
          </w:p>
        </w:tc>
        <w:tc>
          <w:tcPr>
            <w:tcW w:w="4194" w:type="pct"/>
          </w:tcPr>
          <w:p w14:paraId="72559D4E"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Child on child abuse including sexual violence and harassment  </w:t>
            </w:r>
          </w:p>
        </w:tc>
        <w:tc>
          <w:tcPr>
            <w:cnfStyle w:val="000010000000" w:firstRow="0" w:lastRow="0" w:firstColumn="0" w:lastColumn="0" w:oddVBand="1" w:evenVBand="0" w:oddHBand="0" w:evenHBand="0" w:firstRowFirstColumn="0" w:firstRowLastColumn="0" w:lastRowFirstColumn="0" w:lastRowLastColumn="0"/>
            <w:tcW w:w="122" w:type="pct"/>
          </w:tcPr>
          <w:p w14:paraId="59809B57"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5D448ED"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18</w:t>
            </w:r>
          </w:p>
        </w:tc>
      </w:tr>
      <w:tr w:rsidR="00F07BC5" w:rsidRPr="00054FE3" w14:paraId="2016A3AA"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A406994"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18</w:t>
            </w:r>
          </w:p>
        </w:tc>
        <w:tc>
          <w:tcPr>
            <w:tcW w:w="4194" w:type="pct"/>
          </w:tcPr>
          <w:p w14:paraId="741F44A7"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Criminal exploitation </w:t>
            </w:r>
          </w:p>
        </w:tc>
        <w:tc>
          <w:tcPr>
            <w:cnfStyle w:val="000010000000" w:firstRow="0" w:lastRow="0" w:firstColumn="0" w:lastColumn="0" w:oddVBand="1" w:evenVBand="0" w:oddHBand="0" w:evenHBand="0" w:firstRowFirstColumn="0" w:firstRowLastColumn="0" w:lastRowFirstColumn="0" w:lastRowLastColumn="0"/>
            <w:tcW w:w="122" w:type="pct"/>
          </w:tcPr>
          <w:p w14:paraId="6E99BE77"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B2CC88E"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19</w:t>
            </w:r>
          </w:p>
        </w:tc>
      </w:tr>
      <w:tr w:rsidR="00F07BC5" w:rsidRPr="00054FE3" w14:paraId="5A22C211"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1F916D74"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w:t>
            </w:r>
            <w:r w:rsidRPr="00054FE3">
              <w:rPr>
                <w:rFonts w:eastAsia="Times New Roman" w:cs="Arial"/>
                <w:b/>
                <w:bCs/>
                <w:color w:val="000000" w:themeColor="text1"/>
                <w:szCs w:val="24"/>
                <w:lang w:eastAsia="en-GB"/>
              </w:rPr>
              <w:t>9</w:t>
            </w:r>
          </w:p>
        </w:tc>
        <w:tc>
          <w:tcPr>
            <w:tcW w:w="4194" w:type="pct"/>
          </w:tcPr>
          <w:p w14:paraId="2920B390"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Domestic Abuse</w:t>
            </w:r>
          </w:p>
        </w:tc>
        <w:tc>
          <w:tcPr>
            <w:cnfStyle w:val="000010000000" w:firstRow="0" w:lastRow="0" w:firstColumn="0" w:lastColumn="0" w:oddVBand="1" w:evenVBand="0" w:oddHBand="0" w:evenHBand="0" w:firstRowFirstColumn="0" w:firstRowLastColumn="0" w:lastRowFirstColumn="0" w:lastRowLastColumn="0"/>
            <w:tcW w:w="122" w:type="pct"/>
          </w:tcPr>
          <w:p w14:paraId="66956C88"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D7199B7"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19</w:t>
            </w:r>
          </w:p>
        </w:tc>
      </w:tr>
      <w:tr w:rsidR="00F07BC5" w:rsidRPr="00054FE3" w14:paraId="01419CC0"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027BF60C"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689AE51A" w14:textId="77777777" w:rsidR="00F07BC5" w:rsidRPr="00054FE3" w:rsidRDefault="00F07BC5" w:rsidP="003E53E9">
            <w:pPr>
              <w:pStyle w:val="Heading2"/>
              <w:cnfStyle w:val="000000100000" w:firstRow="0" w:lastRow="0" w:firstColumn="0" w:lastColumn="0" w:oddVBand="0" w:evenVBand="0" w:oddHBand="1" w:evenHBand="0" w:firstRowFirstColumn="0" w:firstRowLastColumn="0" w:lastRowFirstColumn="0" w:lastRowLastColumn="0"/>
              <w:rPr>
                <w:rFonts w:ascii="Century Gothic" w:hAnsi="Century Gothic"/>
                <w:color w:val="000000" w:themeColor="text1"/>
                <w:sz w:val="24"/>
                <w:szCs w:val="24"/>
              </w:rPr>
            </w:pPr>
            <w:r w:rsidRPr="00054FE3">
              <w:rPr>
                <w:rFonts w:ascii="Century Gothic" w:hAnsi="Century Gothic"/>
                <w:color w:val="000000" w:themeColor="text1"/>
                <w:sz w:val="24"/>
                <w:szCs w:val="24"/>
              </w:rPr>
              <w:t>Part 2: Key Procedures</w:t>
            </w:r>
          </w:p>
        </w:tc>
        <w:tc>
          <w:tcPr>
            <w:cnfStyle w:val="000010000000" w:firstRow="0" w:lastRow="0" w:firstColumn="0" w:lastColumn="0" w:oddVBand="1" w:evenVBand="0" w:oddHBand="0" w:evenHBand="0" w:firstRowFirstColumn="0" w:firstRowLastColumn="0" w:lastRowFirstColumn="0" w:lastRowLastColumn="0"/>
            <w:tcW w:w="122" w:type="pct"/>
          </w:tcPr>
          <w:p w14:paraId="1953FFE0"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68BEE4B"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293362D5"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4D271BA2"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705C044B"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Chart: Responding to concerns about a child</w:t>
            </w:r>
          </w:p>
        </w:tc>
        <w:tc>
          <w:tcPr>
            <w:cnfStyle w:val="000010000000" w:firstRow="0" w:lastRow="0" w:firstColumn="0" w:lastColumn="0" w:oddVBand="1" w:evenVBand="0" w:oddHBand="0" w:evenHBand="0" w:firstRowFirstColumn="0" w:firstRowLastColumn="0" w:lastRowFirstColumn="0" w:lastRowLastColumn="0"/>
            <w:tcW w:w="122" w:type="pct"/>
          </w:tcPr>
          <w:p w14:paraId="151DB2E0"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F63F825"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20</w:t>
            </w:r>
          </w:p>
        </w:tc>
      </w:tr>
      <w:tr w:rsidR="00F07BC5" w:rsidRPr="00054FE3" w14:paraId="6BF58ED6"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363527B"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20</w:t>
            </w:r>
          </w:p>
        </w:tc>
        <w:tc>
          <w:tcPr>
            <w:tcW w:w="4194" w:type="pct"/>
          </w:tcPr>
          <w:p w14:paraId="04600F01"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Involving parents/carers</w:t>
            </w:r>
          </w:p>
        </w:tc>
        <w:tc>
          <w:tcPr>
            <w:cnfStyle w:val="000010000000" w:firstRow="0" w:lastRow="0" w:firstColumn="0" w:lastColumn="0" w:oddVBand="1" w:evenVBand="0" w:oddHBand="0" w:evenHBand="0" w:firstRowFirstColumn="0" w:firstRowLastColumn="0" w:lastRowFirstColumn="0" w:lastRowLastColumn="0"/>
            <w:tcW w:w="122" w:type="pct"/>
          </w:tcPr>
          <w:p w14:paraId="742C566D"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3FC9539"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21</w:t>
            </w:r>
          </w:p>
        </w:tc>
      </w:tr>
      <w:tr w:rsidR="00F07BC5" w:rsidRPr="00054FE3" w14:paraId="0704707F"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46758D7F"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21</w:t>
            </w:r>
          </w:p>
        </w:tc>
        <w:tc>
          <w:tcPr>
            <w:tcW w:w="4194" w:type="pct"/>
          </w:tcPr>
          <w:p w14:paraId="26C20E64"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Multi-agency work</w:t>
            </w:r>
          </w:p>
        </w:tc>
        <w:tc>
          <w:tcPr>
            <w:cnfStyle w:val="000010000000" w:firstRow="0" w:lastRow="0" w:firstColumn="0" w:lastColumn="0" w:oddVBand="1" w:evenVBand="0" w:oddHBand="0" w:evenHBand="0" w:firstRowFirstColumn="0" w:firstRowLastColumn="0" w:lastRowFirstColumn="0" w:lastRowLastColumn="0"/>
            <w:tcW w:w="122" w:type="pct"/>
          </w:tcPr>
          <w:p w14:paraId="7DAED037"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676CF88"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21</w:t>
            </w:r>
          </w:p>
        </w:tc>
      </w:tr>
      <w:tr w:rsidR="00F07BC5" w:rsidRPr="00054FE3" w14:paraId="073A2087"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05C74AE"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22</w:t>
            </w:r>
          </w:p>
        </w:tc>
        <w:tc>
          <w:tcPr>
            <w:tcW w:w="4194" w:type="pct"/>
          </w:tcPr>
          <w:p w14:paraId="05F50810"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Our role in supporting children</w:t>
            </w:r>
          </w:p>
        </w:tc>
        <w:tc>
          <w:tcPr>
            <w:cnfStyle w:val="000010000000" w:firstRow="0" w:lastRow="0" w:firstColumn="0" w:lastColumn="0" w:oddVBand="1" w:evenVBand="0" w:oddHBand="0" w:evenHBand="0" w:firstRowFirstColumn="0" w:firstRowLastColumn="0" w:lastRowFirstColumn="0" w:lastRowLastColumn="0"/>
            <w:tcW w:w="122" w:type="pct"/>
          </w:tcPr>
          <w:p w14:paraId="244300E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986E634"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21</w:t>
            </w:r>
          </w:p>
        </w:tc>
      </w:tr>
      <w:tr w:rsidR="00F07BC5" w:rsidRPr="00054FE3" w14:paraId="0886BDDD"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5BFE8108"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23</w:t>
            </w:r>
          </w:p>
        </w:tc>
        <w:tc>
          <w:tcPr>
            <w:tcW w:w="4194" w:type="pct"/>
          </w:tcPr>
          <w:p w14:paraId="4DA8ED44"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Responding to an allegation about a member of staff </w:t>
            </w:r>
          </w:p>
        </w:tc>
        <w:tc>
          <w:tcPr>
            <w:cnfStyle w:val="000010000000" w:firstRow="0" w:lastRow="0" w:firstColumn="0" w:lastColumn="0" w:oddVBand="1" w:evenVBand="0" w:oddHBand="0" w:evenHBand="0" w:firstRowFirstColumn="0" w:firstRowLastColumn="0" w:lastRowFirstColumn="0" w:lastRowLastColumn="0"/>
            <w:tcW w:w="122" w:type="pct"/>
          </w:tcPr>
          <w:p w14:paraId="64A32FF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37487B3"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22</w:t>
            </w:r>
          </w:p>
        </w:tc>
      </w:tr>
      <w:tr w:rsidR="00F07BC5" w:rsidRPr="00054FE3" w14:paraId="27F41E0C"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42E86FA"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24</w:t>
            </w:r>
          </w:p>
        </w:tc>
        <w:tc>
          <w:tcPr>
            <w:tcW w:w="4194" w:type="pct"/>
          </w:tcPr>
          <w:p w14:paraId="77FCE76E"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Children with additional needs</w:t>
            </w:r>
          </w:p>
        </w:tc>
        <w:tc>
          <w:tcPr>
            <w:cnfStyle w:val="000010000000" w:firstRow="0" w:lastRow="0" w:firstColumn="0" w:lastColumn="0" w:oddVBand="1" w:evenVBand="0" w:oddHBand="0" w:evenHBand="0" w:firstRowFirstColumn="0" w:firstRowLastColumn="0" w:lastRowFirstColumn="0" w:lastRowLastColumn="0"/>
            <w:tcW w:w="122" w:type="pct"/>
          </w:tcPr>
          <w:p w14:paraId="3C475328"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74E0A76"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22</w:t>
            </w:r>
          </w:p>
        </w:tc>
      </w:tr>
      <w:tr w:rsidR="00F07BC5" w:rsidRPr="00054FE3" w14:paraId="5A483F62"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5B316948"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25</w:t>
            </w:r>
          </w:p>
        </w:tc>
        <w:tc>
          <w:tcPr>
            <w:tcW w:w="4194" w:type="pct"/>
          </w:tcPr>
          <w:p w14:paraId="11A0CE78"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Children in specific circumstances – private fostering</w:t>
            </w:r>
          </w:p>
        </w:tc>
        <w:tc>
          <w:tcPr>
            <w:cnfStyle w:val="000010000000" w:firstRow="0" w:lastRow="0" w:firstColumn="0" w:lastColumn="0" w:oddVBand="1" w:evenVBand="0" w:oddHBand="0" w:evenHBand="0" w:firstRowFirstColumn="0" w:firstRowLastColumn="0" w:lastRowFirstColumn="0" w:lastRowLastColumn="0"/>
            <w:tcW w:w="122" w:type="pct"/>
          </w:tcPr>
          <w:p w14:paraId="611D86DE"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4CBD21B"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23</w:t>
            </w:r>
          </w:p>
        </w:tc>
      </w:tr>
      <w:tr w:rsidR="00F07BC5" w:rsidRPr="00054FE3" w14:paraId="61E4DC09"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0B469D2"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26</w:t>
            </w:r>
          </w:p>
        </w:tc>
        <w:tc>
          <w:tcPr>
            <w:tcW w:w="4194" w:type="pct"/>
          </w:tcPr>
          <w:p w14:paraId="444C6140"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Children and the court system</w:t>
            </w:r>
          </w:p>
        </w:tc>
        <w:tc>
          <w:tcPr>
            <w:cnfStyle w:val="000010000000" w:firstRow="0" w:lastRow="0" w:firstColumn="0" w:lastColumn="0" w:oddVBand="1" w:evenVBand="0" w:oddHBand="0" w:evenHBand="0" w:firstRowFirstColumn="0" w:firstRowLastColumn="0" w:lastRowFirstColumn="0" w:lastRowLastColumn="0"/>
            <w:tcW w:w="122" w:type="pct"/>
          </w:tcPr>
          <w:p w14:paraId="413BA46C"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81FAAB6"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23</w:t>
            </w:r>
          </w:p>
        </w:tc>
      </w:tr>
      <w:tr w:rsidR="00F07BC5" w:rsidRPr="00054FE3" w14:paraId="06286B3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23DA2FE5"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046C29E1"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Children with family members in prison</w:t>
            </w:r>
          </w:p>
        </w:tc>
        <w:tc>
          <w:tcPr>
            <w:cnfStyle w:val="000010000000" w:firstRow="0" w:lastRow="0" w:firstColumn="0" w:lastColumn="0" w:oddVBand="1" w:evenVBand="0" w:oddHBand="0" w:evenHBand="0" w:firstRowFirstColumn="0" w:firstRowLastColumn="0" w:lastRowFirstColumn="0" w:lastRowLastColumn="0"/>
            <w:tcW w:w="122" w:type="pct"/>
          </w:tcPr>
          <w:p w14:paraId="448F4D5E"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897E491"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23</w:t>
            </w:r>
          </w:p>
        </w:tc>
      </w:tr>
      <w:tr w:rsidR="00F07BC5" w:rsidRPr="00054FE3" w14:paraId="799F0FD6"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7A5DCF8"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27</w:t>
            </w:r>
          </w:p>
        </w:tc>
        <w:tc>
          <w:tcPr>
            <w:tcW w:w="4194" w:type="pct"/>
          </w:tcPr>
          <w:p w14:paraId="111AF495"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Links to additional information about safeguarding issues and forms of abuse</w:t>
            </w:r>
          </w:p>
        </w:tc>
        <w:tc>
          <w:tcPr>
            <w:cnfStyle w:val="000010000000" w:firstRow="0" w:lastRow="0" w:firstColumn="0" w:lastColumn="0" w:oddVBand="1" w:evenVBand="0" w:oddHBand="0" w:evenHBand="0" w:firstRowFirstColumn="0" w:firstRowLastColumn="0" w:lastRowFirstColumn="0" w:lastRowLastColumn="0"/>
            <w:tcW w:w="122" w:type="pct"/>
          </w:tcPr>
          <w:p w14:paraId="5225AD7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A7D07C0"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24</w:t>
            </w:r>
          </w:p>
        </w:tc>
      </w:tr>
      <w:tr w:rsidR="00F07BC5" w:rsidRPr="00054FE3" w14:paraId="2F50496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662F82B2"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47B5CD8A"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249B1009"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BC2E822"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0A048D1E"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61CC15F"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083321E5"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Part 3: Quality Assurance, 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22" w:type="pct"/>
          </w:tcPr>
          <w:p w14:paraId="2CA81380"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700F003"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4B954306"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6BA66C32"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6A91B21F"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Quality Assurance</w:t>
            </w:r>
          </w:p>
        </w:tc>
        <w:tc>
          <w:tcPr>
            <w:cnfStyle w:val="000010000000" w:firstRow="0" w:lastRow="0" w:firstColumn="0" w:lastColumn="0" w:oddVBand="1" w:evenVBand="0" w:oddHBand="0" w:evenHBand="0" w:firstRowFirstColumn="0" w:firstRowLastColumn="0" w:lastRowFirstColumn="0" w:lastRowLastColumn="0"/>
            <w:tcW w:w="122" w:type="pct"/>
          </w:tcPr>
          <w:p w14:paraId="726B481E"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BAA694"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26</w:t>
            </w:r>
          </w:p>
        </w:tc>
      </w:tr>
      <w:tr w:rsidR="00F07BC5" w:rsidRPr="00054FE3" w14:paraId="68C338B4"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8390D0E"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7FB69DAF"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22" w:type="pct"/>
          </w:tcPr>
          <w:p w14:paraId="1BCC4D58"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7BFEBBC"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26</w:t>
            </w:r>
          </w:p>
        </w:tc>
      </w:tr>
      <w:tr w:rsidR="00F07BC5" w:rsidRPr="00054FE3" w14:paraId="446F4EE3"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24632E14"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0BEB8332" w14:textId="77777777" w:rsidR="00F07BC5" w:rsidRPr="00054FE3" w:rsidRDefault="00F07BC5" w:rsidP="003E53E9">
            <w:pPr>
              <w:pStyle w:val="Heading2"/>
              <w:cnfStyle w:val="000000000000" w:firstRow="0" w:lastRow="0" w:firstColumn="0" w:lastColumn="0" w:oddVBand="0" w:evenVBand="0" w:oddHBand="0" w:evenHBand="0" w:firstRowFirstColumn="0" w:firstRowLastColumn="0" w:lastRowFirstColumn="0" w:lastRowLastColumn="0"/>
              <w:rPr>
                <w:rFonts w:ascii="Century Gothic" w:hAnsi="Century Gothic"/>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22" w:type="pct"/>
          </w:tcPr>
          <w:p w14:paraId="6514C50B"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8D81375"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7FE53C70"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D323D11"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0B5DB6E1" w14:textId="77777777" w:rsidR="00F07BC5" w:rsidRPr="00054FE3" w:rsidRDefault="00F07BC5" w:rsidP="003E53E9">
            <w:pPr>
              <w:pStyle w:val="Heading2"/>
              <w:cnfStyle w:val="000000100000" w:firstRow="0" w:lastRow="0" w:firstColumn="0" w:lastColumn="0" w:oddVBand="0" w:evenVBand="0" w:oddHBand="1" w:evenHBand="0" w:firstRowFirstColumn="0" w:firstRowLastColumn="0" w:lastRowFirstColumn="0" w:lastRowLastColumn="0"/>
              <w:rPr>
                <w:rFonts w:ascii="Century Gothic" w:hAnsi="Century Gothic"/>
                <w:color w:val="000000" w:themeColor="text1"/>
                <w:sz w:val="24"/>
                <w:szCs w:val="24"/>
              </w:rPr>
            </w:pPr>
            <w:r w:rsidRPr="00054FE3">
              <w:rPr>
                <w:rFonts w:ascii="Century Gothic" w:hAnsi="Century Gothic"/>
                <w:color w:val="000000" w:themeColor="text1"/>
                <w:sz w:val="24"/>
                <w:szCs w:val="24"/>
              </w:rPr>
              <w:t>Appendices</w:t>
            </w:r>
          </w:p>
        </w:tc>
        <w:tc>
          <w:tcPr>
            <w:cnfStyle w:val="000010000000" w:firstRow="0" w:lastRow="0" w:firstColumn="0" w:lastColumn="0" w:oddVBand="1" w:evenVBand="0" w:oddHBand="0" w:evenHBand="0" w:firstRowFirstColumn="0" w:firstRowLastColumn="0" w:lastRowFirstColumn="0" w:lastRowLastColumn="0"/>
            <w:tcW w:w="122" w:type="pct"/>
          </w:tcPr>
          <w:p w14:paraId="253D9967"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732B8B8"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250E4F4F"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184C8D7A"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4BDC2D4E"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b/>
                <w:color w:val="000000" w:themeColor="text1"/>
                <w:szCs w:val="24"/>
                <w:lang w:eastAsia="en-GB"/>
              </w:rPr>
              <w:t>Appendix 1:</w:t>
            </w:r>
            <w:r w:rsidRPr="00054FE3">
              <w:rPr>
                <w:rFonts w:eastAsia="Times New Roman" w:cs="Arial"/>
                <w:color w:val="000000" w:themeColor="text1"/>
                <w:szCs w:val="24"/>
                <w:lang w:eastAsia="en-GB"/>
              </w:rPr>
              <w:t xml:space="preserve"> Definitions and indicators of abuse</w:t>
            </w:r>
          </w:p>
        </w:tc>
        <w:tc>
          <w:tcPr>
            <w:cnfStyle w:val="000010000000" w:firstRow="0" w:lastRow="0" w:firstColumn="0" w:lastColumn="0" w:oddVBand="1" w:evenVBand="0" w:oddHBand="0" w:evenHBand="0" w:firstRowFirstColumn="0" w:firstRowLastColumn="0" w:lastRowFirstColumn="0" w:lastRowLastColumn="0"/>
            <w:tcW w:w="122" w:type="pct"/>
          </w:tcPr>
          <w:p w14:paraId="58C2D4B6"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5673FFB"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27</w:t>
            </w:r>
          </w:p>
        </w:tc>
      </w:tr>
      <w:tr w:rsidR="00F07BC5" w:rsidRPr="00054FE3" w14:paraId="7AB654EF"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1055C59"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w:t>
            </w:r>
          </w:p>
        </w:tc>
        <w:tc>
          <w:tcPr>
            <w:tcW w:w="4194" w:type="pct"/>
          </w:tcPr>
          <w:p w14:paraId="35B48339"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Neglect</w:t>
            </w:r>
          </w:p>
        </w:tc>
        <w:tc>
          <w:tcPr>
            <w:cnfStyle w:val="000010000000" w:firstRow="0" w:lastRow="0" w:firstColumn="0" w:lastColumn="0" w:oddVBand="1" w:evenVBand="0" w:oddHBand="0" w:evenHBand="0" w:firstRowFirstColumn="0" w:firstRowLastColumn="0" w:lastRowFirstColumn="0" w:lastRowLastColumn="0"/>
            <w:tcW w:w="122" w:type="pct"/>
          </w:tcPr>
          <w:p w14:paraId="691AE0B8"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72BE9D4"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27</w:t>
            </w:r>
          </w:p>
        </w:tc>
      </w:tr>
      <w:tr w:rsidR="00F07BC5" w:rsidRPr="00054FE3" w14:paraId="0D73D1D4"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3FE55CBF"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2</w:t>
            </w:r>
          </w:p>
        </w:tc>
        <w:tc>
          <w:tcPr>
            <w:tcW w:w="4194" w:type="pct"/>
          </w:tcPr>
          <w:p w14:paraId="5D23D20B"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Physical abuse</w:t>
            </w:r>
          </w:p>
        </w:tc>
        <w:tc>
          <w:tcPr>
            <w:cnfStyle w:val="000010000000" w:firstRow="0" w:lastRow="0" w:firstColumn="0" w:lastColumn="0" w:oddVBand="1" w:evenVBand="0" w:oddHBand="0" w:evenHBand="0" w:firstRowFirstColumn="0" w:firstRowLastColumn="0" w:lastRowFirstColumn="0" w:lastRowLastColumn="0"/>
            <w:tcW w:w="122" w:type="pct"/>
          </w:tcPr>
          <w:p w14:paraId="423DD4D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91B7567"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27</w:t>
            </w:r>
          </w:p>
        </w:tc>
      </w:tr>
      <w:tr w:rsidR="00F07BC5" w:rsidRPr="00054FE3" w14:paraId="254B11A9"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F456A96"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3</w:t>
            </w:r>
          </w:p>
        </w:tc>
        <w:tc>
          <w:tcPr>
            <w:tcW w:w="4194" w:type="pct"/>
          </w:tcPr>
          <w:p w14:paraId="1516DBA7"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Sexual abuse</w:t>
            </w:r>
          </w:p>
        </w:tc>
        <w:tc>
          <w:tcPr>
            <w:cnfStyle w:val="000010000000" w:firstRow="0" w:lastRow="0" w:firstColumn="0" w:lastColumn="0" w:oddVBand="1" w:evenVBand="0" w:oddHBand="0" w:evenHBand="0" w:firstRowFirstColumn="0" w:firstRowLastColumn="0" w:lastRowFirstColumn="0" w:lastRowLastColumn="0"/>
            <w:tcW w:w="122" w:type="pct"/>
          </w:tcPr>
          <w:p w14:paraId="28F5635F"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8F1F4D9"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28</w:t>
            </w:r>
          </w:p>
        </w:tc>
      </w:tr>
      <w:tr w:rsidR="00F07BC5" w:rsidRPr="00054FE3" w14:paraId="06901130"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4BF1384A"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4</w:t>
            </w:r>
          </w:p>
        </w:tc>
        <w:tc>
          <w:tcPr>
            <w:tcW w:w="4194" w:type="pct"/>
          </w:tcPr>
          <w:p w14:paraId="00095C0F"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Sexual exploitation</w:t>
            </w:r>
          </w:p>
        </w:tc>
        <w:tc>
          <w:tcPr>
            <w:cnfStyle w:val="000010000000" w:firstRow="0" w:lastRow="0" w:firstColumn="0" w:lastColumn="0" w:oddVBand="1" w:evenVBand="0" w:oddHBand="0" w:evenHBand="0" w:firstRowFirstColumn="0" w:firstRowLastColumn="0" w:lastRowFirstColumn="0" w:lastRowLastColumn="0"/>
            <w:tcW w:w="122" w:type="pct"/>
          </w:tcPr>
          <w:p w14:paraId="021D5184"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9CCF2EC"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28</w:t>
            </w:r>
          </w:p>
        </w:tc>
      </w:tr>
      <w:tr w:rsidR="00F07BC5" w:rsidRPr="00054FE3" w14:paraId="0F531C79"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FF00A58"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5</w:t>
            </w:r>
          </w:p>
        </w:tc>
        <w:tc>
          <w:tcPr>
            <w:tcW w:w="4194" w:type="pct"/>
          </w:tcPr>
          <w:p w14:paraId="16C9BCBF"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Emotional abuse</w:t>
            </w:r>
          </w:p>
        </w:tc>
        <w:tc>
          <w:tcPr>
            <w:cnfStyle w:val="000010000000" w:firstRow="0" w:lastRow="0" w:firstColumn="0" w:lastColumn="0" w:oddVBand="1" w:evenVBand="0" w:oddHBand="0" w:evenHBand="0" w:firstRowFirstColumn="0" w:firstRowLastColumn="0" w:lastRowFirstColumn="0" w:lastRowLastColumn="0"/>
            <w:tcW w:w="122" w:type="pct"/>
          </w:tcPr>
          <w:p w14:paraId="545A98A4"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29EC0B1"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29</w:t>
            </w:r>
          </w:p>
        </w:tc>
      </w:tr>
      <w:tr w:rsidR="00F07BC5" w:rsidRPr="00054FE3" w14:paraId="3D42D03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0277FD17"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6</w:t>
            </w:r>
          </w:p>
        </w:tc>
        <w:tc>
          <w:tcPr>
            <w:tcW w:w="4194" w:type="pct"/>
          </w:tcPr>
          <w:p w14:paraId="5035187F"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Responses from parents</w:t>
            </w:r>
          </w:p>
        </w:tc>
        <w:tc>
          <w:tcPr>
            <w:cnfStyle w:val="000010000000" w:firstRow="0" w:lastRow="0" w:firstColumn="0" w:lastColumn="0" w:oddVBand="1" w:evenVBand="0" w:oddHBand="0" w:evenHBand="0" w:firstRowFirstColumn="0" w:firstRowLastColumn="0" w:lastRowFirstColumn="0" w:lastRowLastColumn="0"/>
            <w:tcW w:w="122" w:type="pct"/>
          </w:tcPr>
          <w:p w14:paraId="1FF9A25F"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6D6E603"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29</w:t>
            </w:r>
          </w:p>
        </w:tc>
      </w:tr>
      <w:tr w:rsidR="00F07BC5" w:rsidRPr="00054FE3" w14:paraId="1E4A737A"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73AA0A0"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7</w:t>
            </w:r>
          </w:p>
        </w:tc>
        <w:tc>
          <w:tcPr>
            <w:tcW w:w="4194" w:type="pct"/>
          </w:tcPr>
          <w:p w14:paraId="2F310161"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Disabled children</w:t>
            </w:r>
          </w:p>
        </w:tc>
        <w:tc>
          <w:tcPr>
            <w:cnfStyle w:val="000010000000" w:firstRow="0" w:lastRow="0" w:firstColumn="0" w:lastColumn="0" w:oddVBand="1" w:evenVBand="0" w:oddHBand="0" w:evenHBand="0" w:firstRowFirstColumn="0" w:firstRowLastColumn="0" w:lastRowFirstColumn="0" w:lastRowLastColumn="0"/>
            <w:tcW w:w="122" w:type="pct"/>
          </w:tcPr>
          <w:p w14:paraId="060EA542"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AE67F3C" w14:textId="77777777" w:rsidR="00F07BC5" w:rsidRPr="00054FE3" w:rsidRDefault="00F07BC5" w:rsidP="003E53E9">
            <w:pPr>
              <w:jc w:val="center"/>
              <w:rPr>
                <w:rFonts w:eastAsia="Times New Roman" w:cs="Arial"/>
                <w:b w:val="0"/>
                <w:bCs w:val="0"/>
                <w:color w:val="000000" w:themeColor="text1"/>
                <w:szCs w:val="24"/>
                <w:lang w:eastAsia="en-GB"/>
              </w:rPr>
            </w:pPr>
            <w:r w:rsidRPr="00054FE3">
              <w:rPr>
                <w:rFonts w:eastAsia="Times New Roman" w:cs="Arial"/>
                <w:color w:val="000000" w:themeColor="text1"/>
                <w:szCs w:val="24"/>
                <w:lang w:eastAsia="en-GB"/>
              </w:rPr>
              <w:t>30</w:t>
            </w:r>
          </w:p>
          <w:p w14:paraId="77AC0BB7" w14:textId="77777777" w:rsidR="00F07BC5" w:rsidRPr="00054FE3" w:rsidRDefault="00F07BC5" w:rsidP="003E53E9">
            <w:pPr>
              <w:jc w:val="center"/>
              <w:rPr>
                <w:rFonts w:eastAsia="Times New Roman" w:cs="Arial"/>
                <w:color w:val="000000" w:themeColor="text1"/>
                <w:szCs w:val="24"/>
                <w:lang w:eastAsia="en-GB"/>
              </w:rPr>
            </w:pPr>
          </w:p>
        </w:tc>
      </w:tr>
      <w:tr w:rsidR="00F07BC5" w:rsidRPr="00054FE3" w14:paraId="1F742FA8"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293CDCDF"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8</w:t>
            </w:r>
          </w:p>
        </w:tc>
        <w:tc>
          <w:tcPr>
            <w:tcW w:w="4194" w:type="pct"/>
          </w:tcPr>
          <w:p w14:paraId="1EF230C7"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color w:val="000000" w:themeColor="text1"/>
                <w:szCs w:val="24"/>
                <w:lang w:eastAsia="en-GB"/>
              </w:rPr>
              <w:t>Misunderstanding signs of abuse and Dependency on others</w:t>
            </w:r>
          </w:p>
        </w:tc>
        <w:tc>
          <w:tcPr>
            <w:cnfStyle w:val="000010000000" w:firstRow="0" w:lastRow="0" w:firstColumn="0" w:lastColumn="0" w:oddVBand="1" w:evenVBand="0" w:oddHBand="0" w:evenHBand="0" w:firstRowFirstColumn="0" w:firstRowLastColumn="0" w:lastRowFirstColumn="0" w:lastRowLastColumn="0"/>
            <w:tcW w:w="122" w:type="pct"/>
          </w:tcPr>
          <w:p w14:paraId="4C460CFF"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66D7026"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31</w:t>
            </w:r>
          </w:p>
        </w:tc>
      </w:tr>
      <w:tr w:rsidR="00F07BC5" w:rsidRPr="00054FE3" w14:paraId="070087BB"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7550F4E"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9</w:t>
            </w:r>
          </w:p>
        </w:tc>
        <w:tc>
          <w:tcPr>
            <w:tcW w:w="4194" w:type="pct"/>
          </w:tcPr>
          <w:p w14:paraId="253903EC"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color w:val="000000" w:themeColor="text1"/>
                <w:szCs w:val="24"/>
                <w:lang w:eastAsia="en-GB"/>
              </w:rPr>
              <w:t>Homelessness</w:t>
            </w:r>
          </w:p>
        </w:tc>
        <w:tc>
          <w:tcPr>
            <w:cnfStyle w:val="000010000000" w:firstRow="0" w:lastRow="0" w:firstColumn="0" w:lastColumn="0" w:oddVBand="1" w:evenVBand="0" w:oddHBand="0" w:evenHBand="0" w:firstRowFirstColumn="0" w:firstRowLastColumn="0" w:lastRowFirstColumn="0" w:lastRowLastColumn="0"/>
            <w:tcW w:w="122" w:type="pct"/>
          </w:tcPr>
          <w:p w14:paraId="17582D62"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CD1C85E"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32</w:t>
            </w:r>
          </w:p>
        </w:tc>
      </w:tr>
      <w:tr w:rsidR="00F07BC5" w:rsidRPr="00054FE3" w14:paraId="74CDBF87"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3A63D2A5" w14:textId="77777777" w:rsidR="00F07BC5" w:rsidRPr="00054FE3" w:rsidRDefault="00F07BC5" w:rsidP="003E53E9">
            <w:pPr>
              <w:jc w:val="right"/>
              <w:rPr>
                <w:rFonts w:eastAsia="Times New Roman" w:cs="Arial"/>
                <w:b/>
                <w:color w:val="000000" w:themeColor="text1"/>
                <w:szCs w:val="24"/>
                <w:lang w:eastAsia="en-GB"/>
              </w:rPr>
            </w:pPr>
            <w:r w:rsidRPr="00054FE3">
              <w:rPr>
                <w:rFonts w:eastAsia="Times New Roman" w:cs="Arial"/>
                <w:b/>
                <w:color w:val="000000" w:themeColor="text1"/>
                <w:szCs w:val="24"/>
                <w:lang w:eastAsia="en-GB"/>
              </w:rPr>
              <w:t>10</w:t>
            </w:r>
          </w:p>
        </w:tc>
        <w:tc>
          <w:tcPr>
            <w:tcW w:w="4194" w:type="pct"/>
          </w:tcPr>
          <w:p w14:paraId="2294E93F"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color w:val="000000" w:themeColor="text1"/>
                <w:szCs w:val="24"/>
                <w:lang w:eastAsia="en-GB"/>
              </w:rPr>
              <w:t>Young carers</w:t>
            </w:r>
          </w:p>
        </w:tc>
        <w:tc>
          <w:tcPr>
            <w:cnfStyle w:val="000010000000" w:firstRow="0" w:lastRow="0" w:firstColumn="0" w:lastColumn="0" w:oddVBand="1" w:evenVBand="0" w:oddHBand="0" w:evenHBand="0" w:firstRowFirstColumn="0" w:firstRowLastColumn="0" w:lastRowFirstColumn="0" w:lastRowLastColumn="0"/>
            <w:tcW w:w="122" w:type="pct"/>
          </w:tcPr>
          <w:p w14:paraId="45C4DF8B"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CC0A02E"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33</w:t>
            </w:r>
          </w:p>
        </w:tc>
      </w:tr>
      <w:tr w:rsidR="00F07BC5" w:rsidRPr="00054FE3" w14:paraId="2ADE1604"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4398E70"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7F1A23D8"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b/>
                <w:color w:val="000000" w:themeColor="text1"/>
                <w:szCs w:val="24"/>
                <w:lang w:eastAsia="en-GB"/>
              </w:rPr>
              <w:t>Appendix 2:</w:t>
            </w:r>
            <w:r w:rsidRPr="00054FE3">
              <w:rPr>
                <w:rFonts w:eastAsia="Times New Roman" w:cs="Arial"/>
                <w:color w:val="000000" w:themeColor="text1"/>
                <w:szCs w:val="24"/>
                <w:lang w:eastAsia="en-GB"/>
              </w:rPr>
              <w:t xml:space="preserve"> Dealing with a disclosure of abuse</w:t>
            </w:r>
          </w:p>
        </w:tc>
        <w:tc>
          <w:tcPr>
            <w:cnfStyle w:val="000010000000" w:firstRow="0" w:lastRow="0" w:firstColumn="0" w:lastColumn="0" w:oddVBand="1" w:evenVBand="0" w:oddHBand="0" w:evenHBand="0" w:firstRowFirstColumn="0" w:firstRowLastColumn="0" w:lastRowFirstColumn="0" w:lastRowLastColumn="0"/>
            <w:tcW w:w="122" w:type="pct"/>
          </w:tcPr>
          <w:p w14:paraId="28DE0869"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8F57032"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33</w:t>
            </w:r>
          </w:p>
        </w:tc>
      </w:tr>
      <w:tr w:rsidR="00F07BC5" w:rsidRPr="00054FE3" w14:paraId="2F2DD94F"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24FF67DA"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753FEC36"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b/>
                <w:color w:val="000000" w:themeColor="text1"/>
                <w:szCs w:val="24"/>
                <w:lang w:eastAsia="en-GB"/>
              </w:rPr>
              <w:t>Appendix 3:</w:t>
            </w:r>
            <w:r w:rsidRPr="00054FE3">
              <w:rPr>
                <w:rFonts w:eastAsia="Times New Roman" w:cs="Arial"/>
                <w:color w:val="000000" w:themeColor="text1"/>
                <w:szCs w:val="24"/>
                <w:lang w:eastAsia="en-GB"/>
              </w:rPr>
              <w:t xml:space="preserve"> Allegations about a member of staff, governor or volunteer</w:t>
            </w:r>
          </w:p>
        </w:tc>
        <w:tc>
          <w:tcPr>
            <w:cnfStyle w:val="000010000000" w:firstRow="0" w:lastRow="0" w:firstColumn="0" w:lastColumn="0" w:oddVBand="1" w:evenVBand="0" w:oddHBand="0" w:evenHBand="0" w:firstRowFirstColumn="0" w:firstRowLastColumn="0" w:lastRowFirstColumn="0" w:lastRowLastColumn="0"/>
            <w:tcW w:w="122" w:type="pct"/>
          </w:tcPr>
          <w:p w14:paraId="3055C18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4EE9097"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35</w:t>
            </w:r>
          </w:p>
        </w:tc>
      </w:tr>
      <w:tr w:rsidR="00F07BC5" w:rsidRPr="00054FE3" w14:paraId="487C4AB3"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0CF6671F"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63DEC54F"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b/>
                <w:color w:val="000000" w:themeColor="text1"/>
                <w:szCs w:val="24"/>
                <w:lang w:eastAsia="en-GB"/>
              </w:rPr>
              <w:t>Appendix 4:</w:t>
            </w:r>
            <w:r w:rsidRPr="00054FE3">
              <w:rPr>
                <w:rFonts w:eastAsia="Times New Roman" w:cs="Arial"/>
                <w:color w:val="000000" w:themeColor="text1"/>
                <w:szCs w:val="24"/>
                <w:lang w:eastAsia="en-GB"/>
              </w:rPr>
              <w:t xml:space="preserve"> Indicators of vulnerability to radicalisation</w:t>
            </w:r>
          </w:p>
        </w:tc>
        <w:tc>
          <w:tcPr>
            <w:cnfStyle w:val="000010000000" w:firstRow="0" w:lastRow="0" w:firstColumn="0" w:lastColumn="0" w:oddVBand="1" w:evenVBand="0" w:oddHBand="0" w:evenHBand="0" w:firstRowFirstColumn="0" w:firstRowLastColumn="0" w:lastRowFirstColumn="0" w:lastRowLastColumn="0"/>
            <w:tcW w:w="122" w:type="pct"/>
          </w:tcPr>
          <w:p w14:paraId="7444589D"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D0874F8"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36</w:t>
            </w:r>
          </w:p>
        </w:tc>
      </w:tr>
      <w:tr w:rsidR="00F07BC5" w:rsidRPr="00054FE3" w14:paraId="390C8D39" w14:textId="77777777" w:rsidTr="003E53E9">
        <w:tc>
          <w:tcPr>
            <w:cnfStyle w:val="000010000000" w:firstRow="0" w:lastRow="0" w:firstColumn="0" w:lastColumn="0" w:oddVBand="1" w:evenVBand="0" w:oddHBand="0" w:evenHBand="0" w:firstRowFirstColumn="0" w:firstRowLastColumn="0" w:lastRowFirstColumn="0" w:lastRowLastColumn="0"/>
            <w:tcW w:w="240" w:type="pct"/>
          </w:tcPr>
          <w:p w14:paraId="634A9190"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3EBF27AA" w14:textId="77777777" w:rsidR="00F07BC5" w:rsidRPr="00054FE3" w:rsidRDefault="00F07BC5" w:rsidP="003E53E9">
            <w:pPr>
              <w:cnfStyle w:val="000000000000" w:firstRow="0" w:lastRow="0" w:firstColumn="0" w:lastColumn="0" w:oddVBand="0" w:evenVBand="0" w:oddHBand="0"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b/>
                <w:color w:val="000000" w:themeColor="text1"/>
                <w:szCs w:val="24"/>
                <w:lang w:eastAsia="en-GB"/>
              </w:rPr>
              <w:t>Appendix 5</w:t>
            </w:r>
            <w:r w:rsidRPr="00054FE3">
              <w:rPr>
                <w:rFonts w:eastAsia="Times New Roman" w:cs="Arial"/>
                <w:b/>
                <w:i/>
                <w:color w:val="000000" w:themeColor="text1"/>
                <w:szCs w:val="24"/>
                <w:lang w:eastAsia="en-GB"/>
              </w:rPr>
              <w:t>:</w:t>
            </w:r>
            <w:r w:rsidRPr="00054FE3">
              <w:rPr>
                <w:rFonts w:eastAsia="Times New Roman" w:cs="Arial"/>
                <w:i/>
                <w:color w:val="000000" w:themeColor="text1"/>
                <w:szCs w:val="24"/>
                <w:lang w:eastAsia="en-GB"/>
              </w:rPr>
              <w:t xml:space="preserve"> </w:t>
            </w:r>
            <w:r w:rsidRPr="00054FE3">
              <w:rPr>
                <w:rFonts w:eastAsia="Times New Roman" w:cs="Arial"/>
                <w:color w:val="000000" w:themeColor="text1"/>
                <w:szCs w:val="24"/>
                <w:lang w:eastAsia="en-GB"/>
              </w:rPr>
              <w:t>Preventing violent extremism - roles and responsibilities (SPOC)</w:t>
            </w:r>
          </w:p>
        </w:tc>
        <w:tc>
          <w:tcPr>
            <w:cnfStyle w:val="000010000000" w:firstRow="0" w:lastRow="0" w:firstColumn="0" w:lastColumn="0" w:oddVBand="1" w:evenVBand="0" w:oddHBand="0" w:evenHBand="0" w:firstRowFirstColumn="0" w:firstRowLastColumn="0" w:lastRowFirstColumn="0" w:lastRowLastColumn="0"/>
            <w:tcW w:w="122" w:type="pct"/>
          </w:tcPr>
          <w:p w14:paraId="4661833E"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5F4BD3D"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38</w:t>
            </w:r>
          </w:p>
        </w:tc>
      </w:tr>
      <w:tr w:rsidR="00F07BC5" w:rsidRPr="00054FE3" w14:paraId="314CA831" w14:textId="77777777" w:rsidTr="003E53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192A929" w14:textId="77777777" w:rsidR="00F07BC5" w:rsidRPr="00054FE3" w:rsidRDefault="00F07BC5" w:rsidP="003E53E9">
            <w:pPr>
              <w:jc w:val="right"/>
              <w:rPr>
                <w:rFonts w:eastAsia="Times New Roman" w:cs="Arial"/>
                <w:b/>
                <w:color w:val="000000" w:themeColor="text1"/>
                <w:szCs w:val="24"/>
                <w:lang w:eastAsia="en-GB"/>
              </w:rPr>
            </w:pPr>
          </w:p>
        </w:tc>
        <w:tc>
          <w:tcPr>
            <w:tcW w:w="4194" w:type="pct"/>
          </w:tcPr>
          <w:p w14:paraId="6270617C" w14:textId="77777777" w:rsidR="00F07BC5" w:rsidRPr="00054FE3" w:rsidRDefault="00F07BC5" w:rsidP="003E53E9">
            <w:pPr>
              <w:cnfStyle w:val="000000100000" w:firstRow="0" w:lastRow="0" w:firstColumn="0" w:lastColumn="0" w:oddVBand="0" w:evenVBand="0" w:oddHBand="1" w:evenHBand="0" w:firstRowFirstColumn="0" w:firstRowLastColumn="0" w:lastRowFirstColumn="0" w:lastRowLastColumn="0"/>
              <w:rPr>
                <w:rFonts w:eastAsia="Times New Roman" w:cs="Arial"/>
                <w:b/>
                <w:color w:val="000000" w:themeColor="text1"/>
                <w:szCs w:val="24"/>
                <w:lang w:eastAsia="en-GB"/>
              </w:rPr>
            </w:pPr>
            <w:r w:rsidRPr="00054FE3">
              <w:rPr>
                <w:rFonts w:eastAsia="Times New Roman" w:cs="Arial"/>
                <w:b/>
                <w:bCs/>
                <w:color w:val="000000" w:themeColor="text1"/>
                <w:szCs w:val="24"/>
                <w:lang w:eastAsia="en-GB"/>
              </w:rPr>
              <w:t>Appendix 6:</w:t>
            </w:r>
            <w:r w:rsidRPr="00054FE3">
              <w:rPr>
                <w:rFonts w:eastAsia="Times New Roman" w:cs="Arial"/>
                <w:color w:val="000000" w:themeColor="text1"/>
                <w:szCs w:val="24"/>
                <w:lang w:eastAsia="en-GB"/>
              </w:rPr>
              <w:t xml:space="preserve"> Emergency Planning and safeguarding</w:t>
            </w:r>
          </w:p>
        </w:tc>
        <w:tc>
          <w:tcPr>
            <w:cnfStyle w:val="000010000000" w:firstRow="0" w:lastRow="0" w:firstColumn="0" w:lastColumn="0" w:oddVBand="1" w:evenVBand="0" w:oddHBand="0" w:evenHBand="0" w:firstRowFirstColumn="0" w:firstRowLastColumn="0" w:lastRowFirstColumn="0" w:lastRowLastColumn="0"/>
            <w:tcW w:w="122" w:type="pct"/>
          </w:tcPr>
          <w:p w14:paraId="0C58B8DA"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2B83EC3"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39</w:t>
            </w:r>
          </w:p>
        </w:tc>
      </w:tr>
      <w:tr w:rsidR="00F07BC5" w:rsidRPr="00054FE3" w14:paraId="40592FB9" w14:textId="77777777" w:rsidTr="003E53E9">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4DD221C" w14:textId="77777777" w:rsidR="00F07BC5" w:rsidRPr="00054FE3" w:rsidRDefault="00F07BC5" w:rsidP="003E53E9">
            <w:pPr>
              <w:jc w:val="right"/>
              <w:rPr>
                <w:rFonts w:eastAsia="Times New Roman" w:cs="Arial"/>
                <w:b w:val="0"/>
                <w:color w:val="000000" w:themeColor="text1"/>
                <w:szCs w:val="24"/>
                <w:lang w:eastAsia="en-GB"/>
              </w:rPr>
            </w:pPr>
          </w:p>
        </w:tc>
        <w:tc>
          <w:tcPr>
            <w:tcW w:w="4194" w:type="pct"/>
          </w:tcPr>
          <w:p w14:paraId="5E84E3D2" w14:textId="77777777" w:rsidR="00F07BC5" w:rsidRDefault="00F07BC5" w:rsidP="003E53E9">
            <w:pPr>
              <w:cnfStyle w:val="010000000000" w:firstRow="0" w:lastRow="1" w:firstColumn="0" w:lastColumn="0" w:oddVBand="0" w:evenVBand="0" w:oddHBand="0" w:evenHBand="0" w:firstRowFirstColumn="0" w:firstRowLastColumn="0" w:lastRowFirstColumn="0" w:lastRowLastColumn="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Appendix 7: </w:t>
            </w:r>
            <w:r w:rsidRPr="00054FE3">
              <w:rPr>
                <w:rFonts w:eastAsia="Times New Roman" w:cs="Arial"/>
                <w:b w:val="0"/>
                <w:bCs w:val="0"/>
                <w:color w:val="000000" w:themeColor="text1"/>
                <w:szCs w:val="24"/>
                <w:lang w:eastAsia="en-GB"/>
              </w:rPr>
              <w:t>Contacting the Education Safeguarding Team</w:t>
            </w:r>
          </w:p>
          <w:p w14:paraId="127282DD" w14:textId="33F6D045" w:rsidR="00054FE3" w:rsidRPr="00054FE3" w:rsidRDefault="00054FE3" w:rsidP="00054FE3">
            <w:pPr>
              <w:tabs>
                <w:tab w:val="left" w:pos="4440"/>
              </w:tabs>
              <w:cnfStyle w:val="010000000000" w:firstRow="0" w:lastRow="1" w:firstColumn="0" w:lastColumn="0" w:oddVBand="0" w:evenVBand="0" w:oddHBand="0" w:evenHBand="0" w:firstRowFirstColumn="0" w:firstRowLastColumn="0" w:lastRowFirstColumn="0" w:lastRowLastColumn="0"/>
              <w:rPr>
                <w:rFonts w:eastAsia="Times New Roman" w:cs="Arial"/>
                <w:szCs w:val="24"/>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4E1300F8" w14:textId="77777777" w:rsidR="00F07BC5" w:rsidRPr="00054FE3" w:rsidRDefault="00F07BC5" w:rsidP="003E53E9">
            <w:pPr>
              <w:jc w:val="center"/>
              <w:rPr>
                <w:rFonts w:eastAsia="Times New Roman" w:cs="Arial"/>
                <w:color w:val="000000" w:themeColor="text1"/>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A191C22" w14:textId="77777777" w:rsidR="00F07BC5" w:rsidRPr="00054FE3" w:rsidRDefault="00F07BC5" w:rsidP="003E53E9">
            <w:pPr>
              <w:jc w:val="center"/>
              <w:rPr>
                <w:rFonts w:eastAsia="Times New Roman" w:cs="Arial"/>
                <w:color w:val="000000" w:themeColor="text1"/>
                <w:szCs w:val="24"/>
                <w:lang w:eastAsia="en-GB"/>
              </w:rPr>
            </w:pPr>
            <w:r w:rsidRPr="00054FE3">
              <w:rPr>
                <w:rFonts w:eastAsia="Times New Roman" w:cs="Arial"/>
                <w:color w:val="000000" w:themeColor="text1"/>
                <w:szCs w:val="24"/>
                <w:lang w:eastAsia="en-GB"/>
              </w:rPr>
              <w:t>41</w:t>
            </w:r>
          </w:p>
        </w:tc>
      </w:tr>
    </w:tbl>
    <w:tbl>
      <w:tblPr>
        <w:tblStyle w:val="TableGrid2"/>
        <w:tblpPr w:leftFromText="180" w:rightFromText="180" w:vertAnchor="page" w:horzAnchor="margin" w:tblpXSpec="center" w:tblpY="1141"/>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Index/contents page"/>
      </w:tblPr>
      <w:tblGrid>
        <w:gridCol w:w="5778"/>
        <w:gridCol w:w="4140"/>
      </w:tblGrid>
      <w:tr w:rsidR="00F07BC5" w:rsidRPr="00054FE3" w14:paraId="69A56A01" w14:textId="77777777" w:rsidTr="00020DCD">
        <w:trPr>
          <w:cantSplit/>
          <w:tblHeader/>
        </w:trPr>
        <w:tc>
          <w:tcPr>
            <w:tcW w:w="5778" w:type="dxa"/>
          </w:tcPr>
          <w:p w14:paraId="3888B136" w14:textId="77777777" w:rsidR="00F07BC5" w:rsidRPr="00054FE3" w:rsidRDefault="00F07BC5" w:rsidP="00020DCD">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Part One: Safeguarding Policy</w:t>
            </w:r>
          </w:p>
        </w:tc>
        <w:tc>
          <w:tcPr>
            <w:tcW w:w="4140" w:type="dxa"/>
            <w:shd w:val="clear" w:color="auto" w:fill="F2F2F2"/>
          </w:tcPr>
          <w:p w14:paraId="6F0338C2" w14:textId="77777777" w:rsidR="00F07BC5" w:rsidRPr="00054FE3" w:rsidRDefault="00F07BC5" w:rsidP="00020DCD">
            <w:pPr>
              <w:jc w:val="both"/>
              <w:rPr>
                <w:rFonts w:cs="Arial"/>
                <w:i/>
                <w:color w:val="000000" w:themeColor="text1"/>
                <w:szCs w:val="24"/>
              </w:rPr>
            </w:pPr>
            <w:r w:rsidRPr="00054FE3">
              <w:rPr>
                <w:rFonts w:cs="Arial"/>
                <w:i/>
                <w:color w:val="000000" w:themeColor="text1"/>
                <w:szCs w:val="24"/>
              </w:rPr>
              <w:t>Description</w:t>
            </w:r>
          </w:p>
        </w:tc>
      </w:tr>
      <w:tr w:rsidR="00F07BC5" w:rsidRPr="00054FE3" w14:paraId="10814E50" w14:textId="77777777" w:rsidTr="00020DCD">
        <w:trPr>
          <w:cantSplit/>
        </w:trPr>
        <w:tc>
          <w:tcPr>
            <w:tcW w:w="5778" w:type="dxa"/>
          </w:tcPr>
          <w:p w14:paraId="09E08833" w14:textId="77777777" w:rsidR="00F07BC5" w:rsidRPr="00054FE3" w:rsidRDefault="00F07BC5" w:rsidP="00020DCD">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br w:type="page"/>
            </w:r>
            <w:bookmarkStart w:id="0" w:name="_Hlk47441149"/>
            <w:r w:rsidRPr="00054FE3">
              <w:rPr>
                <w:rFonts w:ascii="Century Gothic" w:hAnsi="Century Gothic"/>
                <w:color w:val="000000" w:themeColor="text1"/>
                <w:sz w:val="24"/>
                <w:szCs w:val="24"/>
              </w:rPr>
              <w:t>1.0</w:t>
            </w:r>
            <w:r w:rsidRPr="00054FE3">
              <w:rPr>
                <w:rFonts w:ascii="Century Gothic" w:hAnsi="Century Gothic"/>
                <w:color w:val="000000" w:themeColor="text1"/>
                <w:sz w:val="24"/>
                <w:szCs w:val="24"/>
              </w:rPr>
              <w:tab/>
              <w:t>Introduction</w:t>
            </w:r>
          </w:p>
          <w:p w14:paraId="05D5CC38" w14:textId="77777777" w:rsidR="00F07BC5" w:rsidRPr="00054FE3" w:rsidRDefault="00F07BC5" w:rsidP="00020DCD">
            <w:pPr>
              <w:jc w:val="both"/>
              <w:rPr>
                <w:rFonts w:cs="Arial"/>
                <w:color w:val="000000" w:themeColor="text1"/>
                <w:szCs w:val="24"/>
              </w:rPr>
            </w:pPr>
          </w:p>
          <w:p w14:paraId="760842F4" w14:textId="77777777" w:rsidR="00F07BC5" w:rsidRPr="00054FE3" w:rsidRDefault="00F07BC5" w:rsidP="00020DCD">
            <w:pPr>
              <w:jc w:val="both"/>
              <w:rPr>
                <w:rFonts w:cs="Arial"/>
                <w:color w:val="000000" w:themeColor="text1"/>
                <w:szCs w:val="24"/>
              </w:rPr>
            </w:pPr>
            <w:r w:rsidRPr="00054FE3">
              <w:rPr>
                <w:rFonts w:cs="Arial"/>
                <w:color w:val="000000" w:themeColor="text1"/>
                <w:szCs w:val="24"/>
              </w:rPr>
              <w:t xml:space="preserve">Safeguarding </w:t>
            </w:r>
            <w:r w:rsidRPr="00054FE3">
              <w:rPr>
                <w:rFonts w:eastAsia="Arial" w:cs="Arial"/>
                <w:color w:val="000000" w:themeColor="text1"/>
                <w:szCs w:val="24"/>
              </w:rPr>
              <w:t>and promoting</w:t>
            </w:r>
            <w:r w:rsidRPr="00054FE3">
              <w:rPr>
                <w:rFonts w:eastAsia="Arial" w:cs="Arial"/>
                <w:color w:val="000000" w:themeColor="text1"/>
                <w:spacing w:val="-2"/>
                <w:szCs w:val="24"/>
              </w:rPr>
              <w:t xml:space="preserve"> </w:t>
            </w:r>
            <w:r w:rsidRPr="00054FE3">
              <w:rPr>
                <w:rFonts w:eastAsia="Arial" w:cs="Arial"/>
                <w:color w:val="000000" w:themeColor="text1"/>
                <w:spacing w:val="1"/>
                <w:szCs w:val="24"/>
              </w:rPr>
              <w:t>t</w:t>
            </w:r>
            <w:r w:rsidRPr="00054FE3">
              <w:rPr>
                <w:rFonts w:eastAsia="Arial" w:cs="Arial"/>
                <w:color w:val="000000" w:themeColor="text1"/>
                <w:szCs w:val="24"/>
              </w:rPr>
              <w:t>he</w:t>
            </w:r>
            <w:r w:rsidRPr="00054FE3">
              <w:rPr>
                <w:rFonts w:eastAsia="Arial" w:cs="Arial"/>
                <w:color w:val="000000" w:themeColor="text1"/>
                <w:spacing w:val="-2"/>
                <w:szCs w:val="24"/>
              </w:rPr>
              <w:t xml:space="preserve"> </w:t>
            </w:r>
            <w:r w:rsidRPr="00054FE3">
              <w:rPr>
                <w:rFonts w:eastAsia="Arial" w:cs="Arial"/>
                <w:color w:val="000000" w:themeColor="text1"/>
                <w:spacing w:val="-1"/>
                <w:szCs w:val="24"/>
              </w:rPr>
              <w:t>w</w:t>
            </w:r>
            <w:r w:rsidRPr="00054FE3">
              <w:rPr>
                <w:rFonts w:eastAsia="Arial" w:cs="Arial"/>
                <w:color w:val="000000" w:themeColor="text1"/>
                <w:szCs w:val="24"/>
              </w:rPr>
              <w:t>e</w:t>
            </w:r>
            <w:r w:rsidRPr="00054FE3">
              <w:rPr>
                <w:rFonts w:eastAsia="Arial" w:cs="Arial"/>
                <w:color w:val="000000" w:themeColor="text1"/>
                <w:spacing w:val="-1"/>
                <w:szCs w:val="24"/>
              </w:rPr>
              <w:t>l</w:t>
            </w:r>
            <w:r w:rsidRPr="00054FE3">
              <w:rPr>
                <w:rFonts w:eastAsia="Arial" w:cs="Arial"/>
                <w:color w:val="000000" w:themeColor="text1"/>
                <w:spacing w:val="1"/>
                <w:szCs w:val="24"/>
              </w:rPr>
              <w:t>f</w:t>
            </w:r>
            <w:r w:rsidRPr="00054FE3">
              <w:rPr>
                <w:rFonts w:eastAsia="Arial" w:cs="Arial"/>
                <w:color w:val="000000" w:themeColor="text1"/>
                <w:szCs w:val="24"/>
              </w:rPr>
              <w:t>are</w:t>
            </w:r>
            <w:r w:rsidRPr="00054FE3">
              <w:rPr>
                <w:rFonts w:eastAsia="Arial" w:cs="Arial"/>
                <w:color w:val="000000" w:themeColor="text1"/>
                <w:spacing w:val="-1"/>
                <w:szCs w:val="24"/>
              </w:rPr>
              <w:t xml:space="preserve"> </w:t>
            </w:r>
            <w:r w:rsidRPr="00054FE3">
              <w:rPr>
                <w:rFonts w:eastAsia="Arial" w:cs="Arial"/>
                <w:color w:val="000000" w:themeColor="text1"/>
                <w:szCs w:val="24"/>
              </w:rPr>
              <w:t>of</w:t>
            </w:r>
            <w:r w:rsidRPr="00054FE3">
              <w:rPr>
                <w:rFonts w:eastAsia="Arial" w:cs="Arial"/>
                <w:color w:val="000000" w:themeColor="text1"/>
                <w:spacing w:val="-1"/>
                <w:szCs w:val="24"/>
              </w:rPr>
              <w:t xml:space="preserve"> </w:t>
            </w:r>
            <w:r w:rsidRPr="00054FE3">
              <w:rPr>
                <w:rFonts w:eastAsia="Arial" w:cs="Arial"/>
                <w:color w:val="000000" w:themeColor="text1"/>
                <w:szCs w:val="24"/>
              </w:rPr>
              <w:t>ch</w:t>
            </w:r>
            <w:r w:rsidRPr="00054FE3">
              <w:rPr>
                <w:rFonts w:eastAsia="Arial" w:cs="Arial"/>
                <w:color w:val="000000" w:themeColor="text1"/>
                <w:spacing w:val="-1"/>
                <w:szCs w:val="24"/>
              </w:rPr>
              <w:t>il</w:t>
            </w:r>
            <w:r w:rsidRPr="00054FE3">
              <w:rPr>
                <w:rFonts w:eastAsia="Arial" w:cs="Arial"/>
                <w:color w:val="000000" w:themeColor="text1"/>
                <w:szCs w:val="24"/>
              </w:rPr>
              <w:t>dren</w:t>
            </w:r>
            <w:r w:rsidRPr="00054FE3">
              <w:rPr>
                <w:rFonts w:cs="Arial"/>
                <w:color w:val="000000" w:themeColor="text1"/>
                <w:szCs w:val="24"/>
              </w:rPr>
              <w:t xml:space="preserve"> is defined as:</w:t>
            </w:r>
          </w:p>
          <w:p w14:paraId="35FD76D7" w14:textId="77777777" w:rsidR="00F07BC5" w:rsidRPr="00054FE3" w:rsidRDefault="00F07BC5" w:rsidP="00020DCD">
            <w:pPr>
              <w:jc w:val="both"/>
              <w:rPr>
                <w:rFonts w:cs="Arial"/>
                <w:color w:val="000000" w:themeColor="text1"/>
                <w:szCs w:val="24"/>
              </w:rPr>
            </w:pPr>
          </w:p>
          <w:p w14:paraId="57C4D4AB" w14:textId="77777777" w:rsidR="00F07BC5" w:rsidRPr="00054FE3" w:rsidRDefault="00F07BC5" w:rsidP="00020DCD">
            <w:pPr>
              <w:numPr>
                <w:ilvl w:val="0"/>
                <w:numId w:val="22"/>
              </w:numPr>
              <w:rPr>
                <w:rFonts w:cs="Arial"/>
                <w:color w:val="000000" w:themeColor="text1"/>
                <w:szCs w:val="24"/>
              </w:rPr>
            </w:pPr>
            <w:r w:rsidRPr="00054FE3">
              <w:rPr>
                <w:rFonts w:cs="Arial"/>
                <w:color w:val="000000" w:themeColor="text1"/>
                <w:szCs w:val="24"/>
              </w:rPr>
              <w:t>protecting children from maltreatment</w:t>
            </w:r>
          </w:p>
          <w:p w14:paraId="351F97A9" w14:textId="77777777" w:rsidR="00F07BC5" w:rsidRPr="00054FE3" w:rsidRDefault="00F07BC5" w:rsidP="00020DCD">
            <w:pPr>
              <w:numPr>
                <w:ilvl w:val="0"/>
                <w:numId w:val="22"/>
              </w:numPr>
              <w:rPr>
                <w:rFonts w:cs="Arial"/>
                <w:color w:val="000000" w:themeColor="text1"/>
                <w:szCs w:val="24"/>
              </w:rPr>
            </w:pPr>
            <w:r w:rsidRPr="00054FE3">
              <w:rPr>
                <w:rFonts w:cs="Arial"/>
                <w:color w:val="000000" w:themeColor="text1"/>
                <w:szCs w:val="24"/>
              </w:rPr>
              <w:t>preventing impairment of children's mental and physical health or development</w:t>
            </w:r>
          </w:p>
          <w:p w14:paraId="180A0BAF" w14:textId="77777777" w:rsidR="00F07BC5" w:rsidRPr="00054FE3" w:rsidRDefault="00F07BC5" w:rsidP="00020DCD">
            <w:pPr>
              <w:numPr>
                <w:ilvl w:val="0"/>
                <w:numId w:val="22"/>
              </w:numPr>
              <w:rPr>
                <w:rFonts w:cs="Arial"/>
                <w:color w:val="000000" w:themeColor="text1"/>
                <w:szCs w:val="24"/>
              </w:rPr>
            </w:pPr>
            <w:r w:rsidRPr="00054FE3">
              <w:rPr>
                <w:rFonts w:cs="Arial"/>
                <w:color w:val="000000" w:themeColor="text1"/>
                <w:szCs w:val="24"/>
              </w:rPr>
              <w:t>ensuring that children are growing up in circumstances consistent with the provision of safe and effective care</w:t>
            </w:r>
          </w:p>
          <w:p w14:paraId="546EF185" w14:textId="77777777" w:rsidR="00F07BC5" w:rsidRPr="00054FE3" w:rsidRDefault="00F07BC5" w:rsidP="00020DCD">
            <w:pPr>
              <w:numPr>
                <w:ilvl w:val="0"/>
                <w:numId w:val="22"/>
              </w:numPr>
              <w:rPr>
                <w:rFonts w:cs="Arial"/>
                <w:color w:val="000000" w:themeColor="text1"/>
                <w:szCs w:val="24"/>
              </w:rPr>
            </w:pPr>
            <w:r w:rsidRPr="00054FE3">
              <w:rPr>
                <w:rFonts w:cs="Arial"/>
                <w:color w:val="000000" w:themeColor="text1"/>
                <w:szCs w:val="24"/>
              </w:rPr>
              <w:t>taking action to enable all children to have the best outcomes</w:t>
            </w:r>
          </w:p>
          <w:p w14:paraId="3F3456F4" w14:textId="77777777" w:rsidR="00F07BC5" w:rsidRPr="00054FE3" w:rsidRDefault="00F07BC5" w:rsidP="00020DCD">
            <w:pPr>
              <w:jc w:val="both"/>
              <w:rPr>
                <w:rFonts w:eastAsia="Arial" w:cs="Arial"/>
                <w:color w:val="000000" w:themeColor="text1"/>
                <w:spacing w:val="-1"/>
                <w:szCs w:val="24"/>
              </w:rPr>
            </w:pPr>
          </w:p>
          <w:p w14:paraId="55F8AE19" w14:textId="77777777" w:rsidR="00F07BC5" w:rsidRPr="00054FE3" w:rsidRDefault="00F07BC5" w:rsidP="00020DCD">
            <w:pPr>
              <w:jc w:val="both"/>
              <w:rPr>
                <w:rFonts w:cs="Arial"/>
                <w:b/>
                <w:bCs/>
                <w:i/>
                <w:iCs/>
                <w:color w:val="000000" w:themeColor="text1"/>
                <w:szCs w:val="24"/>
              </w:rPr>
            </w:pPr>
            <w:bookmarkStart w:id="1" w:name="_Hlk82685924"/>
            <w:r w:rsidRPr="00054FE3">
              <w:rPr>
                <w:rFonts w:eastAsia="Arial" w:cs="Arial"/>
                <w:b/>
                <w:bCs/>
                <w:i/>
                <w:iCs/>
                <w:color w:val="000000" w:themeColor="text1"/>
                <w:spacing w:val="-1"/>
                <w:szCs w:val="24"/>
              </w:rPr>
              <w:t>C</w:t>
            </w:r>
            <w:r w:rsidRPr="00054FE3">
              <w:rPr>
                <w:rFonts w:eastAsia="Arial" w:cs="Arial"/>
                <w:b/>
                <w:bCs/>
                <w:i/>
                <w:iCs/>
                <w:color w:val="000000" w:themeColor="text1"/>
                <w:szCs w:val="24"/>
              </w:rPr>
              <w:t>h</w:t>
            </w:r>
            <w:r w:rsidRPr="00054FE3">
              <w:rPr>
                <w:rFonts w:eastAsia="Arial" w:cs="Arial"/>
                <w:b/>
                <w:bCs/>
                <w:i/>
                <w:iCs/>
                <w:color w:val="000000" w:themeColor="text1"/>
                <w:spacing w:val="1"/>
                <w:szCs w:val="24"/>
              </w:rPr>
              <w:t>i</w:t>
            </w:r>
            <w:r w:rsidRPr="00054FE3">
              <w:rPr>
                <w:rFonts w:eastAsia="Arial" w:cs="Arial"/>
                <w:b/>
                <w:bCs/>
                <w:i/>
                <w:iCs/>
                <w:color w:val="000000" w:themeColor="text1"/>
                <w:spacing w:val="-1"/>
                <w:szCs w:val="24"/>
              </w:rPr>
              <w:t>l</w:t>
            </w:r>
            <w:r w:rsidRPr="00054FE3">
              <w:rPr>
                <w:rFonts w:eastAsia="Arial" w:cs="Arial"/>
                <w:b/>
                <w:bCs/>
                <w:i/>
                <w:iCs/>
                <w:color w:val="000000" w:themeColor="text1"/>
                <w:szCs w:val="24"/>
              </w:rPr>
              <w:t xml:space="preserve">dren </w:t>
            </w:r>
            <w:proofErr w:type="gramStart"/>
            <w:r w:rsidRPr="00054FE3">
              <w:rPr>
                <w:rFonts w:eastAsia="Arial" w:cs="Arial"/>
                <w:b/>
                <w:bCs/>
                <w:i/>
                <w:iCs/>
                <w:color w:val="000000" w:themeColor="text1"/>
                <w:spacing w:val="-1"/>
                <w:szCs w:val="24"/>
              </w:rPr>
              <w:t>i</w:t>
            </w:r>
            <w:r w:rsidRPr="00054FE3">
              <w:rPr>
                <w:rFonts w:eastAsia="Arial" w:cs="Arial"/>
                <w:b/>
                <w:bCs/>
                <w:i/>
                <w:iCs/>
                <w:color w:val="000000" w:themeColor="text1"/>
                <w:spacing w:val="1"/>
                <w:szCs w:val="24"/>
              </w:rPr>
              <w:t>n</w:t>
            </w:r>
            <w:r w:rsidRPr="00054FE3">
              <w:rPr>
                <w:rFonts w:eastAsia="Arial" w:cs="Arial"/>
                <w:b/>
                <w:bCs/>
                <w:i/>
                <w:iCs/>
                <w:color w:val="000000" w:themeColor="text1"/>
                <w:szCs w:val="24"/>
              </w:rPr>
              <w:t>c</w:t>
            </w:r>
            <w:r w:rsidRPr="00054FE3">
              <w:rPr>
                <w:rFonts w:eastAsia="Arial" w:cs="Arial"/>
                <w:b/>
                <w:bCs/>
                <w:i/>
                <w:iCs/>
                <w:color w:val="000000" w:themeColor="text1"/>
                <w:spacing w:val="-1"/>
                <w:szCs w:val="24"/>
              </w:rPr>
              <w:t>l</w:t>
            </w:r>
            <w:r w:rsidRPr="00054FE3">
              <w:rPr>
                <w:rFonts w:eastAsia="Arial" w:cs="Arial"/>
                <w:b/>
                <w:bCs/>
                <w:i/>
                <w:iCs/>
                <w:color w:val="000000" w:themeColor="text1"/>
                <w:szCs w:val="24"/>
              </w:rPr>
              <w:t>udes</w:t>
            </w:r>
            <w:proofErr w:type="gramEnd"/>
            <w:r w:rsidRPr="00054FE3">
              <w:rPr>
                <w:rFonts w:eastAsia="Arial" w:cs="Arial"/>
                <w:b/>
                <w:bCs/>
                <w:i/>
                <w:iCs/>
                <w:color w:val="000000" w:themeColor="text1"/>
                <w:szCs w:val="24"/>
              </w:rPr>
              <w:t xml:space="preserve"> eve</w:t>
            </w:r>
            <w:r w:rsidRPr="00054FE3">
              <w:rPr>
                <w:rFonts w:eastAsia="Arial" w:cs="Arial"/>
                <w:b/>
                <w:bCs/>
                <w:i/>
                <w:iCs/>
                <w:color w:val="000000" w:themeColor="text1"/>
                <w:spacing w:val="2"/>
                <w:szCs w:val="24"/>
              </w:rPr>
              <w:t>r</w:t>
            </w:r>
            <w:r w:rsidRPr="00054FE3">
              <w:rPr>
                <w:rFonts w:eastAsia="Arial" w:cs="Arial"/>
                <w:b/>
                <w:bCs/>
                <w:i/>
                <w:iCs/>
                <w:color w:val="000000" w:themeColor="text1"/>
                <w:szCs w:val="24"/>
              </w:rPr>
              <w:t>yone under</w:t>
            </w:r>
            <w:r w:rsidRPr="00054FE3">
              <w:rPr>
                <w:rFonts w:eastAsia="Arial" w:cs="Arial"/>
                <w:b/>
                <w:bCs/>
                <w:i/>
                <w:iCs/>
                <w:color w:val="000000" w:themeColor="text1"/>
                <w:spacing w:val="2"/>
                <w:szCs w:val="24"/>
              </w:rPr>
              <w:t xml:space="preserve"> </w:t>
            </w:r>
            <w:r w:rsidRPr="00054FE3">
              <w:rPr>
                <w:rFonts w:eastAsia="Arial" w:cs="Arial"/>
                <w:b/>
                <w:bCs/>
                <w:i/>
                <w:iCs/>
                <w:color w:val="000000" w:themeColor="text1"/>
                <w:spacing w:val="1"/>
                <w:szCs w:val="24"/>
              </w:rPr>
              <w:t>t</w:t>
            </w:r>
            <w:r w:rsidRPr="00054FE3">
              <w:rPr>
                <w:rFonts w:eastAsia="Arial" w:cs="Arial"/>
                <w:b/>
                <w:bCs/>
                <w:i/>
                <w:iCs/>
                <w:color w:val="000000" w:themeColor="text1"/>
                <w:szCs w:val="24"/>
              </w:rPr>
              <w:t>he</w:t>
            </w:r>
            <w:r w:rsidRPr="00054FE3">
              <w:rPr>
                <w:rFonts w:eastAsia="Arial" w:cs="Arial"/>
                <w:b/>
                <w:bCs/>
                <w:i/>
                <w:iCs/>
                <w:color w:val="000000" w:themeColor="text1"/>
                <w:spacing w:val="-1"/>
                <w:szCs w:val="24"/>
              </w:rPr>
              <w:t xml:space="preserve"> </w:t>
            </w:r>
            <w:r w:rsidRPr="00054FE3">
              <w:rPr>
                <w:rFonts w:eastAsia="Arial" w:cs="Arial"/>
                <w:b/>
                <w:bCs/>
                <w:i/>
                <w:iCs/>
                <w:color w:val="000000" w:themeColor="text1"/>
                <w:szCs w:val="24"/>
              </w:rPr>
              <w:t>age of</w:t>
            </w:r>
            <w:r w:rsidRPr="00054FE3">
              <w:rPr>
                <w:rFonts w:eastAsia="Arial" w:cs="Arial"/>
                <w:b/>
                <w:bCs/>
                <w:i/>
                <w:iCs/>
                <w:color w:val="000000" w:themeColor="text1"/>
                <w:spacing w:val="-2"/>
                <w:szCs w:val="24"/>
              </w:rPr>
              <w:t xml:space="preserve"> </w:t>
            </w:r>
            <w:r w:rsidRPr="00054FE3">
              <w:rPr>
                <w:rFonts w:eastAsia="Arial" w:cs="Arial"/>
                <w:b/>
                <w:bCs/>
                <w:i/>
                <w:iCs/>
                <w:color w:val="000000" w:themeColor="text1"/>
                <w:szCs w:val="24"/>
              </w:rPr>
              <w:t>18.</w:t>
            </w:r>
          </w:p>
          <w:bookmarkEnd w:id="1"/>
          <w:p w14:paraId="403BDEA8" w14:textId="77777777" w:rsidR="00F07BC5" w:rsidRPr="00054FE3" w:rsidRDefault="00F07BC5" w:rsidP="00020DCD">
            <w:pPr>
              <w:jc w:val="both"/>
              <w:rPr>
                <w:rFonts w:eastAsia="Arial" w:cs="Arial"/>
                <w:color w:val="000000" w:themeColor="text1"/>
                <w:szCs w:val="24"/>
              </w:rPr>
            </w:pPr>
          </w:p>
          <w:p w14:paraId="53D9AA3F" w14:textId="77777777" w:rsidR="00F07BC5" w:rsidRPr="00054FE3" w:rsidRDefault="00F07BC5" w:rsidP="00020DCD">
            <w:pPr>
              <w:jc w:val="both"/>
              <w:rPr>
                <w:rFonts w:cs="Arial"/>
                <w:color w:val="000000" w:themeColor="text1"/>
                <w:szCs w:val="24"/>
              </w:rPr>
            </w:pPr>
            <w:bookmarkStart w:id="2" w:name="_Hlk82687482"/>
            <w:r w:rsidRPr="00054FE3">
              <w:rPr>
                <w:rFonts w:cs="Arial"/>
                <w:color w:val="000000" w:themeColor="text1"/>
                <w:szCs w:val="24"/>
              </w:rPr>
              <w:t xml:space="preserve">Please note that this policy and the statutory guidance behind it will now also be applicable to government funded post 16 Education; 16-19 Academies, Special Post-16 institutions and Independent Training Providers, who are </w:t>
            </w:r>
            <w:proofErr w:type="gramStart"/>
            <w:r w:rsidRPr="00054FE3">
              <w:rPr>
                <w:rFonts w:cs="Arial"/>
                <w:color w:val="000000" w:themeColor="text1"/>
                <w:szCs w:val="24"/>
              </w:rPr>
              <w:t>now  required</w:t>
            </w:r>
            <w:proofErr w:type="gramEnd"/>
            <w:r w:rsidRPr="00054FE3">
              <w:rPr>
                <w:rFonts w:cs="Arial"/>
                <w:color w:val="000000" w:themeColor="text1"/>
                <w:szCs w:val="24"/>
              </w:rPr>
              <w:t xml:space="preserve"> to have regard to </w:t>
            </w:r>
            <w:proofErr w:type="spellStart"/>
            <w:r w:rsidRPr="00054FE3">
              <w:rPr>
                <w:rFonts w:cs="Arial"/>
                <w:color w:val="000000" w:themeColor="text1"/>
                <w:szCs w:val="24"/>
              </w:rPr>
              <w:t>KCSiE</w:t>
            </w:r>
            <w:proofErr w:type="spellEnd"/>
            <w:r w:rsidRPr="00054FE3">
              <w:rPr>
                <w:rFonts w:cs="Arial"/>
                <w:color w:val="000000" w:themeColor="text1"/>
                <w:szCs w:val="24"/>
              </w:rPr>
              <w:t xml:space="preserve"> following the enactment of The Education and Training (Welfare of Children) Act 2021.</w:t>
            </w:r>
          </w:p>
          <w:p w14:paraId="60651D35" w14:textId="77777777" w:rsidR="00F07BC5" w:rsidRPr="00054FE3" w:rsidRDefault="00F07BC5" w:rsidP="00020DCD">
            <w:pPr>
              <w:jc w:val="both"/>
              <w:rPr>
                <w:rFonts w:cs="Arial"/>
                <w:color w:val="000000" w:themeColor="text1"/>
                <w:szCs w:val="24"/>
              </w:rPr>
            </w:pPr>
            <w:proofErr w:type="spellStart"/>
            <w:r w:rsidRPr="00054FE3">
              <w:rPr>
                <w:rFonts w:cs="Arial"/>
                <w:szCs w:val="24"/>
              </w:rPr>
              <w:t>KCSiE</w:t>
            </w:r>
            <w:proofErr w:type="spellEnd"/>
            <w:r w:rsidRPr="00054FE3">
              <w:rPr>
                <w:rFonts w:cs="Arial"/>
                <w:szCs w:val="24"/>
              </w:rPr>
              <w:t xml:space="preserve"> now states that ‘college’ includes providers of post 16 Education as set out in the Apprenticeships, Skills, Children and Learning Act 2009 (as amended): 16-19 Academies, Special Post-16 institutions and Independent Training Providers.</w:t>
            </w:r>
          </w:p>
          <w:bookmarkEnd w:id="2"/>
          <w:p w14:paraId="221E70CB" w14:textId="77777777" w:rsidR="00F07BC5" w:rsidRPr="00054FE3" w:rsidRDefault="00F07BC5" w:rsidP="00020DCD">
            <w:pPr>
              <w:rPr>
                <w:rFonts w:cs="Arial"/>
                <w:color w:val="000000" w:themeColor="text1"/>
                <w:szCs w:val="24"/>
              </w:rPr>
            </w:pPr>
          </w:p>
          <w:p w14:paraId="04D9DCDD" w14:textId="77777777" w:rsidR="00F07BC5" w:rsidRPr="00054FE3" w:rsidRDefault="00F07BC5" w:rsidP="00020DCD">
            <w:pPr>
              <w:rPr>
                <w:rFonts w:cs="Arial"/>
                <w:b/>
                <w:bCs/>
                <w:i/>
                <w:iCs/>
                <w:color w:val="000000" w:themeColor="text1"/>
                <w:szCs w:val="24"/>
              </w:rPr>
            </w:pPr>
            <w:bookmarkStart w:id="3" w:name="_Hlk82687629"/>
            <w:r w:rsidRPr="00054FE3">
              <w:rPr>
                <w:rFonts w:cs="Arial"/>
                <w:b/>
                <w:bCs/>
                <w:i/>
                <w:iCs/>
                <w:color w:val="000000" w:themeColor="text1"/>
                <w:szCs w:val="24"/>
              </w:rPr>
              <w:t xml:space="preserve">Please refer to </w:t>
            </w:r>
            <w:proofErr w:type="spellStart"/>
            <w:r w:rsidRPr="00054FE3">
              <w:rPr>
                <w:rFonts w:cs="Arial"/>
                <w:b/>
                <w:bCs/>
                <w:i/>
                <w:iCs/>
                <w:color w:val="000000" w:themeColor="text1"/>
                <w:szCs w:val="24"/>
              </w:rPr>
              <w:t>KCSiE</w:t>
            </w:r>
            <w:proofErr w:type="spellEnd"/>
            <w:r w:rsidRPr="00054FE3">
              <w:rPr>
                <w:rFonts w:cs="Arial"/>
                <w:b/>
                <w:bCs/>
                <w:i/>
                <w:iCs/>
                <w:color w:val="000000" w:themeColor="text1"/>
                <w:szCs w:val="24"/>
              </w:rPr>
              <w:t xml:space="preserve"> Part One</w:t>
            </w:r>
          </w:p>
          <w:p w14:paraId="34FAB7D8" w14:textId="77777777" w:rsidR="00F07BC5" w:rsidRPr="00054FE3" w:rsidRDefault="00F07BC5" w:rsidP="00020DCD">
            <w:pPr>
              <w:pStyle w:val="ListParagraph"/>
              <w:ind w:left="170"/>
              <w:rPr>
                <w:rFonts w:cs="Arial"/>
                <w:b/>
                <w:bCs/>
                <w:i/>
                <w:iCs/>
                <w:color w:val="000000" w:themeColor="text1"/>
                <w:szCs w:val="24"/>
              </w:rPr>
            </w:pPr>
            <w:r w:rsidRPr="00054FE3">
              <w:rPr>
                <w:rFonts w:cs="Arial"/>
                <w:b/>
                <w:bCs/>
                <w:i/>
                <w:iCs/>
                <w:color w:val="000000" w:themeColor="text1"/>
                <w:szCs w:val="24"/>
              </w:rPr>
              <w:t xml:space="preserve">Safeguarding information for all staff </w:t>
            </w:r>
          </w:p>
          <w:p w14:paraId="116B9DBB" w14:textId="77777777" w:rsidR="00F07BC5" w:rsidRPr="00054FE3" w:rsidRDefault="00F07BC5" w:rsidP="00020DCD">
            <w:pPr>
              <w:pStyle w:val="ListParagraph"/>
              <w:numPr>
                <w:ilvl w:val="0"/>
                <w:numId w:val="58"/>
              </w:numPr>
              <w:rPr>
                <w:rFonts w:cs="Arial"/>
                <w:i/>
                <w:iCs/>
                <w:color w:val="000000" w:themeColor="text1"/>
                <w:szCs w:val="24"/>
              </w:rPr>
            </w:pPr>
            <w:r w:rsidRPr="00054FE3">
              <w:rPr>
                <w:rFonts w:cs="Arial"/>
                <w:i/>
                <w:iCs/>
                <w:color w:val="000000" w:themeColor="text1"/>
                <w:szCs w:val="24"/>
              </w:rPr>
              <w:t>What school and college staff should know and do - A child centred and coordinated approach to safeguarding</w:t>
            </w:r>
            <w:bookmarkEnd w:id="3"/>
          </w:p>
          <w:p w14:paraId="688ED49D" w14:textId="77777777" w:rsidR="00F07BC5" w:rsidRPr="00054FE3" w:rsidRDefault="00F07BC5" w:rsidP="00020DCD">
            <w:pPr>
              <w:rPr>
                <w:szCs w:val="24"/>
              </w:rPr>
            </w:pPr>
          </w:p>
          <w:p w14:paraId="4A7F8864" w14:textId="77777777" w:rsidR="00F07BC5" w:rsidRPr="00054FE3" w:rsidRDefault="00F07BC5" w:rsidP="00020DCD">
            <w:pPr>
              <w:rPr>
                <w:szCs w:val="24"/>
              </w:rPr>
            </w:pPr>
          </w:p>
          <w:p w14:paraId="19A039C0" w14:textId="77777777" w:rsidR="00F07BC5" w:rsidRPr="00054FE3" w:rsidRDefault="00F07BC5" w:rsidP="00020DCD">
            <w:pPr>
              <w:rPr>
                <w:szCs w:val="24"/>
              </w:rPr>
            </w:pPr>
          </w:p>
          <w:p w14:paraId="32D430ED" w14:textId="77777777" w:rsidR="00F07BC5" w:rsidRPr="00054FE3" w:rsidRDefault="00F07BC5" w:rsidP="00020DCD">
            <w:pPr>
              <w:rPr>
                <w:szCs w:val="24"/>
              </w:rPr>
            </w:pPr>
          </w:p>
          <w:p w14:paraId="1165B417" w14:textId="77777777" w:rsidR="00F07BC5" w:rsidRPr="00054FE3" w:rsidRDefault="00F07BC5" w:rsidP="00020DCD">
            <w:pPr>
              <w:rPr>
                <w:szCs w:val="24"/>
              </w:rPr>
            </w:pPr>
          </w:p>
          <w:p w14:paraId="05BA8E7B" w14:textId="77777777" w:rsidR="00F07BC5" w:rsidRPr="00054FE3" w:rsidRDefault="00F07BC5" w:rsidP="00020DCD">
            <w:pPr>
              <w:rPr>
                <w:szCs w:val="24"/>
              </w:rPr>
            </w:pPr>
          </w:p>
          <w:p w14:paraId="60F8BA08" w14:textId="77777777" w:rsidR="00F07BC5" w:rsidRPr="00054FE3" w:rsidRDefault="00F07BC5" w:rsidP="00020DCD">
            <w:pPr>
              <w:rPr>
                <w:szCs w:val="24"/>
              </w:rPr>
            </w:pPr>
          </w:p>
          <w:p w14:paraId="4105AB55" w14:textId="77777777" w:rsidR="00F07BC5" w:rsidRPr="00054FE3" w:rsidRDefault="00F07BC5" w:rsidP="00020DCD">
            <w:pPr>
              <w:rPr>
                <w:szCs w:val="24"/>
              </w:rPr>
            </w:pPr>
          </w:p>
          <w:p w14:paraId="118AC156" w14:textId="77777777" w:rsidR="00F07BC5" w:rsidRPr="00054FE3" w:rsidRDefault="00F07BC5" w:rsidP="00020DCD">
            <w:pPr>
              <w:rPr>
                <w:szCs w:val="24"/>
              </w:rPr>
            </w:pPr>
          </w:p>
          <w:p w14:paraId="1327B179" w14:textId="77777777" w:rsidR="00F07BC5" w:rsidRPr="00054FE3" w:rsidRDefault="00F07BC5" w:rsidP="00020DCD">
            <w:pPr>
              <w:rPr>
                <w:szCs w:val="24"/>
              </w:rPr>
            </w:pPr>
          </w:p>
          <w:p w14:paraId="74D02F64" w14:textId="77777777" w:rsidR="00F07BC5" w:rsidRPr="00054FE3" w:rsidRDefault="00F07BC5" w:rsidP="00020DCD">
            <w:pPr>
              <w:rPr>
                <w:szCs w:val="24"/>
              </w:rPr>
            </w:pPr>
          </w:p>
          <w:p w14:paraId="71B7179F" w14:textId="77777777" w:rsidR="00F07BC5" w:rsidRPr="00054FE3" w:rsidRDefault="00F07BC5" w:rsidP="00020DCD">
            <w:pPr>
              <w:rPr>
                <w:szCs w:val="24"/>
              </w:rPr>
            </w:pPr>
          </w:p>
          <w:p w14:paraId="18121830" w14:textId="77777777" w:rsidR="00F07BC5" w:rsidRPr="00054FE3" w:rsidRDefault="00F07BC5" w:rsidP="00020DCD">
            <w:pPr>
              <w:rPr>
                <w:rFonts w:cs="Arial"/>
                <w:i/>
                <w:iCs/>
                <w:color w:val="000000" w:themeColor="text1"/>
                <w:szCs w:val="24"/>
              </w:rPr>
            </w:pPr>
          </w:p>
          <w:p w14:paraId="0936B2CC" w14:textId="77777777" w:rsidR="00F07BC5" w:rsidRPr="00054FE3" w:rsidRDefault="00F07BC5" w:rsidP="00020DCD">
            <w:pPr>
              <w:rPr>
                <w:szCs w:val="24"/>
              </w:rPr>
            </w:pPr>
          </w:p>
          <w:p w14:paraId="1275E8EB" w14:textId="77777777" w:rsidR="00F07BC5" w:rsidRPr="00054FE3" w:rsidRDefault="00F07BC5" w:rsidP="00020DCD">
            <w:pPr>
              <w:rPr>
                <w:szCs w:val="24"/>
              </w:rPr>
            </w:pPr>
          </w:p>
          <w:p w14:paraId="50754AAC" w14:textId="77777777" w:rsidR="00F07BC5" w:rsidRPr="00054FE3" w:rsidRDefault="00F07BC5" w:rsidP="00020DCD">
            <w:pPr>
              <w:rPr>
                <w:szCs w:val="24"/>
              </w:rPr>
            </w:pPr>
          </w:p>
          <w:p w14:paraId="3EBE9761" w14:textId="77777777" w:rsidR="00F07BC5" w:rsidRPr="00054FE3" w:rsidRDefault="00F07BC5" w:rsidP="00020DCD">
            <w:pPr>
              <w:rPr>
                <w:szCs w:val="24"/>
              </w:rPr>
            </w:pPr>
          </w:p>
          <w:p w14:paraId="30C2377C" w14:textId="77777777" w:rsidR="00F07BC5" w:rsidRPr="00054FE3" w:rsidRDefault="00F07BC5" w:rsidP="00020DCD">
            <w:pPr>
              <w:rPr>
                <w:szCs w:val="24"/>
              </w:rPr>
            </w:pPr>
          </w:p>
          <w:p w14:paraId="25D76252" w14:textId="77777777" w:rsidR="00F07BC5" w:rsidRPr="00054FE3" w:rsidRDefault="00F07BC5" w:rsidP="00020DCD">
            <w:pPr>
              <w:rPr>
                <w:szCs w:val="24"/>
              </w:rPr>
            </w:pPr>
          </w:p>
          <w:p w14:paraId="52E3A833" w14:textId="77777777" w:rsidR="00F07BC5" w:rsidRPr="00054FE3" w:rsidRDefault="00F07BC5" w:rsidP="00020DCD">
            <w:pPr>
              <w:rPr>
                <w:rFonts w:cs="Arial"/>
                <w:i/>
                <w:iCs/>
                <w:color w:val="000000" w:themeColor="text1"/>
                <w:szCs w:val="24"/>
              </w:rPr>
            </w:pPr>
          </w:p>
          <w:p w14:paraId="02B88027" w14:textId="77777777" w:rsidR="00F07BC5" w:rsidRPr="00054FE3" w:rsidRDefault="00F07BC5" w:rsidP="00020DCD">
            <w:pPr>
              <w:rPr>
                <w:szCs w:val="24"/>
              </w:rPr>
            </w:pPr>
          </w:p>
          <w:p w14:paraId="7B19008D" w14:textId="77777777" w:rsidR="00F07BC5" w:rsidRPr="00054FE3" w:rsidRDefault="00F07BC5" w:rsidP="00020DCD">
            <w:pPr>
              <w:rPr>
                <w:szCs w:val="24"/>
              </w:rPr>
            </w:pPr>
          </w:p>
          <w:p w14:paraId="09371DC2" w14:textId="77777777" w:rsidR="00F07BC5" w:rsidRPr="00054FE3" w:rsidRDefault="00F07BC5" w:rsidP="00020DCD">
            <w:pPr>
              <w:rPr>
                <w:rFonts w:cs="Arial"/>
                <w:i/>
                <w:iCs/>
                <w:color w:val="000000" w:themeColor="text1"/>
                <w:szCs w:val="24"/>
              </w:rPr>
            </w:pPr>
          </w:p>
          <w:p w14:paraId="227D61B0" w14:textId="77777777" w:rsidR="00F07BC5" w:rsidRPr="00054FE3" w:rsidRDefault="00F07BC5" w:rsidP="00020DCD">
            <w:pPr>
              <w:rPr>
                <w:rFonts w:cs="Arial"/>
                <w:i/>
                <w:iCs/>
                <w:color w:val="000000" w:themeColor="text1"/>
                <w:szCs w:val="24"/>
              </w:rPr>
            </w:pPr>
          </w:p>
          <w:p w14:paraId="3F1957FB" w14:textId="77777777" w:rsidR="00F07BC5" w:rsidRPr="00054FE3" w:rsidRDefault="00F07BC5" w:rsidP="00020DCD">
            <w:pPr>
              <w:tabs>
                <w:tab w:val="left" w:pos="1920"/>
              </w:tabs>
              <w:rPr>
                <w:szCs w:val="24"/>
              </w:rPr>
            </w:pPr>
            <w:r w:rsidRPr="00054FE3">
              <w:rPr>
                <w:szCs w:val="24"/>
              </w:rPr>
              <w:tab/>
            </w:r>
          </w:p>
        </w:tc>
        <w:tc>
          <w:tcPr>
            <w:tcW w:w="4140" w:type="dxa"/>
            <w:shd w:val="clear" w:color="auto" w:fill="F2F2F2"/>
          </w:tcPr>
          <w:p w14:paraId="4A51171E" w14:textId="77777777" w:rsidR="00F07BC5" w:rsidRPr="00054FE3" w:rsidRDefault="00F07BC5" w:rsidP="00020DCD">
            <w:pPr>
              <w:jc w:val="both"/>
              <w:rPr>
                <w:rFonts w:cs="Arial"/>
                <w:i/>
                <w:color w:val="000000" w:themeColor="text1"/>
                <w:szCs w:val="24"/>
              </w:rPr>
            </w:pPr>
            <w:r w:rsidRPr="00054FE3">
              <w:rPr>
                <w:rFonts w:cs="Arial"/>
                <w:i/>
                <w:color w:val="000000" w:themeColor="text1"/>
                <w:szCs w:val="24"/>
              </w:rPr>
              <w:lastRenderedPageBreak/>
              <w:t>This means that our school is committed to safeguarding and promoting the welfare of all its pupils</w:t>
            </w:r>
            <w:r w:rsidRPr="00054FE3">
              <w:rPr>
                <w:rFonts w:cs="Arial"/>
                <w:b/>
                <w:bCs/>
                <w:i/>
                <w:color w:val="000000" w:themeColor="text1"/>
                <w:szCs w:val="24"/>
              </w:rPr>
              <w:t xml:space="preserve">.  </w:t>
            </w:r>
            <w:r w:rsidRPr="00054FE3">
              <w:rPr>
                <w:rFonts w:cs="Arial"/>
                <w:i/>
                <w:color w:val="000000" w:themeColor="text1"/>
                <w:szCs w:val="24"/>
              </w:rPr>
              <w:t>We believe that:</w:t>
            </w:r>
          </w:p>
          <w:p w14:paraId="23F0B90F" w14:textId="77777777" w:rsidR="00F07BC5" w:rsidRPr="00054FE3" w:rsidRDefault="00F07BC5" w:rsidP="00020DCD">
            <w:pPr>
              <w:jc w:val="both"/>
              <w:rPr>
                <w:rFonts w:cs="Arial"/>
                <w:i/>
                <w:color w:val="000000" w:themeColor="text1"/>
                <w:szCs w:val="24"/>
              </w:rPr>
            </w:pPr>
          </w:p>
          <w:p w14:paraId="64F84226"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Our pupils</w:t>
            </w:r>
            <w:r w:rsidRPr="00054FE3">
              <w:rPr>
                <w:rFonts w:cs="Arial"/>
                <w:b/>
                <w:bCs/>
                <w:i/>
                <w:color w:val="000000" w:themeColor="text1"/>
                <w:szCs w:val="24"/>
              </w:rPr>
              <w:t xml:space="preserve"> </w:t>
            </w:r>
            <w:r w:rsidRPr="00054FE3">
              <w:rPr>
                <w:rFonts w:cs="Arial"/>
                <w:i/>
                <w:color w:val="000000" w:themeColor="text1"/>
                <w:szCs w:val="24"/>
              </w:rPr>
              <w:t>have the right to be protected from harm, abuse and neglect</w:t>
            </w:r>
          </w:p>
          <w:p w14:paraId="230E9382"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Our pupils</w:t>
            </w:r>
            <w:r w:rsidRPr="00054FE3">
              <w:rPr>
                <w:rFonts w:cs="Arial"/>
                <w:b/>
                <w:bCs/>
                <w:i/>
                <w:color w:val="000000" w:themeColor="text1"/>
                <w:szCs w:val="24"/>
              </w:rPr>
              <w:t xml:space="preserve"> </w:t>
            </w:r>
            <w:r w:rsidRPr="00054FE3">
              <w:rPr>
                <w:rFonts w:cs="Arial"/>
                <w:i/>
                <w:color w:val="000000" w:themeColor="text1"/>
                <w:szCs w:val="24"/>
              </w:rPr>
              <w:t xml:space="preserve">have the right to experience their optimum mental and physical health </w:t>
            </w:r>
          </w:p>
          <w:p w14:paraId="013DA4B1"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 xml:space="preserve">Every child has the right to an </w:t>
            </w:r>
            <w:proofErr w:type="gramStart"/>
            <w:r w:rsidRPr="00054FE3">
              <w:rPr>
                <w:rFonts w:cs="Arial"/>
                <w:i/>
                <w:color w:val="000000" w:themeColor="text1"/>
                <w:szCs w:val="24"/>
              </w:rPr>
              <w:t>education</w:t>
            </w:r>
            <w:proofErr w:type="gramEnd"/>
            <w:r w:rsidRPr="00054FE3">
              <w:rPr>
                <w:rFonts w:cs="Arial"/>
                <w:i/>
                <w:color w:val="000000" w:themeColor="text1"/>
                <w:szCs w:val="24"/>
              </w:rPr>
              <w:t xml:space="preserve"> and pupils</w:t>
            </w:r>
            <w:r w:rsidRPr="00054FE3">
              <w:rPr>
                <w:rFonts w:cs="Arial"/>
                <w:b/>
                <w:bCs/>
                <w:i/>
                <w:color w:val="000000" w:themeColor="text1"/>
                <w:szCs w:val="24"/>
              </w:rPr>
              <w:t xml:space="preserve"> </w:t>
            </w:r>
            <w:r w:rsidRPr="00054FE3">
              <w:rPr>
                <w:rFonts w:cs="Arial"/>
                <w:i/>
                <w:color w:val="000000" w:themeColor="text1"/>
                <w:szCs w:val="24"/>
              </w:rPr>
              <w:t>need to be safe and to feel safe in school</w:t>
            </w:r>
          </w:p>
          <w:p w14:paraId="34E3D233"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Pupils need support that matches their individual needs, including those who may have experienced abuse</w:t>
            </w:r>
          </w:p>
          <w:p w14:paraId="2303B556"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Our pupils</w:t>
            </w:r>
            <w:r w:rsidRPr="00054FE3">
              <w:rPr>
                <w:rFonts w:cs="Arial"/>
                <w:b/>
                <w:bCs/>
                <w:i/>
                <w:color w:val="000000" w:themeColor="text1"/>
                <w:szCs w:val="24"/>
              </w:rPr>
              <w:t xml:space="preserve"> </w:t>
            </w:r>
            <w:r w:rsidRPr="00054FE3">
              <w:rPr>
                <w:rFonts w:cs="Arial"/>
                <w:i/>
                <w:color w:val="000000" w:themeColor="text1"/>
                <w:szCs w:val="24"/>
              </w:rPr>
              <w:t>have the right to express their views, feelings and wishes and voice their own values and beliefs</w:t>
            </w:r>
          </w:p>
          <w:p w14:paraId="60507C2B"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Our pupils should be encouraged to respect each other’s values and support each other</w:t>
            </w:r>
          </w:p>
          <w:p w14:paraId="0AB8709A"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 xml:space="preserve">Our pupils have the right to be supported to meet their emotional, social and mental health needs as well as their educational needs. Our school will ensure clear systems and processes are in place to enable identification of these needs. Including consideration of when mental health needs </w:t>
            </w:r>
            <w:r w:rsidRPr="00054FE3">
              <w:rPr>
                <w:rFonts w:cs="Arial"/>
                <w:i/>
                <w:color w:val="000000" w:themeColor="text1"/>
                <w:szCs w:val="24"/>
              </w:rPr>
              <w:lastRenderedPageBreak/>
              <w:t>may become a safeguarding need.</w:t>
            </w:r>
          </w:p>
          <w:p w14:paraId="60C48030" w14:textId="77777777" w:rsidR="00F07BC5" w:rsidRPr="00054FE3" w:rsidRDefault="00F07BC5" w:rsidP="00020DCD">
            <w:pPr>
              <w:numPr>
                <w:ilvl w:val="0"/>
                <w:numId w:val="21"/>
              </w:numPr>
              <w:rPr>
                <w:rFonts w:cs="Arial"/>
                <w:i/>
                <w:color w:val="000000" w:themeColor="text1"/>
                <w:szCs w:val="24"/>
              </w:rPr>
            </w:pPr>
            <w:r w:rsidRPr="00054FE3">
              <w:rPr>
                <w:rFonts w:cs="Arial"/>
                <w:i/>
                <w:color w:val="000000" w:themeColor="text1"/>
                <w:szCs w:val="24"/>
              </w:rPr>
              <w:t xml:space="preserve">Our school will contribute to the prevention of abuse, risk/involvement in serious violent crime, victimisation, bullying (including homophobic, </w:t>
            </w:r>
            <w:proofErr w:type="spellStart"/>
            <w:r w:rsidRPr="00054FE3">
              <w:rPr>
                <w:rFonts w:cs="Arial"/>
                <w:i/>
                <w:color w:val="000000" w:themeColor="text1"/>
                <w:szCs w:val="24"/>
              </w:rPr>
              <w:t>biphobic</w:t>
            </w:r>
            <w:proofErr w:type="spellEnd"/>
            <w:r w:rsidRPr="00054FE3">
              <w:rPr>
                <w:rFonts w:cs="Arial"/>
                <w:i/>
                <w:color w:val="000000" w:themeColor="text1"/>
                <w:szCs w:val="24"/>
              </w:rPr>
              <w:t>, transphobic and cyber bullying), exploitation, extreme behaviours, discriminatory views and risk-taking behaviours</w:t>
            </w:r>
          </w:p>
          <w:p w14:paraId="6D768CC6" w14:textId="77777777" w:rsidR="00F07BC5" w:rsidRPr="00054FE3" w:rsidRDefault="00F07BC5" w:rsidP="00020DCD">
            <w:pPr>
              <w:jc w:val="both"/>
              <w:rPr>
                <w:rFonts w:cs="Arial"/>
                <w:i/>
                <w:color w:val="000000" w:themeColor="text1"/>
                <w:szCs w:val="24"/>
              </w:rPr>
            </w:pPr>
          </w:p>
          <w:p w14:paraId="780371E0" w14:textId="77777777" w:rsidR="00F07BC5" w:rsidRPr="00054FE3" w:rsidRDefault="00F07BC5" w:rsidP="00020DCD">
            <w:pPr>
              <w:rPr>
                <w:rFonts w:cs="Arial"/>
                <w:i/>
                <w:color w:val="000000" w:themeColor="text1"/>
                <w:szCs w:val="24"/>
              </w:rPr>
            </w:pPr>
            <w:r w:rsidRPr="00054FE3">
              <w:rPr>
                <w:rFonts w:cs="Arial"/>
                <w:i/>
                <w:color w:val="000000" w:themeColor="text1"/>
                <w:szCs w:val="24"/>
              </w:rPr>
              <w:t>All staff and visitors have an important role to play in safeguarding pupils and protecting them from abuse and considering when mental health may become a safeguarding issue.</w:t>
            </w:r>
          </w:p>
          <w:p w14:paraId="37349895" w14:textId="77777777" w:rsidR="00F07BC5" w:rsidRPr="00054FE3" w:rsidRDefault="00F07BC5" w:rsidP="00020DCD">
            <w:pPr>
              <w:jc w:val="both"/>
              <w:rPr>
                <w:rFonts w:cs="Arial"/>
                <w:i/>
                <w:color w:val="000000" w:themeColor="text1"/>
                <w:szCs w:val="24"/>
              </w:rPr>
            </w:pPr>
          </w:p>
          <w:p w14:paraId="77CE6FDB" w14:textId="77777777" w:rsidR="00F07BC5" w:rsidRPr="00054FE3" w:rsidRDefault="00F07BC5" w:rsidP="00020DCD">
            <w:pPr>
              <w:jc w:val="both"/>
              <w:rPr>
                <w:rFonts w:cs="Arial"/>
                <w:color w:val="000000" w:themeColor="text1"/>
                <w:szCs w:val="24"/>
              </w:rPr>
            </w:pPr>
          </w:p>
          <w:p w14:paraId="45A61BB2" w14:textId="77777777" w:rsidR="00F07BC5" w:rsidRPr="00054FE3" w:rsidRDefault="00F07BC5" w:rsidP="00020DCD">
            <w:pPr>
              <w:jc w:val="both"/>
              <w:rPr>
                <w:rFonts w:cs="Arial"/>
                <w:color w:val="000000" w:themeColor="text1"/>
                <w:szCs w:val="24"/>
              </w:rPr>
            </w:pPr>
          </w:p>
        </w:tc>
      </w:tr>
      <w:tr w:rsidR="00F07BC5" w:rsidRPr="00054FE3" w14:paraId="3C801767" w14:textId="77777777" w:rsidTr="00020DCD">
        <w:trPr>
          <w:cantSplit/>
        </w:trPr>
        <w:tc>
          <w:tcPr>
            <w:tcW w:w="5778" w:type="dxa"/>
          </w:tcPr>
          <w:p w14:paraId="4BA613F3" w14:textId="77777777" w:rsidR="00F07BC5" w:rsidRPr="00054FE3" w:rsidRDefault="00F07BC5" w:rsidP="00020DCD">
            <w:pPr>
              <w:jc w:val="both"/>
              <w:rPr>
                <w:rFonts w:cs="Arial"/>
                <w:color w:val="000000" w:themeColor="text1"/>
                <w:szCs w:val="24"/>
              </w:rPr>
            </w:pPr>
            <w:r w:rsidRPr="00054FE3">
              <w:rPr>
                <w:rFonts w:cs="Arial"/>
                <w:color w:val="000000" w:themeColor="text1"/>
                <w:szCs w:val="24"/>
              </w:rPr>
              <w:lastRenderedPageBreak/>
              <w:t>Schools will fulfil their local and national responsibilities as laid out in the following documents:</w:t>
            </w:r>
          </w:p>
          <w:p w14:paraId="3D5836A8" w14:textId="77777777" w:rsidR="00F07BC5" w:rsidRPr="00054FE3" w:rsidRDefault="00F07BC5" w:rsidP="00020DCD">
            <w:pPr>
              <w:jc w:val="both"/>
              <w:rPr>
                <w:rFonts w:cs="Arial"/>
                <w:color w:val="000000" w:themeColor="text1"/>
                <w:szCs w:val="24"/>
              </w:rPr>
            </w:pPr>
          </w:p>
          <w:p w14:paraId="7C359BA7" w14:textId="77777777" w:rsidR="00F07BC5" w:rsidRPr="00054FE3" w:rsidRDefault="00F07BC5" w:rsidP="00020DCD">
            <w:pPr>
              <w:numPr>
                <w:ilvl w:val="0"/>
                <w:numId w:val="23"/>
              </w:numPr>
              <w:rPr>
                <w:rFonts w:cs="Arial"/>
                <w:b/>
                <w:bCs/>
                <w:iCs/>
                <w:color w:val="000000" w:themeColor="text1"/>
                <w:szCs w:val="24"/>
                <w:u w:val="single"/>
              </w:rPr>
            </w:pPr>
            <w:hyperlink r:id="rId13" w:history="1">
              <w:r w:rsidRPr="00054FE3">
                <w:rPr>
                  <w:rFonts w:cs="Arial"/>
                  <w:b/>
                  <w:bCs/>
                  <w:iCs/>
                  <w:color w:val="000000" w:themeColor="text1"/>
                  <w:szCs w:val="24"/>
                  <w:u w:val="single"/>
                </w:rPr>
                <w:t>Working Together to Safeguard Children</w:t>
              </w:r>
            </w:hyperlink>
            <w:r w:rsidRPr="00054FE3">
              <w:rPr>
                <w:rFonts w:cs="Arial"/>
                <w:b/>
                <w:bCs/>
                <w:iCs/>
                <w:color w:val="000000" w:themeColor="text1"/>
                <w:szCs w:val="24"/>
                <w:u w:val="single"/>
              </w:rPr>
              <w:t xml:space="preserve"> (DfE)</w:t>
            </w:r>
          </w:p>
          <w:p w14:paraId="2FA14098" w14:textId="77777777" w:rsidR="00F07BC5" w:rsidRPr="00054FE3" w:rsidRDefault="00F07BC5" w:rsidP="00020DCD">
            <w:pPr>
              <w:rPr>
                <w:rFonts w:cs="Arial"/>
                <w:color w:val="000000" w:themeColor="text1"/>
                <w:szCs w:val="24"/>
              </w:rPr>
            </w:pPr>
          </w:p>
          <w:p w14:paraId="5837C27C" w14:textId="77777777" w:rsidR="00F07BC5" w:rsidRPr="00054FE3" w:rsidRDefault="00F07BC5" w:rsidP="00020DCD">
            <w:pPr>
              <w:numPr>
                <w:ilvl w:val="0"/>
                <w:numId w:val="23"/>
              </w:numPr>
              <w:rPr>
                <w:rFonts w:cs="Arial"/>
                <w:i/>
                <w:color w:val="000000" w:themeColor="text1"/>
                <w:szCs w:val="24"/>
              </w:rPr>
            </w:pPr>
            <w:hyperlink r:id="rId14" w:history="1">
              <w:r w:rsidRPr="00054FE3">
                <w:rPr>
                  <w:rFonts w:cs="Arial"/>
                  <w:b/>
                  <w:bCs/>
                  <w:color w:val="000000" w:themeColor="text1"/>
                  <w:szCs w:val="24"/>
                  <w:u w:val="single"/>
                </w:rPr>
                <w:t>Keeping Children Safe in Education</w:t>
              </w:r>
            </w:hyperlink>
            <w:r w:rsidRPr="00054FE3">
              <w:rPr>
                <w:rFonts w:cs="Arial"/>
                <w:b/>
                <w:bCs/>
                <w:color w:val="000000" w:themeColor="text1"/>
                <w:szCs w:val="24"/>
              </w:rPr>
              <w:t xml:space="preserve"> </w:t>
            </w:r>
          </w:p>
          <w:p w14:paraId="6E2D02E2" w14:textId="77777777" w:rsidR="00F07BC5" w:rsidRPr="00054FE3" w:rsidRDefault="00F07BC5" w:rsidP="00020DCD">
            <w:pPr>
              <w:rPr>
                <w:rFonts w:cs="Arial"/>
                <w:i/>
                <w:color w:val="000000" w:themeColor="text1"/>
                <w:szCs w:val="24"/>
              </w:rPr>
            </w:pPr>
          </w:p>
          <w:p w14:paraId="4FD49143" w14:textId="77777777" w:rsidR="00F07BC5" w:rsidRPr="00054FE3" w:rsidRDefault="00F07BC5" w:rsidP="00020DCD">
            <w:pPr>
              <w:keepNext/>
              <w:numPr>
                <w:ilvl w:val="0"/>
                <w:numId w:val="23"/>
              </w:numPr>
              <w:outlineLvl w:val="1"/>
              <w:rPr>
                <w:rFonts w:cs="Arial"/>
                <w:b/>
                <w:bCs/>
                <w:color w:val="000000" w:themeColor="text1"/>
                <w:szCs w:val="24"/>
                <w:u w:val="single"/>
              </w:rPr>
            </w:pPr>
            <w:hyperlink r:id="rId15" w:history="1">
              <w:r w:rsidRPr="00054FE3">
                <w:rPr>
                  <w:rFonts w:cs="Arial"/>
                  <w:b/>
                  <w:bCs/>
                  <w:color w:val="000000" w:themeColor="text1"/>
                  <w:szCs w:val="24"/>
                  <w:u w:val="single"/>
                </w:rPr>
                <w:t>West Midlands Safeguarding Children Procedures</w:t>
              </w:r>
            </w:hyperlink>
            <w:r w:rsidRPr="00054FE3">
              <w:rPr>
                <w:rFonts w:cs="Arial"/>
                <w:b/>
                <w:bCs/>
                <w:color w:val="000000" w:themeColor="text1"/>
                <w:szCs w:val="24"/>
                <w:u w:val="single"/>
              </w:rPr>
              <w:t xml:space="preserve"> </w:t>
            </w:r>
          </w:p>
          <w:p w14:paraId="28D5863E" w14:textId="77777777" w:rsidR="00F07BC5" w:rsidRPr="00054FE3" w:rsidRDefault="00F07BC5" w:rsidP="00020DCD">
            <w:pPr>
              <w:rPr>
                <w:rFonts w:cs="Arial"/>
                <w:color w:val="000000" w:themeColor="text1"/>
                <w:szCs w:val="24"/>
              </w:rPr>
            </w:pPr>
          </w:p>
          <w:p w14:paraId="228BB644" w14:textId="77777777" w:rsidR="00F07BC5" w:rsidRPr="00054FE3" w:rsidRDefault="00F07BC5" w:rsidP="00020DCD">
            <w:pPr>
              <w:keepNext/>
              <w:numPr>
                <w:ilvl w:val="0"/>
                <w:numId w:val="23"/>
              </w:numPr>
              <w:outlineLvl w:val="1"/>
              <w:rPr>
                <w:rFonts w:cs="Arial"/>
                <w:b/>
                <w:bCs/>
                <w:i/>
                <w:color w:val="000000" w:themeColor="text1"/>
                <w:szCs w:val="24"/>
              </w:rPr>
            </w:pPr>
            <w:hyperlink r:id="rId16" w:history="1">
              <w:r w:rsidRPr="00054FE3">
                <w:rPr>
                  <w:rFonts w:cs="Arial"/>
                  <w:b/>
                  <w:bCs/>
                  <w:color w:val="000000" w:themeColor="text1"/>
                  <w:szCs w:val="24"/>
                  <w:u w:val="single"/>
                </w:rPr>
                <w:t>The Education Act 2002</w:t>
              </w:r>
            </w:hyperlink>
            <w:r w:rsidRPr="00054FE3">
              <w:rPr>
                <w:rFonts w:cs="Arial"/>
                <w:b/>
                <w:bCs/>
                <w:i/>
                <w:color w:val="000000" w:themeColor="text1"/>
                <w:szCs w:val="24"/>
              </w:rPr>
              <w:t xml:space="preserve"> S175 </w:t>
            </w:r>
          </w:p>
          <w:p w14:paraId="64DC1BF4" w14:textId="77777777" w:rsidR="00F07BC5" w:rsidRPr="00054FE3" w:rsidRDefault="00F07BC5" w:rsidP="00020DCD">
            <w:pPr>
              <w:pStyle w:val="ListParagraph"/>
              <w:rPr>
                <w:rFonts w:cs="Arial"/>
                <w:b/>
                <w:bCs/>
                <w:i/>
                <w:color w:val="000000" w:themeColor="text1"/>
                <w:szCs w:val="24"/>
              </w:rPr>
            </w:pPr>
          </w:p>
          <w:p w14:paraId="6B2943E4" w14:textId="77777777" w:rsidR="00F07BC5" w:rsidRPr="00054FE3" w:rsidRDefault="00F07BC5" w:rsidP="00020DCD">
            <w:pPr>
              <w:keepNext/>
              <w:numPr>
                <w:ilvl w:val="0"/>
                <w:numId w:val="23"/>
              </w:numPr>
              <w:outlineLvl w:val="1"/>
              <w:rPr>
                <w:rFonts w:cs="Arial"/>
                <w:b/>
                <w:bCs/>
                <w:i/>
                <w:color w:val="000000" w:themeColor="text1"/>
                <w:szCs w:val="24"/>
              </w:rPr>
            </w:pPr>
            <w:hyperlink r:id="rId17" w:history="1">
              <w:r w:rsidRPr="00054FE3">
                <w:rPr>
                  <w:rStyle w:val="Hyperlink"/>
                  <w:rFonts w:cs="Arial"/>
                  <w:b/>
                  <w:bCs/>
                  <w:i/>
                  <w:szCs w:val="24"/>
                </w:rPr>
                <w:t>Data protection: The Data Protection Act - GOV.UK (www.gov.uk)</w:t>
              </w:r>
            </w:hyperlink>
          </w:p>
          <w:p w14:paraId="291E8362" w14:textId="77777777" w:rsidR="00F07BC5" w:rsidRPr="00054FE3" w:rsidRDefault="00F07BC5" w:rsidP="00020DCD">
            <w:pPr>
              <w:ind w:left="720"/>
              <w:rPr>
                <w:rFonts w:cs="Arial"/>
                <w:color w:val="000000" w:themeColor="text1"/>
                <w:szCs w:val="24"/>
              </w:rPr>
            </w:pPr>
          </w:p>
          <w:p w14:paraId="12A2FC54" w14:textId="77777777" w:rsidR="00F07BC5" w:rsidRPr="00054FE3" w:rsidRDefault="00F07BC5" w:rsidP="00020DCD">
            <w:pPr>
              <w:numPr>
                <w:ilvl w:val="0"/>
                <w:numId w:val="23"/>
              </w:numPr>
              <w:rPr>
                <w:rFonts w:cs="Arial"/>
                <w:b/>
                <w:bCs/>
                <w:color w:val="000000" w:themeColor="text1"/>
                <w:szCs w:val="24"/>
                <w:u w:val="single"/>
              </w:rPr>
            </w:pPr>
            <w:hyperlink r:id="rId18" w:history="1">
              <w:r w:rsidRPr="00054FE3">
                <w:rPr>
                  <w:rStyle w:val="Hyperlink"/>
                  <w:rFonts w:cs="Arial"/>
                  <w:b/>
                  <w:bCs/>
                  <w:color w:val="000000" w:themeColor="text1"/>
                  <w:szCs w:val="24"/>
                </w:rPr>
                <w:t>Mental Health &amp; Behaviour in Schools</w:t>
              </w:r>
            </w:hyperlink>
            <w:r w:rsidRPr="00054FE3">
              <w:rPr>
                <w:rFonts w:cs="Arial"/>
                <w:b/>
                <w:bCs/>
                <w:color w:val="000000" w:themeColor="text1"/>
                <w:szCs w:val="24"/>
                <w:u w:val="single"/>
              </w:rPr>
              <w:t xml:space="preserve"> </w:t>
            </w:r>
          </w:p>
          <w:p w14:paraId="11B6DF10" w14:textId="77777777" w:rsidR="00F07BC5" w:rsidRPr="00054FE3" w:rsidRDefault="00F07BC5" w:rsidP="00020DCD">
            <w:pPr>
              <w:ind w:left="720"/>
              <w:rPr>
                <w:rFonts w:cs="Arial"/>
                <w:color w:val="000000" w:themeColor="text1"/>
                <w:szCs w:val="24"/>
              </w:rPr>
            </w:pPr>
          </w:p>
          <w:p w14:paraId="2F98134C" w14:textId="77777777" w:rsidR="00F07BC5" w:rsidRPr="00054FE3" w:rsidRDefault="00F07BC5" w:rsidP="00020DCD">
            <w:pPr>
              <w:numPr>
                <w:ilvl w:val="0"/>
                <w:numId w:val="23"/>
              </w:numPr>
              <w:rPr>
                <w:rStyle w:val="Hyperlink"/>
                <w:rFonts w:cs="Arial"/>
                <w:color w:val="000000" w:themeColor="text1"/>
                <w:szCs w:val="24"/>
              </w:rPr>
            </w:pPr>
            <w:hyperlink r:id="rId19" w:history="1">
              <w:r w:rsidRPr="00054FE3">
                <w:rPr>
                  <w:rStyle w:val="Hyperlink"/>
                  <w:rFonts w:cs="Arial"/>
                  <w:b/>
                  <w:bCs/>
                  <w:color w:val="000000" w:themeColor="text1"/>
                  <w:szCs w:val="24"/>
                </w:rPr>
                <w:t>Birmingham Criminal Exploitation &amp; Gang Affiliation Practice Guidance (2018)</w:t>
              </w:r>
            </w:hyperlink>
          </w:p>
          <w:p w14:paraId="78292412" w14:textId="77777777" w:rsidR="00F07BC5" w:rsidRPr="00054FE3" w:rsidRDefault="00F07BC5" w:rsidP="00020DCD">
            <w:pPr>
              <w:pStyle w:val="ListParagraph"/>
              <w:ind w:left="360"/>
              <w:rPr>
                <w:rFonts w:cs="Arial"/>
                <w:szCs w:val="24"/>
                <w:u w:val="single"/>
              </w:rPr>
            </w:pPr>
          </w:p>
          <w:p w14:paraId="5D59C218" w14:textId="77777777" w:rsidR="00F07BC5" w:rsidRPr="00054FE3" w:rsidRDefault="00F07BC5" w:rsidP="00020DCD">
            <w:pPr>
              <w:pStyle w:val="ListParagraph"/>
              <w:numPr>
                <w:ilvl w:val="0"/>
                <w:numId w:val="64"/>
              </w:numPr>
              <w:ind w:left="360" w:hanging="360"/>
              <w:rPr>
                <w:rFonts w:cs="Arial"/>
                <w:b/>
                <w:bCs/>
                <w:szCs w:val="24"/>
                <w:u w:val="single"/>
              </w:rPr>
            </w:pPr>
            <w:hyperlink r:id="rId20" w:history="1">
              <w:r w:rsidRPr="00054FE3">
                <w:rPr>
                  <w:rFonts w:eastAsiaTheme="minorHAnsi" w:cs="Arial"/>
                  <w:b/>
                  <w:bCs/>
                  <w:szCs w:val="24"/>
                  <w:u w:val="single"/>
                  <w:lang w:eastAsia="en-US"/>
                </w:rPr>
                <w:t>Right Help, Right Time - Birmingham Safeguarding Children Partnership (lscpbirmingham.org.uk)</w:t>
              </w:r>
            </w:hyperlink>
          </w:p>
          <w:p w14:paraId="577800CA" w14:textId="77777777" w:rsidR="00F07BC5" w:rsidRPr="00054FE3" w:rsidRDefault="00F07BC5" w:rsidP="00020DCD">
            <w:pPr>
              <w:pStyle w:val="ListParagraph"/>
              <w:ind w:left="360"/>
              <w:rPr>
                <w:rFonts w:cs="Arial"/>
                <w:b/>
                <w:bCs/>
                <w:szCs w:val="24"/>
                <w:u w:val="single"/>
              </w:rPr>
            </w:pPr>
          </w:p>
          <w:p w14:paraId="31C318B4" w14:textId="77777777" w:rsidR="00F07BC5" w:rsidRPr="00054FE3" w:rsidRDefault="00F07BC5" w:rsidP="00020DCD">
            <w:pPr>
              <w:numPr>
                <w:ilvl w:val="0"/>
                <w:numId w:val="23"/>
              </w:numPr>
              <w:spacing w:after="200" w:line="276" w:lineRule="auto"/>
              <w:contextualSpacing/>
              <w:rPr>
                <w:rStyle w:val="Hyperlink"/>
                <w:rFonts w:cs="Arial"/>
                <w:b/>
                <w:bCs/>
                <w:color w:val="000000" w:themeColor="text1"/>
                <w:szCs w:val="24"/>
              </w:rPr>
            </w:pPr>
            <w:hyperlink r:id="rId21" w:history="1">
              <w:r w:rsidRPr="00054FE3">
                <w:rPr>
                  <w:rStyle w:val="Hyperlink"/>
                  <w:rFonts w:cs="Arial"/>
                  <w:b/>
                  <w:bCs/>
                  <w:color w:val="000000" w:themeColor="text1"/>
                  <w:szCs w:val="24"/>
                  <w:lang w:val="en"/>
                </w:rPr>
                <w:t xml:space="preserve">Multi-agency Statutory Guidance on Female Genital Mutilation </w:t>
              </w:r>
            </w:hyperlink>
          </w:p>
          <w:p w14:paraId="24978AA2" w14:textId="77777777" w:rsidR="00F07BC5" w:rsidRPr="00054FE3" w:rsidRDefault="00F07BC5" w:rsidP="00020DCD">
            <w:pPr>
              <w:rPr>
                <w:rFonts w:cs="Arial"/>
                <w:b/>
                <w:bCs/>
                <w:szCs w:val="24"/>
                <w:u w:val="single"/>
              </w:rPr>
            </w:pPr>
          </w:p>
          <w:p w14:paraId="64AE2923" w14:textId="77777777" w:rsidR="00F07BC5" w:rsidRPr="00054FE3" w:rsidRDefault="00F07BC5" w:rsidP="00020DCD">
            <w:pPr>
              <w:numPr>
                <w:ilvl w:val="0"/>
                <w:numId w:val="23"/>
              </w:numPr>
              <w:spacing w:after="200" w:line="276" w:lineRule="auto"/>
              <w:contextualSpacing/>
              <w:rPr>
                <w:rFonts w:cs="Arial"/>
                <w:b/>
                <w:bCs/>
                <w:szCs w:val="24"/>
                <w:u w:val="single"/>
              </w:rPr>
            </w:pPr>
            <w:hyperlink r:id="rId22" w:history="1">
              <w:r w:rsidRPr="00054FE3">
                <w:rPr>
                  <w:rFonts w:eastAsiaTheme="minorHAnsi" w:cs="Arial"/>
                  <w:b/>
                  <w:bCs/>
                  <w:szCs w:val="24"/>
                  <w:u w:val="single"/>
                  <w:lang w:eastAsia="en-US"/>
                </w:rPr>
                <w:t>Protecting children from radicalisation: the prevent duty 2021</w:t>
              </w:r>
            </w:hyperlink>
          </w:p>
          <w:p w14:paraId="086D1E14" w14:textId="77777777" w:rsidR="00F07BC5" w:rsidRPr="00054FE3" w:rsidRDefault="00F07BC5" w:rsidP="00020DCD">
            <w:pPr>
              <w:spacing w:after="200" w:line="276" w:lineRule="auto"/>
              <w:contextualSpacing/>
              <w:rPr>
                <w:rFonts w:cs="Arial"/>
                <w:b/>
                <w:bCs/>
                <w:i/>
                <w:iCs/>
                <w:color w:val="000000" w:themeColor="text1"/>
                <w:szCs w:val="24"/>
                <w:u w:val="single"/>
              </w:rPr>
            </w:pPr>
          </w:p>
          <w:p w14:paraId="5D278A21" w14:textId="77777777" w:rsidR="00F07BC5" w:rsidRPr="00054FE3" w:rsidRDefault="00F07BC5" w:rsidP="00020DCD">
            <w:pPr>
              <w:numPr>
                <w:ilvl w:val="0"/>
                <w:numId w:val="23"/>
              </w:numPr>
              <w:spacing w:after="200" w:line="276" w:lineRule="auto"/>
              <w:contextualSpacing/>
              <w:rPr>
                <w:rFonts w:cs="Arial"/>
                <w:b/>
                <w:bCs/>
                <w:i/>
                <w:iCs/>
                <w:color w:val="000000" w:themeColor="text1"/>
                <w:szCs w:val="24"/>
                <w:u w:val="single"/>
              </w:rPr>
            </w:pPr>
            <w:hyperlink r:id="rId23" w:history="1">
              <w:r w:rsidRPr="00054FE3">
                <w:rPr>
                  <w:rStyle w:val="Hyperlink"/>
                  <w:rFonts w:cs="Arial"/>
                  <w:b/>
                  <w:bCs/>
                  <w:color w:val="000000" w:themeColor="text1"/>
                  <w:szCs w:val="24"/>
                  <w:lang w:val="en"/>
                </w:rPr>
                <w:t>Relationships Education, Relationships and Sex Education (RSE) and Health Education</w:t>
              </w:r>
            </w:hyperlink>
          </w:p>
          <w:p w14:paraId="50EAFBEA" w14:textId="77777777" w:rsidR="00F07BC5" w:rsidRPr="00054FE3" w:rsidRDefault="00F07BC5" w:rsidP="00020DCD">
            <w:pPr>
              <w:pStyle w:val="ListParagraph"/>
              <w:numPr>
                <w:ilvl w:val="0"/>
                <w:numId w:val="23"/>
              </w:numPr>
              <w:spacing w:after="200" w:line="276" w:lineRule="auto"/>
              <w:rPr>
                <w:rStyle w:val="Hyperlink"/>
                <w:rFonts w:cs="Arial"/>
                <w:b/>
                <w:bCs/>
                <w:iCs/>
                <w:color w:val="000000" w:themeColor="text1"/>
                <w:szCs w:val="24"/>
              </w:rPr>
            </w:pPr>
            <w:hyperlink r:id="rId24" w:history="1">
              <w:r w:rsidRPr="00054FE3">
                <w:rPr>
                  <w:rStyle w:val="Hyperlink"/>
                  <w:rFonts w:cs="Arial"/>
                  <w:b/>
                  <w:bCs/>
                  <w:iCs/>
                  <w:color w:val="000000" w:themeColor="text1"/>
                  <w:szCs w:val="24"/>
                </w:rPr>
                <w:t>Birmingham RSE Primary Offer</w:t>
              </w:r>
            </w:hyperlink>
          </w:p>
          <w:p w14:paraId="61CF175F" w14:textId="77777777" w:rsidR="00F07BC5" w:rsidRPr="00054FE3" w:rsidRDefault="00F07BC5" w:rsidP="00020DCD">
            <w:pPr>
              <w:pStyle w:val="ListParagraph"/>
              <w:spacing w:after="200" w:line="276" w:lineRule="auto"/>
              <w:ind w:left="360"/>
              <w:rPr>
                <w:rFonts w:cs="Arial"/>
                <w:b/>
                <w:bCs/>
                <w:iCs/>
                <w:color w:val="000000" w:themeColor="text1"/>
                <w:szCs w:val="24"/>
                <w:u w:val="single"/>
              </w:rPr>
            </w:pPr>
          </w:p>
          <w:p w14:paraId="60C08FC5" w14:textId="77777777" w:rsidR="00F07BC5" w:rsidRPr="00054FE3" w:rsidRDefault="00F07BC5" w:rsidP="00020DCD">
            <w:pPr>
              <w:pStyle w:val="ListParagraph"/>
              <w:numPr>
                <w:ilvl w:val="0"/>
                <w:numId w:val="23"/>
              </w:numPr>
              <w:spacing w:after="200" w:line="276" w:lineRule="auto"/>
              <w:rPr>
                <w:rStyle w:val="Hyperlink"/>
                <w:rFonts w:cs="Arial"/>
                <w:b/>
                <w:bCs/>
                <w:iCs/>
                <w:szCs w:val="24"/>
              </w:rPr>
            </w:pPr>
            <w:hyperlink r:id="rId25" w:history="1">
              <w:r w:rsidRPr="00054FE3">
                <w:rPr>
                  <w:rFonts w:cs="Arial"/>
                  <w:b/>
                  <w:bCs/>
                  <w:szCs w:val="24"/>
                  <w:u w:val="single"/>
                </w:rPr>
                <w:t>Searching, screening and confiscation at school - GOV.UK (www.gov.uk)</w:t>
              </w:r>
            </w:hyperlink>
          </w:p>
          <w:p w14:paraId="565866DC" w14:textId="77777777" w:rsidR="00F07BC5" w:rsidRPr="00054FE3" w:rsidRDefault="00F07BC5" w:rsidP="00020DCD">
            <w:pPr>
              <w:pStyle w:val="ListParagraph"/>
              <w:spacing w:after="200" w:line="276" w:lineRule="auto"/>
              <w:ind w:left="360"/>
              <w:rPr>
                <w:rStyle w:val="Hyperlink"/>
                <w:rFonts w:cs="Arial"/>
                <w:b/>
                <w:bCs/>
                <w:iCs/>
                <w:color w:val="000000" w:themeColor="text1"/>
                <w:szCs w:val="24"/>
              </w:rPr>
            </w:pPr>
          </w:p>
          <w:p w14:paraId="186EEE26" w14:textId="77777777" w:rsidR="00F07BC5" w:rsidRPr="00054FE3" w:rsidRDefault="00F07BC5" w:rsidP="00020DCD">
            <w:pPr>
              <w:pStyle w:val="ListParagraph"/>
              <w:numPr>
                <w:ilvl w:val="0"/>
                <w:numId w:val="23"/>
              </w:numPr>
              <w:spacing w:after="200" w:line="276" w:lineRule="auto"/>
              <w:rPr>
                <w:rFonts w:cs="Arial"/>
                <w:b/>
                <w:bCs/>
                <w:iCs/>
                <w:color w:val="000000" w:themeColor="text1"/>
                <w:szCs w:val="24"/>
                <w:u w:val="single"/>
              </w:rPr>
            </w:pPr>
            <w:hyperlink r:id="rId26" w:history="1">
              <w:r w:rsidRPr="00054FE3">
                <w:rPr>
                  <w:rStyle w:val="Hyperlink"/>
                  <w:rFonts w:cs="Arial"/>
                  <w:b/>
                  <w:bCs/>
                  <w:color w:val="000000" w:themeColor="text1"/>
                  <w:szCs w:val="24"/>
                </w:rPr>
                <w:t>Sharing nudes and semi-nudes: advice for education settings working with children and young people</w:t>
              </w:r>
            </w:hyperlink>
          </w:p>
          <w:p w14:paraId="72B2F4AE" w14:textId="77777777" w:rsidR="00F07BC5" w:rsidRPr="00054FE3" w:rsidRDefault="00F07BC5" w:rsidP="00020DCD">
            <w:pPr>
              <w:pStyle w:val="ListParagraph"/>
              <w:rPr>
                <w:rFonts w:cs="Arial"/>
                <w:b/>
                <w:bCs/>
                <w:iCs/>
                <w:color w:val="000000" w:themeColor="text1"/>
                <w:szCs w:val="24"/>
                <w:u w:val="single"/>
              </w:rPr>
            </w:pPr>
          </w:p>
          <w:p w14:paraId="56619EFC" w14:textId="77777777" w:rsidR="00F07BC5" w:rsidRPr="00054FE3" w:rsidRDefault="00F07BC5" w:rsidP="00020DCD">
            <w:pPr>
              <w:pStyle w:val="ListParagraph"/>
              <w:numPr>
                <w:ilvl w:val="0"/>
                <w:numId w:val="23"/>
              </w:numPr>
              <w:spacing w:after="200" w:line="276" w:lineRule="auto"/>
              <w:rPr>
                <w:rStyle w:val="Hyperlink"/>
                <w:rFonts w:cs="Arial"/>
                <w:b/>
                <w:bCs/>
                <w:color w:val="000000" w:themeColor="text1"/>
                <w:szCs w:val="24"/>
              </w:rPr>
            </w:pPr>
            <w:hyperlink r:id="rId27" w:history="1">
              <w:r w:rsidRPr="00054FE3">
                <w:rPr>
                  <w:rStyle w:val="Hyperlink"/>
                  <w:rFonts w:cs="Arial"/>
                  <w:b/>
                  <w:bCs/>
                  <w:color w:val="000000" w:themeColor="text1"/>
                  <w:szCs w:val="24"/>
                </w:rPr>
                <w:t>Voyeurism Offences Act 2019</w:t>
              </w:r>
            </w:hyperlink>
          </w:p>
          <w:p w14:paraId="7A1D1969" w14:textId="77777777" w:rsidR="00F07BC5" w:rsidRPr="00054FE3" w:rsidRDefault="00F07BC5" w:rsidP="00020DCD">
            <w:pPr>
              <w:pStyle w:val="ListParagraph"/>
              <w:rPr>
                <w:rStyle w:val="Hyperlink"/>
                <w:rFonts w:cs="Arial"/>
                <w:b/>
                <w:bCs/>
                <w:color w:val="000000" w:themeColor="text1"/>
                <w:szCs w:val="24"/>
              </w:rPr>
            </w:pPr>
          </w:p>
          <w:p w14:paraId="4964D89D" w14:textId="77777777" w:rsidR="00F07BC5" w:rsidRPr="00054FE3" w:rsidRDefault="00F07BC5" w:rsidP="00020DCD">
            <w:pPr>
              <w:pStyle w:val="ListParagraph"/>
              <w:spacing w:after="200" w:line="276" w:lineRule="auto"/>
              <w:ind w:left="360"/>
              <w:rPr>
                <w:rStyle w:val="Hyperlink"/>
                <w:rFonts w:cs="Arial"/>
                <w:b/>
                <w:bCs/>
                <w:color w:val="000000" w:themeColor="text1"/>
                <w:szCs w:val="24"/>
              </w:rPr>
            </w:pPr>
          </w:p>
          <w:p w14:paraId="3CD6E876" w14:textId="77777777" w:rsidR="00F07BC5" w:rsidRPr="00054FE3" w:rsidRDefault="00F07BC5" w:rsidP="00020DCD">
            <w:pPr>
              <w:pStyle w:val="ListParagraph"/>
              <w:numPr>
                <w:ilvl w:val="0"/>
                <w:numId w:val="23"/>
              </w:numPr>
              <w:spacing w:after="200" w:line="276" w:lineRule="auto"/>
              <w:rPr>
                <w:rStyle w:val="Hyperlink"/>
                <w:rFonts w:cs="Arial"/>
                <w:b/>
                <w:bCs/>
                <w:iCs/>
                <w:szCs w:val="24"/>
              </w:rPr>
            </w:pPr>
            <w:hyperlink r:id="rId28" w:history="1">
              <w:r w:rsidRPr="00054FE3">
                <w:rPr>
                  <w:rStyle w:val="Hyperlink"/>
                  <w:rFonts w:eastAsiaTheme="minorHAnsi" w:cs="Arial"/>
                  <w:b/>
                  <w:bCs/>
                  <w:szCs w:val="24"/>
                </w:rPr>
                <w:t>Working together to improve school attendance - GOV.UK (www.gov.uk)</w:t>
              </w:r>
            </w:hyperlink>
          </w:p>
          <w:p w14:paraId="1BA0C026" w14:textId="77777777" w:rsidR="00F07BC5" w:rsidRPr="00054FE3" w:rsidRDefault="00F07BC5" w:rsidP="00020DCD">
            <w:pPr>
              <w:numPr>
                <w:ilvl w:val="0"/>
                <w:numId w:val="24"/>
              </w:numPr>
              <w:spacing w:after="200" w:line="276" w:lineRule="auto"/>
              <w:ind w:left="360"/>
              <w:contextualSpacing/>
              <w:rPr>
                <w:rFonts w:cs="Arial"/>
                <w:b/>
                <w:bCs/>
                <w:iCs/>
                <w:szCs w:val="24"/>
                <w:u w:val="single"/>
              </w:rPr>
            </w:pPr>
            <w:hyperlink r:id="rId29" w:history="1">
              <w:r w:rsidRPr="00054FE3">
                <w:rPr>
                  <w:rStyle w:val="Hyperlink"/>
                  <w:rFonts w:cs="Arial"/>
                  <w:b/>
                  <w:bCs/>
                  <w:iCs/>
                  <w:szCs w:val="24"/>
                </w:rPr>
                <w:t>Human Rights Act 1998</w:t>
              </w:r>
            </w:hyperlink>
          </w:p>
          <w:p w14:paraId="00F83E03" w14:textId="77777777" w:rsidR="00F07BC5" w:rsidRPr="00054FE3" w:rsidRDefault="00F07BC5" w:rsidP="00020DCD">
            <w:pPr>
              <w:spacing w:after="200" w:line="276" w:lineRule="auto"/>
              <w:ind w:left="360"/>
              <w:contextualSpacing/>
              <w:rPr>
                <w:rFonts w:cs="Arial"/>
                <w:b/>
                <w:bCs/>
                <w:iCs/>
                <w:color w:val="000000" w:themeColor="text1"/>
                <w:szCs w:val="24"/>
                <w:u w:val="single"/>
              </w:rPr>
            </w:pPr>
          </w:p>
          <w:p w14:paraId="4E6FA226" w14:textId="77777777" w:rsidR="00F07BC5" w:rsidRPr="00054FE3" w:rsidRDefault="00F07BC5" w:rsidP="00020DCD">
            <w:pPr>
              <w:numPr>
                <w:ilvl w:val="0"/>
                <w:numId w:val="24"/>
              </w:numPr>
              <w:spacing w:after="200" w:line="276" w:lineRule="auto"/>
              <w:ind w:left="360"/>
              <w:contextualSpacing/>
              <w:rPr>
                <w:rStyle w:val="Hyperlink"/>
                <w:rFonts w:cs="Arial"/>
                <w:b/>
                <w:bCs/>
                <w:iCs/>
                <w:szCs w:val="24"/>
              </w:rPr>
            </w:pPr>
            <w:hyperlink r:id="rId30" w:history="1">
              <w:r w:rsidRPr="00054FE3">
                <w:rPr>
                  <w:rStyle w:val="Hyperlink"/>
                  <w:rFonts w:cs="Arial"/>
                  <w:b/>
                  <w:bCs/>
                  <w:iCs/>
                  <w:szCs w:val="24"/>
                </w:rPr>
                <w:t>Government publication equality act 2010 advice for schools</w:t>
              </w:r>
            </w:hyperlink>
          </w:p>
          <w:p w14:paraId="2BAC7A54" w14:textId="77777777" w:rsidR="00F07BC5" w:rsidRPr="00054FE3" w:rsidRDefault="00F07BC5" w:rsidP="00020DCD">
            <w:pPr>
              <w:pStyle w:val="ListParagraph"/>
              <w:jc w:val="both"/>
              <w:rPr>
                <w:rFonts w:cs="Arial"/>
                <w:b/>
                <w:bCs/>
                <w:iCs/>
                <w:szCs w:val="24"/>
                <w:u w:val="single"/>
              </w:rPr>
            </w:pPr>
          </w:p>
          <w:p w14:paraId="12DDA463" w14:textId="77777777" w:rsidR="00F07BC5" w:rsidRPr="00054FE3" w:rsidRDefault="00F07BC5" w:rsidP="00020DCD">
            <w:pPr>
              <w:numPr>
                <w:ilvl w:val="0"/>
                <w:numId w:val="24"/>
              </w:numPr>
              <w:spacing w:after="200" w:line="276" w:lineRule="auto"/>
              <w:ind w:left="360"/>
              <w:contextualSpacing/>
              <w:rPr>
                <w:rFonts w:cs="Arial"/>
                <w:b/>
                <w:bCs/>
                <w:iCs/>
                <w:szCs w:val="24"/>
                <w:u w:val="single"/>
              </w:rPr>
            </w:pPr>
            <w:hyperlink r:id="rId31" w:history="1">
              <w:r w:rsidRPr="00054FE3">
                <w:rPr>
                  <w:rFonts w:eastAsiaTheme="minorHAnsi" w:cs="Arial"/>
                  <w:b/>
                  <w:bCs/>
                  <w:szCs w:val="24"/>
                  <w:u w:val="single"/>
                  <w:lang w:eastAsia="en-US"/>
                </w:rPr>
                <w:t>Harmful online challenges and online hoaxes - GOV.UK (www.gov.uk)</w:t>
              </w:r>
            </w:hyperlink>
          </w:p>
          <w:p w14:paraId="5BF82276" w14:textId="77777777" w:rsidR="00F07BC5" w:rsidRPr="00054FE3" w:rsidRDefault="00F07BC5" w:rsidP="00020DCD">
            <w:pPr>
              <w:pStyle w:val="ListParagraph"/>
              <w:rPr>
                <w:rFonts w:cs="Arial"/>
                <w:b/>
                <w:bCs/>
                <w:iCs/>
                <w:szCs w:val="24"/>
                <w:u w:val="single"/>
              </w:rPr>
            </w:pPr>
          </w:p>
          <w:p w14:paraId="594EE10E" w14:textId="77777777" w:rsidR="00F07BC5" w:rsidRPr="00054FE3" w:rsidRDefault="00F07BC5" w:rsidP="00020DCD">
            <w:pPr>
              <w:numPr>
                <w:ilvl w:val="0"/>
                <w:numId w:val="24"/>
              </w:numPr>
              <w:spacing w:after="200" w:line="276" w:lineRule="auto"/>
              <w:ind w:left="360"/>
              <w:contextualSpacing/>
              <w:rPr>
                <w:rStyle w:val="Hyperlink"/>
                <w:rFonts w:cs="Arial"/>
                <w:b/>
                <w:bCs/>
                <w:iCs/>
                <w:szCs w:val="24"/>
              </w:rPr>
            </w:pPr>
            <w:hyperlink r:id="rId32" w:history="1">
              <w:r w:rsidRPr="00054FE3">
                <w:rPr>
                  <w:rStyle w:val="Hyperlink"/>
                  <w:rFonts w:cs="Arial"/>
                  <w:b/>
                  <w:bCs/>
                  <w:iCs/>
                  <w:szCs w:val="24"/>
                </w:rPr>
                <w:t xml:space="preserve">Meeting digital and technology standards in schools and colleges - Filtering and </w:t>
              </w:r>
              <w:r w:rsidRPr="00054FE3">
                <w:rPr>
                  <w:rStyle w:val="Hyperlink"/>
                  <w:rFonts w:cs="Arial"/>
                  <w:b/>
                  <w:bCs/>
                  <w:iCs/>
                  <w:szCs w:val="24"/>
                </w:rPr>
                <w:lastRenderedPageBreak/>
                <w:t>monitoring standards for schools and colleges - Guidance - GOV.UK (www.gov.uk)</w:t>
              </w:r>
            </w:hyperlink>
          </w:p>
          <w:p w14:paraId="421CCE45" w14:textId="77777777" w:rsidR="00F07BC5" w:rsidRPr="00054FE3" w:rsidRDefault="00F07BC5" w:rsidP="00020DCD">
            <w:pPr>
              <w:pStyle w:val="ListParagraph"/>
              <w:rPr>
                <w:rFonts w:cs="Arial"/>
                <w:b/>
                <w:bCs/>
                <w:iCs/>
                <w:szCs w:val="24"/>
                <w:u w:val="single"/>
              </w:rPr>
            </w:pPr>
          </w:p>
          <w:p w14:paraId="66221464" w14:textId="77777777" w:rsidR="00F07BC5" w:rsidRPr="00054FE3" w:rsidRDefault="00F07BC5" w:rsidP="00020DCD">
            <w:pPr>
              <w:numPr>
                <w:ilvl w:val="0"/>
                <w:numId w:val="24"/>
              </w:numPr>
              <w:spacing w:after="200" w:line="276" w:lineRule="auto"/>
              <w:ind w:left="360"/>
              <w:contextualSpacing/>
              <w:rPr>
                <w:rFonts w:cs="Arial"/>
                <w:b/>
                <w:bCs/>
                <w:iCs/>
                <w:szCs w:val="24"/>
                <w:u w:val="single"/>
              </w:rPr>
            </w:pPr>
            <w:hyperlink r:id="rId33" w:history="1">
              <w:r w:rsidRPr="00054FE3">
                <w:rPr>
                  <w:rFonts w:eastAsiaTheme="minorHAnsi" w:cs="Arial"/>
                  <w:b/>
                  <w:bCs/>
                  <w:szCs w:val="24"/>
                  <w:u w:val="single"/>
                  <w:lang w:eastAsia="en-US"/>
                </w:rPr>
                <w:t>Safeguarding disabled children - GOV.UK (www.gov.uk)</w:t>
              </w:r>
            </w:hyperlink>
          </w:p>
          <w:p w14:paraId="44752CAD" w14:textId="77777777" w:rsidR="00F07BC5" w:rsidRPr="00054FE3" w:rsidRDefault="00F07BC5" w:rsidP="00020DCD">
            <w:pPr>
              <w:pStyle w:val="ListParagraph"/>
              <w:rPr>
                <w:rFonts w:cs="Arial"/>
                <w:b/>
                <w:bCs/>
                <w:iCs/>
                <w:szCs w:val="24"/>
                <w:u w:val="single"/>
              </w:rPr>
            </w:pPr>
          </w:p>
          <w:p w14:paraId="5E3FB559" w14:textId="77777777" w:rsidR="00F07BC5" w:rsidRPr="00054FE3" w:rsidRDefault="00F07BC5" w:rsidP="00020DCD">
            <w:pPr>
              <w:numPr>
                <w:ilvl w:val="0"/>
                <w:numId w:val="24"/>
              </w:numPr>
              <w:spacing w:after="200" w:line="276" w:lineRule="auto"/>
              <w:ind w:left="360"/>
              <w:contextualSpacing/>
              <w:rPr>
                <w:rFonts w:cs="Arial"/>
                <w:b/>
                <w:bCs/>
                <w:iCs/>
                <w:szCs w:val="24"/>
                <w:u w:val="single"/>
              </w:rPr>
            </w:pPr>
            <w:hyperlink r:id="rId34" w:history="1">
              <w:r w:rsidRPr="00054FE3">
                <w:rPr>
                  <w:rStyle w:val="Hyperlink"/>
                  <w:rFonts w:cs="Arial"/>
                  <w:b/>
                  <w:bCs/>
                  <w:iCs/>
                  <w:szCs w:val="24"/>
                </w:rPr>
                <w:t>Keeping children safe during community activities, after-school clubs and tuition: non-statutory guidance for providers running out-of-school settings - GOV.UK (www.gov.uk)</w:t>
              </w:r>
            </w:hyperlink>
          </w:p>
          <w:p w14:paraId="4D1D02A1" w14:textId="77777777" w:rsidR="00F07BC5" w:rsidRPr="00054FE3" w:rsidRDefault="00F07BC5" w:rsidP="00020DCD">
            <w:pPr>
              <w:spacing w:after="200" w:line="276" w:lineRule="auto"/>
              <w:contextualSpacing/>
              <w:rPr>
                <w:rFonts w:cs="Arial"/>
                <w:b/>
                <w:bCs/>
                <w:iCs/>
                <w:color w:val="000000" w:themeColor="text1"/>
                <w:szCs w:val="24"/>
                <w:u w:val="single"/>
              </w:rPr>
            </w:pPr>
          </w:p>
          <w:p w14:paraId="6CFAB885" w14:textId="77777777" w:rsidR="00F07BC5" w:rsidRPr="00054FE3" w:rsidRDefault="00F07BC5" w:rsidP="00020DCD">
            <w:pPr>
              <w:numPr>
                <w:ilvl w:val="0"/>
                <w:numId w:val="24"/>
              </w:numPr>
              <w:spacing w:after="200" w:line="276" w:lineRule="auto"/>
              <w:ind w:left="360"/>
              <w:contextualSpacing/>
              <w:rPr>
                <w:rFonts w:cs="Arial"/>
                <w:b/>
                <w:bCs/>
                <w:iCs/>
                <w:szCs w:val="24"/>
                <w:u w:val="single"/>
              </w:rPr>
            </w:pPr>
            <w:hyperlink r:id="rId35" w:history="1">
              <w:r w:rsidRPr="00054FE3">
                <w:rPr>
                  <w:rFonts w:eastAsiaTheme="minorHAnsi" w:cs="Arial"/>
                  <w:b/>
                  <w:bCs/>
                  <w:szCs w:val="24"/>
                  <w:u w:val="single"/>
                  <w:lang w:eastAsia="en-US"/>
                </w:rPr>
                <w:t>Searching, screening and confiscation at school - GOV.UK (www.gov.uk)</w:t>
              </w:r>
            </w:hyperlink>
          </w:p>
          <w:p w14:paraId="6985C4F1" w14:textId="77777777" w:rsidR="00F07BC5" w:rsidRPr="00054FE3" w:rsidRDefault="00F07BC5" w:rsidP="00020DCD">
            <w:pPr>
              <w:spacing w:after="200" w:line="276" w:lineRule="auto"/>
              <w:contextualSpacing/>
              <w:rPr>
                <w:rFonts w:cs="Arial"/>
                <w:b/>
                <w:bCs/>
                <w:iCs/>
                <w:color w:val="000000" w:themeColor="text1"/>
                <w:szCs w:val="24"/>
                <w:u w:val="single"/>
              </w:rPr>
            </w:pPr>
          </w:p>
          <w:p w14:paraId="4BE150DB" w14:textId="77777777" w:rsidR="00F07BC5" w:rsidRPr="00054FE3" w:rsidRDefault="00F07BC5" w:rsidP="00020DCD">
            <w:pPr>
              <w:numPr>
                <w:ilvl w:val="0"/>
                <w:numId w:val="24"/>
              </w:numPr>
              <w:spacing w:after="200" w:line="276" w:lineRule="auto"/>
              <w:ind w:left="360"/>
              <w:contextualSpacing/>
              <w:rPr>
                <w:rStyle w:val="Hyperlink"/>
                <w:rFonts w:cs="Arial"/>
                <w:b/>
                <w:bCs/>
                <w:iCs/>
                <w:szCs w:val="24"/>
              </w:rPr>
            </w:pPr>
            <w:hyperlink r:id="rId36" w:history="1">
              <w:r w:rsidRPr="00054FE3">
                <w:rPr>
                  <w:rStyle w:val="Hyperlink"/>
                  <w:rFonts w:cs="Arial"/>
                  <w:b/>
                  <w:bCs/>
                  <w:iCs/>
                  <w:szCs w:val="24"/>
                </w:rPr>
                <w:t xml:space="preserve">Public sector equality duty guidance schools </w:t>
              </w:r>
            </w:hyperlink>
          </w:p>
          <w:p w14:paraId="1DE7AC57" w14:textId="77777777" w:rsidR="00F07BC5" w:rsidRPr="00054FE3" w:rsidRDefault="00F07BC5" w:rsidP="00020DCD">
            <w:pPr>
              <w:pStyle w:val="ListParagraph"/>
              <w:rPr>
                <w:rFonts w:cs="Arial"/>
                <w:b/>
                <w:bCs/>
                <w:iCs/>
                <w:szCs w:val="24"/>
                <w:u w:val="single"/>
              </w:rPr>
            </w:pPr>
          </w:p>
          <w:p w14:paraId="5BCB43B8" w14:textId="77777777" w:rsidR="00F07BC5" w:rsidRPr="00054FE3" w:rsidRDefault="00F07BC5" w:rsidP="00020DCD">
            <w:pPr>
              <w:numPr>
                <w:ilvl w:val="0"/>
                <w:numId w:val="24"/>
              </w:numPr>
              <w:spacing w:after="200" w:line="276" w:lineRule="auto"/>
              <w:ind w:left="360"/>
              <w:contextualSpacing/>
              <w:rPr>
                <w:rFonts w:cs="Arial"/>
                <w:b/>
                <w:bCs/>
                <w:iCs/>
                <w:szCs w:val="24"/>
                <w:u w:val="single"/>
              </w:rPr>
            </w:pPr>
            <w:hyperlink r:id="rId37" w:anchor="i-the-status-and-purpose-of-this-document" w:history="1">
              <w:r w:rsidRPr="00054FE3">
                <w:rPr>
                  <w:rFonts w:eastAsiaTheme="minorHAnsi" w:cs="Arial"/>
                  <w:b/>
                  <w:bCs/>
                  <w:szCs w:val="24"/>
                  <w:u w:val="single"/>
                  <w:lang w:eastAsia="en-US"/>
                </w:rPr>
                <w:t>Multi-agency statutory guidance for dealing with forced marriage and multi-agency practice guidelines: Handling cases of forced marriage (accessible version) - GOV.UK (www.gov.uk)</w:t>
              </w:r>
            </w:hyperlink>
          </w:p>
          <w:p w14:paraId="1FF1D9F0" w14:textId="77777777" w:rsidR="00F07BC5" w:rsidRPr="00054FE3" w:rsidRDefault="00F07BC5" w:rsidP="00020DCD">
            <w:pPr>
              <w:rPr>
                <w:rFonts w:cs="Arial"/>
                <w:b/>
                <w:bCs/>
                <w:iCs/>
                <w:color w:val="000000" w:themeColor="text1"/>
                <w:szCs w:val="24"/>
                <w:u w:val="single"/>
              </w:rPr>
            </w:pPr>
          </w:p>
          <w:p w14:paraId="1C429BD7" w14:textId="77777777" w:rsidR="00F07BC5" w:rsidRPr="00054FE3" w:rsidRDefault="00F07BC5" w:rsidP="00020DCD">
            <w:pPr>
              <w:spacing w:after="200" w:line="276" w:lineRule="auto"/>
              <w:ind w:left="360"/>
              <w:contextualSpacing/>
              <w:rPr>
                <w:rFonts w:cs="Arial"/>
                <w:color w:val="000000" w:themeColor="text1"/>
                <w:szCs w:val="24"/>
              </w:rPr>
            </w:pPr>
          </w:p>
        </w:tc>
        <w:tc>
          <w:tcPr>
            <w:tcW w:w="4140" w:type="dxa"/>
            <w:shd w:val="clear" w:color="auto" w:fill="F2F2F2"/>
          </w:tcPr>
          <w:p w14:paraId="42613DCE" w14:textId="77777777" w:rsidR="00F07BC5" w:rsidRPr="00054FE3" w:rsidRDefault="00F07BC5" w:rsidP="00020DCD">
            <w:pPr>
              <w:keepNext/>
              <w:jc w:val="both"/>
              <w:outlineLvl w:val="1"/>
              <w:rPr>
                <w:rFonts w:cs="Arial"/>
                <w:i/>
                <w:color w:val="000000" w:themeColor="text1"/>
                <w:szCs w:val="24"/>
              </w:rPr>
            </w:pPr>
            <w:r w:rsidRPr="00054FE3">
              <w:rPr>
                <w:rFonts w:cs="Arial"/>
                <w:i/>
                <w:color w:val="000000" w:themeColor="text1"/>
                <w:szCs w:val="24"/>
              </w:rPr>
              <w:lastRenderedPageBreak/>
              <w:t>In our school the following people will take the lead in these areas:</w:t>
            </w:r>
          </w:p>
          <w:p w14:paraId="278CD23E" w14:textId="77777777" w:rsidR="00F07BC5" w:rsidRPr="00054FE3" w:rsidRDefault="00F07BC5" w:rsidP="00020DCD">
            <w:pPr>
              <w:jc w:val="both"/>
              <w:rPr>
                <w:rFonts w:cs="Arial"/>
                <w:color w:val="000000" w:themeColor="text1"/>
                <w:szCs w:val="24"/>
              </w:rPr>
            </w:pPr>
          </w:p>
          <w:p w14:paraId="606A5629" w14:textId="77777777" w:rsidR="00F07BC5" w:rsidRPr="00054FE3" w:rsidRDefault="00F07BC5" w:rsidP="00020DCD">
            <w:pPr>
              <w:jc w:val="both"/>
              <w:rPr>
                <w:rFonts w:cs="Arial"/>
                <w:i/>
                <w:iCs/>
                <w:color w:val="000000" w:themeColor="text1"/>
                <w:szCs w:val="24"/>
              </w:rPr>
            </w:pPr>
            <w:r w:rsidRPr="00054FE3">
              <w:rPr>
                <w:rFonts w:cs="Arial"/>
                <w:i/>
                <w:iCs/>
                <w:color w:val="000000" w:themeColor="text1"/>
                <w:szCs w:val="24"/>
              </w:rPr>
              <w:t>Our Data Protection officer is:</w:t>
            </w:r>
          </w:p>
          <w:p w14:paraId="6A78413A" w14:textId="77777777" w:rsidR="00F07BC5" w:rsidRPr="00054FE3" w:rsidRDefault="00F07BC5" w:rsidP="00020DCD">
            <w:pPr>
              <w:jc w:val="both"/>
              <w:rPr>
                <w:rFonts w:cs="Arial"/>
                <w:b/>
                <w:bCs/>
                <w:color w:val="000000" w:themeColor="text1"/>
                <w:szCs w:val="24"/>
              </w:rPr>
            </w:pPr>
            <w:r w:rsidRPr="00054FE3">
              <w:rPr>
                <w:rFonts w:cs="Arial"/>
                <w:b/>
                <w:bCs/>
                <w:color w:val="000000" w:themeColor="text1"/>
                <w:szCs w:val="24"/>
              </w:rPr>
              <w:t>Zoe Allcott</w:t>
            </w:r>
          </w:p>
          <w:p w14:paraId="226B4236" w14:textId="77777777" w:rsidR="00F07BC5" w:rsidRPr="00054FE3" w:rsidRDefault="00F07BC5" w:rsidP="00020DCD">
            <w:pPr>
              <w:jc w:val="both"/>
              <w:rPr>
                <w:rFonts w:cs="Arial"/>
                <w:i/>
                <w:iCs/>
                <w:color w:val="000000" w:themeColor="text1"/>
                <w:szCs w:val="24"/>
              </w:rPr>
            </w:pPr>
          </w:p>
          <w:p w14:paraId="07D7D9ED" w14:textId="77777777" w:rsidR="00F07BC5" w:rsidRPr="00054FE3" w:rsidRDefault="00F07BC5" w:rsidP="00020DCD">
            <w:pPr>
              <w:jc w:val="both"/>
              <w:rPr>
                <w:rFonts w:cs="Arial"/>
                <w:i/>
                <w:iCs/>
                <w:color w:val="000000" w:themeColor="text1"/>
                <w:szCs w:val="24"/>
              </w:rPr>
            </w:pPr>
            <w:r w:rsidRPr="00054FE3">
              <w:rPr>
                <w:rFonts w:cs="Arial"/>
                <w:i/>
                <w:iCs/>
                <w:color w:val="000000" w:themeColor="text1"/>
                <w:szCs w:val="24"/>
              </w:rPr>
              <w:t>Our lead for Mental Health is:</w:t>
            </w:r>
          </w:p>
          <w:p w14:paraId="7ED0176F" w14:textId="77777777" w:rsidR="00F07BC5" w:rsidRPr="00054FE3" w:rsidRDefault="00F07BC5" w:rsidP="00020DCD">
            <w:pPr>
              <w:jc w:val="both"/>
              <w:rPr>
                <w:rFonts w:cs="Arial"/>
                <w:b/>
                <w:bCs/>
                <w:color w:val="000000" w:themeColor="text1"/>
                <w:szCs w:val="24"/>
              </w:rPr>
            </w:pPr>
            <w:r w:rsidRPr="00054FE3">
              <w:rPr>
                <w:rFonts w:cs="Arial"/>
                <w:b/>
                <w:bCs/>
                <w:color w:val="000000" w:themeColor="text1"/>
                <w:szCs w:val="24"/>
              </w:rPr>
              <w:t>Stephen Garside</w:t>
            </w:r>
          </w:p>
          <w:p w14:paraId="10200253" w14:textId="77777777" w:rsidR="00F07BC5" w:rsidRPr="00054FE3" w:rsidRDefault="00F07BC5" w:rsidP="00020DCD">
            <w:pPr>
              <w:jc w:val="both"/>
              <w:rPr>
                <w:rFonts w:cs="Arial"/>
                <w:i/>
                <w:iCs/>
                <w:color w:val="000000" w:themeColor="text1"/>
                <w:szCs w:val="24"/>
              </w:rPr>
            </w:pPr>
          </w:p>
          <w:p w14:paraId="3705ED84" w14:textId="77777777" w:rsidR="00F07BC5" w:rsidRPr="00054FE3" w:rsidRDefault="00F07BC5" w:rsidP="00020DCD">
            <w:pPr>
              <w:jc w:val="both"/>
              <w:rPr>
                <w:rFonts w:cs="Arial"/>
                <w:i/>
                <w:iCs/>
                <w:color w:val="000000" w:themeColor="text1"/>
                <w:szCs w:val="24"/>
              </w:rPr>
            </w:pPr>
            <w:r w:rsidRPr="00054FE3">
              <w:rPr>
                <w:rFonts w:cs="Arial"/>
                <w:i/>
                <w:iCs/>
                <w:color w:val="000000" w:themeColor="text1"/>
                <w:szCs w:val="24"/>
              </w:rPr>
              <w:t>Our Safeguarding governor is:</w:t>
            </w:r>
          </w:p>
          <w:p w14:paraId="79759FBD" w14:textId="77777777" w:rsidR="00F07BC5" w:rsidRPr="00054FE3" w:rsidRDefault="00F07BC5" w:rsidP="00020DCD">
            <w:pPr>
              <w:jc w:val="both"/>
              <w:rPr>
                <w:rFonts w:cs="Arial"/>
                <w:b/>
                <w:bCs/>
                <w:color w:val="000000" w:themeColor="text1"/>
                <w:szCs w:val="24"/>
              </w:rPr>
            </w:pPr>
            <w:r w:rsidRPr="00054FE3">
              <w:rPr>
                <w:rFonts w:cs="Arial"/>
                <w:b/>
                <w:bCs/>
                <w:color w:val="000000" w:themeColor="text1"/>
                <w:szCs w:val="24"/>
                <w:highlight w:val="yellow"/>
              </w:rPr>
              <w:t>TBD</w:t>
            </w:r>
          </w:p>
          <w:p w14:paraId="307E1E1B" w14:textId="77777777" w:rsidR="00F07BC5" w:rsidRPr="00054FE3" w:rsidRDefault="00F07BC5" w:rsidP="00020DCD">
            <w:pPr>
              <w:ind w:left="360"/>
              <w:jc w:val="both"/>
              <w:rPr>
                <w:rFonts w:cs="Arial"/>
                <w:i/>
                <w:color w:val="000000" w:themeColor="text1"/>
                <w:szCs w:val="24"/>
              </w:rPr>
            </w:pPr>
          </w:p>
          <w:p w14:paraId="7155C2CE" w14:textId="77777777" w:rsidR="00F07BC5" w:rsidRPr="00054FE3" w:rsidRDefault="00F07BC5" w:rsidP="00020DCD">
            <w:pPr>
              <w:rPr>
                <w:rFonts w:cs="Arial"/>
                <w:color w:val="000000" w:themeColor="text1"/>
                <w:szCs w:val="24"/>
              </w:rPr>
            </w:pPr>
            <w:r w:rsidRPr="00054FE3">
              <w:rPr>
                <w:rFonts w:cs="Arial"/>
                <w:color w:val="000000" w:themeColor="text1"/>
                <w:szCs w:val="24"/>
              </w:rPr>
              <w:t>Our Operation Encompass Key Adult is:</w:t>
            </w:r>
          </w:p>
          <w:p w14:paraId="021F403E" w14:textId="77777777" w:rsidR="00F07BC5" w:rsidRPr="00054FE3" w:rsidRDefault="00F07BC5" w:rsidP="00020DCD">
            <w:pPr>
              <w:rPr>
                <w:rFonts w:cs="Arial"/>
                <w:b/>
                <w:bCs/>
                <w:color w:val="000000" w:themeColor="text1"/>
                <w:szCs w:val="24"/>
              </w:rPr>
            </w:pPr>
            <w:r w:rsidRPr="00054FE3">
              <w:rPr>
                <w:rFonts w:cs="Arial"/>
                <w:b/>
                <w:bCs/>
                <w:color w:val="000000" w:themeColor="text1"/>
                <w:szCs w:val="24"/>
              </w:rPr>
              <w:t>Kate Fischer</w:t>
            </w:r>
          </w:p>
          <w:p w14:paraId="03F0311E" w14:textId="77777777" w:rsidR="00F07BC5" w:rsidRPr="00054FE3" w:rsidRDefault="00F07BC5" w:rsidP="00020DCD">
            <w:pPr>
              <w:rPr>
                <w:rFonts w:cs="Arial"/>
                <w:color w:val="000000" w:themeColor="text1"/>
                <w:szCs w:val="24"/>
              </w:rPr>
            </w:pPr>
          </w:p>
          <w:p w14:paraId="3098EDEB" w14:textId="77777777" w:rsidR="00F07BC5" w:rsidRPr="00054FE3" w:rsidRDefault="00F07BC5" w:rsidP="00020DCD">
            <w:pPr>
              <w:rPr>
                <w:rFonts w:cs="Arial"/>
                <w:color w:val="000000" w:themeColor="text1"/>
                <w:szCs w:val="24"/>
              </w:rPr>
            </w:pPr>
          </w:p>
          <w:p w14:paraId="75EC2CAC" w14:textId="77777777" w:rsidR="00F07BC5" w:rsidRPr="00054FE3" w:rsidRDefault="00F07BC5" w:rsidP="00020DCD">
            <w:pPr>
              <w:rPr>
                <w:rFonts w:cs="Arial"/>
                <w:color w:val="000000" w:themeColor="text1"/>
                <w:szCs w:val="24"/>
              </w:rPr>
            </w:pPr>
          </w:p>
          <w:p w14:paraId="007AAB0D" w14:textId="77777777" w:rsidR="00F07BC5" w:rsidRPr="00054FE3" w:rsidRDefault="00F07BC5" w:rsidP="00020DCD">
            <w:pPr>
              <w:rPr>
                <w:rFonts w:cs="Arial"/>
                <w:color w:val="000000" w:themeColor="text1"/>
                <w:szCs w:val="24"/>
              </w:rPr>
            </w:pPr>
          </w:p>
          <w:p w14:paraId="7D00C472" w14:textId="77777777" w:rsidR="00F07BC5" w:rsidRPr="00054FE3" w:rsidRDefault="00F07BC5" w:rsidP="00020DCD">
            <w:pPr>
              <w:rPr>
                <w:rFonts w:cs="Arial"/>
                <w:color w:val="000000" w:themeColor="text1"/>
                <w:szCs w:val="24"/>
              </w:rPr>
            </w:pPr>
          </w:p>
          <w:p w14:paraId="217D487F" w14:textId="77777777" w:rsidR="00F07BC5" w:rsidRPr="00054FE3" w:rsidRDefault="00F07BC5" w:rsidP="00020DCD">
            <w:pPr>
              <w:rPr>
                <w:rFonts w:cs="Arial"/>
                <w:color w:val="000000" w:themeColor="text1"/>
                <w:szCs w:val="24"/>
              </w:rPr>
            </w:pPr>
          </w:p>
          <w:p w14:paraId="5E52F18C" w14:textId="77777777" w:rsidR="00F07BC5" w:rsidRPr="00054FE3" w:rsidRDefault="00F07BC5" w:rsidP="00020DCD">
            <w:pPr>
              <w:rPr>
                <w:rFonts w:cs="Arial"/>
                <w:color w:val="000000" w:themeColor="text1"/>
                <w:szCs w:val="24"/>
              </w:rPr>
            </w:pPr>
          </w:p>
          <w:p w14:paraId="2F0977A7" w14:textId="77777777" w:rsidR="00F07BC5" w:rsidRPr="00054FE3" w:rsidRDefault="00F07BC5" w:rsidP="00020DCD">
            <w:pPr>
              <w:rPr>
                <w:rFonts w:cs="Arial"/>
                <w:color w:val="000000" w:themeColor="text1"/>
                <w:szCs w:val="24"/>
              </w:rPr>
            </w:pPr>
          </w:p>
          <w:p w14:paraId="19401BCF" w14:textId="77777777" w:rsidR="00F07BC5" w:rsidRPr="00054FE3" w:rsidRDefault="00F07BC5" w:rsidP="00020DCD">
            <w:pPr>
              <w:rPr>
                <w:rFonts w:cs="Arial"/>
                <w:color w:val="000000" w:themeColor="text1"/>
                <w:szCs w:val="24"/>
              </w:rPr>
            </w:pPr>
          </w:p>
          <w:p w14:paraId="4B779B61" w14:textId="77777777" w:rsidR="00F07BC5" w:rsidRPr="00054FE3" w:rsidRDefault="00F07BC5" w:rsidP="00020DCD">
            <w:pPr>
              <w:rPr>
                <w:rFonts w:cs="Arial"/>
                <w:color w:val="000000" w:themeColor="text1"/>
                <w:szCs w:val="24"/>
              </w:rPr>
            </w:pPr>
          </w:p>
          <w:p w14:paraId="4690C782" w14:textId="77777777" w:rsidR="00F07BC5" w:rsidRPr="00054FE3" w:rsidRDefault="00F07BC5" w:rsidP="00020DCD">
            <w:pPr>
              <w:rPr>
                <w:rFonts w:cs="Arial"/>
                <w:color w:val="000000" w:themeColor="text1"/>
                <w:szCs w:val="24"/>
              </w:rPr>
            </w:pPr>
          </w:p>
          <w:p w14:paraId="3B4295F3" w14:textId="77777777" w:rsidR="00F07BC5" w:rsidRPr="00054FE3" w:rsidRDefault="00F07BC5" w:rsidP="00020DCD">
            <w:pPr>
              <w:rPr>
                <w:rFonts w:cs="Arial"/>
                <w:color w:val="000000" w:themeColor="text1"/>
                <w:szCs w:val="24"/>
              </w:rPr>
            </w:pPr>
          </w:p>
          <w:p w14:paraId="047F6F50" w14:textId="77777777" w:rsidR="00F07BC5" w:rsidRPr="00054FE3" w:rsidRDefault="00F07BC5" w:rsidP="00020DCD">
            <w:pPr>
              <w:rPr>
                <w:rFonts w:cs="Arial"/>
                <w:color w:val="000000" w:themeColor="text1"/>
                <w:szCs w:val="24"/>
              </w:rPr>
            </w:pPr>
          </w:p>
          <w:p w14:paraId="27DDEFFC" w14:textId="77777777" w:rsidR="00F07BC5" w:rsidRPr="00054FE3" w:rsidRDefault="00F07BC5" w:rsidP="00020DCD">
            <w:pPr>
              <w:rPr>
                <w:rFonts w:cs="Arial"/>
                <w:color w:val="000000" w:themeColor="text1"/>
                <w:szCs w:val="24"/>
              </w:rPr>
            </w:pPr>
          </w:p>
          <w:p w14:paraId="084C5890" w14:textId="77777777" w:rsidR="00F07BC5" w:rsidRPr="00054FE3" w:rsidRDefault="00F07BC5" w:rsidP="00020DCD">
            <w:pPr>
              <w:rPr>
                <w:rFonts w:cs="Arial"/>
                <w:color w:val="000000" w:themeColor="text1"/>
                <w:szCs w:val="24"/>
              </w:rPr>
            </w:pPr>
          </w:p>
          <w:p w14:paraId="73EE40C2" w14:textId="77777777" w:rsidR="00F07BC5" w:rsidRPr="00054FE3" w:rsidRDefault="00F07BC5" w:rsidP="00020DCD">
            <w:pPr>
              <w:rPr>
                <w:rFonts w:cs="Arial"/>
                <w:color w:val="000000" w:themeColor="text1"/>
                <w:szCs w:val="24"/>
              </w:rPr>
            </w:pPr>
          </w:p>
          <w:p w14:paraId="16375860" w14:textId="77777777" w:rsidR="00F07BC5" w:rsidRPr="00054FE3" w:rsidRDefault="00F07BC5" w:rsidP="00020DCD">
            <w:pPr>
              <w:rPr>
                <w:rFonts w:cs="Arial"/>
                <w:color w:val="000000" w:themeColor="text1"/>
                <w:szCs w:val="24"/>
              </w:rPr>
            </w:pPr>
          </w:p>
          <w:p w14:paraId="64462521" w14:textId="77777777" w:rsidR="00F07BC5" w:rsidRPr="00054FE3" w:rsidRDefault="00F07BC5" w:rsidP="00020DCD">
            <w:pPr>
              <w:rPr>
                <w:rFonts w:cs="Arial"/>
                <w:color w:val="000000" w:themeColor="text1"/>
                <w:szCs w:val="24"/>
              </w:rPr>
            </w:pPr>
          </w:p>
          <w:p w14:paraId="720B3D0D" w14:textId="77777777" w:rsidR="00F07BC5" w:rsidRPr="00054FE3" w:rsidRDefault="00F07BC5" w:rsidP="00020DCD">
            <w:pPr>
              <w:rPr>
                <w:rFonts w:cs="Arial"/>
                <w:color w:val="000000" w:themeColor="text1"/>
                <w:szCs w:val="24"/>
              </w:rPr>
            </w:pPr>
          </w:p>
          <w:p w14:paraId="3432024D" w14:textId="77777777" w:rsidR="00F07BC5" w:rsidRPr="00054FE3" w:rsidRDefault="00F07BC5" w:rsidP="00020DCD">
            <w:pPr>
              <w:rPr>
                <w:rFonts w:cs="Arial"/>
                <w:color w:val="000000" w:themeColor="text1"/>
                <w:szCs w:val="24"/>
              </w:rPr>
            </w:pPr>
          </w:p>
          <w:p w14:paraId="7D8F1112" w14:textId="77777777" w:rsidR="00F07BC5" w:rsidRPr="00054FE3" w:rsidRDefault="00F07BC5" w:rsidP="00020DCD">
            <w:pPr>
              <w:rPr>
                <w:rFonts w:cs="Arial"/>
                <w:color w:val="000000" w:themeColor="text1"/>
                <w:szCs w:val="24"/>
              </w:rPr>
            </w:pPr>
          </w:p>
          <w:p w14:paraId="748EDC38" w14:textId="77777777" w:rsidR="00F07BC5" w:rsidRPr="00054FE3" w:rsidRDefault="00F07BC5" w:rsidP="00020DCD">
            <w:pPr>
              <w:rPr>
                <w:rFonts w:cs="Arial"/>
                <w:color w:val="000000" w:themeColor="text1"/>
                <w:szCs w:val="24"/>
              </w:rPr>
            </w:pPr>
          </w:p>
          <w:p w14:paraId="27A333C7" w14:textId="77777777" w:rsidR="00F07BC5" w:rsidRPr="00054FE3" w:rsidRDefault="00F07BC5" w:rsidP="00020DCD">
            <w:pPr>
              <w:rPr>
                <w:rFonts w:cs="Arial"/>
                <w:color w:val="000000" w:themeColor="text1"/>
                <w:szCs w:val="24"/>
              </w:rPr>
            </w:pPr>
          </w:p>
          <w:p w14:paraId="3B060E45" w14:textId="77777777" w:rsidR="00F07BC5" w:rsidRPr="00054FE3" w:rsidRDefault="00F07BC5" w:rsidP="00020DCD">
            <w:pPr>
              <w:rPr>
                <w:rFonts w:cs="Arial"/>
                <w:color w:val="000000" w:themeColor="text1"/>
                <w:szCs w:val="24"/>
              </w:rPr>
            </w:pPr>
          </w:p>
          <w:p w14:paraId="725E30A6" w14:textId="77777777" w:rsidR="00F07BC5" w:rsidRPr="00054FE3" w:rsidRDefault="00F07BC5" w:rsidP="00020DCD">
            <w:pPr>
              <w:rPr>
                <w:rFonts w:cs="Arial"/>
                <w:color w:val="000000" w:themeColor="text1"/>
                <w:szCs w:val="24"/>
              </w:rPr>
            </w:pPr>
          </w:p>
          <w:p w14:paraId="227D4A5D" w14:textId="77777777" w:rsidR="00F07BC5" w:rsidRPr="00054FE3" w:rsidRDefault="00F07BC5" w:rsidP="00020DCD">
            <w:pPr>
              <w:rPr>
                <w:rFonts w:cs="Arial"/>
                <w:i/>
                <w:color w:val="000000" w:themeColor="text1"/>
                <w:szCs w:val="24"/>
              </w:rPr>
            </w:pPr>
          </w:p>
          <w:p w14:paraId="3B9AA794" w14:textId="77777777" w:rsidR="00F07BC5" w:rsidRPr="00054FE3" w:rsidRDefault="00F07BC5" w:rsidP="00020DCD">
            <w:pPr>
              <w:rPr>
                <w:rFonts w:cs="Arial"/>
                <w:color w:val="000000" w:themeColor="text1"/>
                <w:szCs w:val="24"/>
              </w:rPr>
            </w:pPr>
          </w:p>
          <w:p w14:paraId="371BB1C8" w14:textId="77777777" w:rsidR="00F07BC5" w:rsidRPr="00054FE3" w:rsidRDefault="00F07BC5" w:rsidP="00020DCD">
            <w:pPr>
              <w:rPr>
                <w:rFonts w:cs="Arial"/>
                <w:color w:val="000000" w:themeColor="text1"/>
                <w:szCs w:val="24"/>
              </w:rPr>
            </w:pPr>
          </w:p>
        </w:tc>
      </w:tr>
    </w:tbl>
    <w:p w14:paraId="190EAAC7"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62BA5E65"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Ind w:w="-45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o: Overall aims"/>
        <w:tblDescription w:val="Overall aims of this model policy"/>
      </w:tblPr>
      <w:tblGrid>
        <w:gridCol w:w="5778"/>
        <w:gridCol w:w="4140"/>
      </w:tblGrid>
      <w:tr w:rsidR="00F07BC5" w:rsidRPr="00054FE3" w14:paraId="32C0FE05" w14:textId="77777777" w:rsidTr="00020DCD">
        <w:trPr>
          <w:tblHeader/>
        </w:trPr>
        <w:tc>
          <w:tcPr>
            <w:tcW w:w="5778" w:type="dxa"/>
          </w:tcPr>
          <w:bookmarkEnd w:id="0"/>
          <w:p w14:paraId="22C43B2F"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2.0</w:t>
            </w:r>
            <w:r w:rsidRPr="00054FE3">
              <w:rPr>
                <w:rFonts w:ascii="Century Gothic" w:hAnsi="Century Gothic"/>
                <w:color w:val="000000" w:themeColor="text1"/>
                <w:sz w:val="24"/>
                <w:szCs w:val="24"/>
              </w:rPr>
              <w:tab/>
              <w:t>Overall aims</w:t>
            </w:r>
          </w:p>
          <w:p w14:paraId="5D1F4287" w14:textId="77777777" w:rsidR="00F07BC5" w:rsidRPr="00054FE3" w:rsidRDefault="00F07BC5" w:rsidP="003E53E9">
            <w:pPr>
              <w:rPr>
                <w:rFonts w:cs="Arial"/>
                <w:color w:val="000000" w:themeColor="text1"/>
                <w:szCs w:val="24"/>
              </w:rPr>
            </w:pPr>
          </w:p>
          <w:p w14:paraId="134827B0"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This policy will contribute to the protection and safeguarding of our pupils</w:t>
            </w:r>
            <w:r w:rsidRPr="00054FE3">
              <w:rPr>
                <w:rFonts w:cs="Arial"/>
                <w:b/>
                <w:bCs/>
                <w:color w:val="000000" w:themeColor="text1"/>
                <w:szCs w:val="24"/>
              </w:rPr>
              <w:t xml:space="preserve"> </w:t>
            </w:r>
            <w:r w:rsidRPr="00054FE3">
              <w:rPr>
                <w:rFonts w:cs="Arial"/>
                <w:color w:val="000000" w:themeColor="text1"/>
                <w:szCs w:val="24"/>
              </w:rPr>
              <w:t>and promote their welfare by:</w:t>
            </w:r>
          </w:p>
          <w:p w14:paraId="52273AF7" w14:textId="77777777" w:rsidR="00F07BC5" w:rsidRPr="00054FE3" w:rsidRDefault="00F07BC5" w:rsidP="003E53E9">
            <w:pPr>
              <w:ind w:left="720" w:hanging="720"/>
              <w:jc w:val="both"/>
              <w:rPr>
                <w:rFonts w:cs="Arial"/>
                <w:color w:val="000000" w:themeColor="text1"/>
                <w:szCs w:val="24"/>
              </w:rPr>
            </w:pPr>
          </w:p>
          <w:p w14:paraId="460E0021"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 xml:space="preserve">Adopting a Whole school approach to safeguarding </w:t>
            </w:r>
          </w:p>
          <w:p w14:paraId="2227C922"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Making clear the need for ensuring that safeguarding and child protection are at the forefront and underpin all relevant aspects of process and policy development in schools.</w:t>
            </w:r>
          </w:p>
          <w:p w14:paraId="6B5BDA57"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Clarifying standards of behaviour for staff and pupils</w:t>
            </w:r>
            <w:r w:rsidRPr="00054FE3">
              <w:rPr>
                <w:rFonts w:cs="Arial"/>
                <w:b/>
                <w:bCs/>
                <w:color w:val="000000" w:themeColor="text1"/>
                <w:szCs w:val="24"/>
              </w:rPr>
              <w:t>.</w:t>
            </w:r>
          </w:p>
          <w:p w14:paraId="3DD43643"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Contributing to the establishment of a safe, resilient and robust ethos in the school, built on mutual respect and shared values</w:t>
            </w:r>
          </w:p>
          <w:p w14:paraId="11328F85"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Introducing appropriate work within the curriculum</w:t>
            </w:r>
          </w:p>
          <w:p w14:paraId="5BB8995D"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Encouraging pupils and parents to participate</w:t>
            </w:r>
          </w:p>
          <w:p w14:paraId="53E05987"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Alerting staff to the signs and indicators that all may not be well</w:t>
            </w:r>
          </w:p>
          <w:p w14:paraId="60D77A97"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Developing staff awareness of the causes of abuse</w:t>
            </w:r>
          </w:p>
          <w:p w14:paraId="4586D7EF"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Developing staff awareness of the risks and vulnerabilities their pupils</w:t>
            </w:r>
            <w:r w:rsidRPr="00054FE3">
              <w:rPr>
                <w:rFonts w:cs="Arial"/>
                <w:b/>
                <w:bCs/>
                <w:color w:val="000000" w:themeColor="text1"/>
                <w:szCs w:val="24"/>
              </w:rPr>
              <w:t xml:space="preserve"> </w:t>
            </w:r>
            <w:r w:rsidRPr="00054FE3">
              <w:rPr>
                <w:rFonts w:cs="Arial"/>
                <w:color w:val="000000" w:themeColor="text1"/>
                <w:szCs w:val="24"/>
              </w:rPr>
              <w:t>face</w:t>
            </w:r>
          </w:p>
          <w:p w14:paraId="6116C6EF"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Addressing concerns at the earliest possible stage</w:t>
            </w:r>
          </w:p>
          <w:p w14:paraId="41DABA3B"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Reducing the potential risks pupils face of being exposed to multiple harms including violence, extremism, exploitation, discrimination or victimisation</w:t>
            </w:r>
          </w:p>
          <w:p w14:paraId="7F27497D" w14:textId="77777777" w:rsidR="00F07BC5" w:rsidRPr="00054FE3" w:rsidRDefault="00F07BC5" w:rsidP="00054FE3">
            <w:pPr>
              <w:numPr>
                <w:ilvl w:val="0"/>
                <w:numId w:val="13"/>
              </w:numPr>
              <w:jc w:val="both"/>
              <w:rPr>
                <w:rFonts w:cs="Arial"/>
                <w:color w:val="000000" w:themeColor="text1"/>
                <w:szCs w:val="24"/>
              </w:rPr>
            </w:pPr>
            <w:r w:rsidRPr="00054FE3">
              <w:rPr>
                <w:rFonts w:cs="Arial"/>
                <w:color w:val="000000" w:themeColor="text1"/>
                <w:szCs w:val="24"/>
              </w:rPr>
              <w:t>Recognising risk and supporting online safety for pupils in school and in the home</w:t>
            </w:r>
          </w:p>
          <w:p w14:paraId="213B3B5F" w14:textId="77777777" w:rsidR="00F07BC5" w:rsidRPr="00054FE3" w:rsidRDefault="00F07BC5" w:rsidP="003E53E9">
            <w:pPr>
              <w:jc w:val="both"/>
              <w:rPr>
                <w:rFonts w:cs="Arial"/>
                <w:color w:val="000000" w:themeColor="text1"/>
                <w:szCs w:val="24"/>
              </w:rPr>
            </w:pPr>
          </w:p>
        </w:tc>
        <w:tc>
          <w:tcPr>
            <w:tcW w:w="4140" w:type="dxa"/>
            <w:shd w:val="clear" w:color="auto" w:fill="F2F2F2"/>
          </w:tcPr>
          <w:p w14:paraId="786161D5"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that in our school we will:</w:t>
            </w:r>
          </w:p>
          <w:p w14:paraId="4AF31CAB" w14:textId="77777777" w:rsidR="00F07BC5" w:rsidRPr="00054FE3" w:rsidRDefault="00F07BC5" w:rsidP="003E53E9">
            <w:pPr>
              <w:jc w:val="both"/>
              <w:rPr>
                <w:rFonts w:cs="Arial"/>
                <w:i/>
                <w:color w:val="000000" w:themeColor="text1"/>
                <w:szCs w:val="24"/>
              </w:rPr>
            </w:pPr>
          </w:p>
          <w:p w14:paraId="6B9FA25C" w14:textId="77777777" w:rsidR="00F07BC5" w:rsidRPr="00054FE3" w:rsidRDefault="00F07BC5" w:rsidP="00054FE3">
            <w:pPr>
              <w:numPr>
                <w:ilvl w:val="0"/>
                <w:numId w:val="15"/>
              </w:numPr>
              <w:rPr>
                <w:rFonts w:cs="Arial"/>
                <w:i/>
                <w:color w:val="000000" w:themeColor="text1"/>
                <w:szCs w:val="24"/>
              </w:rPr>
            </w:pPr>
            <w:r w:rsidRPr="00054FE3">
              <w:rPr>
                <w:rFonts w:cs="Arial"/>
                <w:i/>
                <w:color w:val="000000" w:themeColor="text1"/>
                <w:szCs w:val="24"/>
              </w:rPr>
              <w:t>Identify and protect all pupils especially those identified as vulnerable pupils</w:t>
            </w:r>
          </w:p>
          <w:p w14:paraId="6624A63F" w14:textId="77777777" w:rsidR="00F07BC5" w:rsidRPr="00054FE3" w:rsidRDefault="00F07BC5" w:rsidP="00054FE3">
            <w:pPr>
              <w:numPr>
                <w:ilvl w:val="0"/>
                <w:numId w:val="15"/>
              </w:numPr>
              <w:rPr>
                <w:rFonts w:cs="Arial"/>
                <w:i/>
                <w:color w:val="000000" w:themeColor="text1"/>
                <w:szCs w:val="24"/>
              </w:rPr>
            </w:pPr>
            <w:r w:rsidRPr="00054FE3">
              <w:rPr>
                <w:rFonts w:cs="Arial"/>
                <w:i/>
                <w:color w:val="000000" w:themeColor="text1"/>
                <w:szCs w:val="24"/>
              </w:rPr>
              <w:t>Identify individual needs as early as possible; gain the voice and lived experience of vulnerable pupils</w:t>
            </w:r>
            <w:r w:rsidRPr="00054FE3">
              <w:rPr>
                <w:rFonts w:cs="Arial"/>
                <w:b/>
                <w:bCs/>
                <w:i/>
                <w:color w:val="000000" w:themeColor="text1"/>
                <w:szCs w:val="24"/>
              </w:rPr>
              <w:t xml:space="preserve"> </w:t>
            </w:r>
            <w:r w:rsidRPr="00054FE3">
              <w:rPr>
                <w:rFonts w:cs="Arial"/>
                <w:i/>
                <w:color w:val="000000" w:themeColor="text1"/>
                <w:szCs w:val="24"/>
              </w:rPr>
              <w:t>and design plans to address those needs</w:t>
            </w:r>
          </w:p>
          <w:p w14:paraId="270A9E6C" w14:textId="77777777" w:rsidR="00F07BC5" w:rsidRPr="00054FE3" w:rsidRDefault="00F07BC5" w:rsidP="00054FE3">
            <w:pPr>
              <w:numPr>
                <w:ilvl w:val="0"/>
                <w:numId w:val="14"/>
              </w:numPr>
              <w:rPr>
                <w:rFonts w:cs="Arial"/>
                <w:i/>
                <w:color w:val="000000" w:themeColor="text1"/>
                <w:szCs w:val="24"/>
              </w:rPr>
            </w:pPr>
            <w:r w:rsidRPr="00054FE3">
              <w:rPr>
                <w:rFonts w:cs="Arial"/>
                <w:i/>
                <w:color w:val="000000" w:themeColor="text1"/>
                <w:szCs w:val="24"/>
              </w:rPr>
              <w:t>Work in partnership with pupils, parents/carers and other agencies</w:t>
            </w:r>
          </w:p>
          <w:p w14:paraId="5D6C5F69" w14:textId="77777777" w:rsidR="00F07BC5" w:rsidRPr="00054FE3" w:rsidRDefault="00F07BC5" w:rsidP="003E53E9">
            <w:pPr>
              <w:jc w:val="both"/>
              <w:rPr>
                <w:rFonts w:cs="Arial"/>
                <w:i/>
                <w:color w:val="000000" w:themeColor="text1"/>
                <w:szCs w:val="24"/>
              </w:rPr>
            </w:pPr>
          </w:p>
          <w:p w14:paraId="2195389B" w14:textId="77777777" w:rsidR="00F07BC5" w:rsidRPr="00054FE3" w:rsidRDefault="00F07BC5" w:rsidP="003E53E9">
            <w:pPr>
              <w:rPr>
                <w:rFonts w:cs="Arial"/>
                <w:i/>
                <w:color w:val="000000" w:themeColor="text1"/>
                <w:szCs w:val="24"/>
              </w:rPr>
            </w:pPr>
            <w:r w:rsidRPr="00054FE3">
              <w:rPr>
                <w:rFonts w:cs="Arial"/>
                <w:i/>
                <w:color w:val="000000" w:themeColor="text1"/>
                <w:szCs w:val="24"/>
              </w:rPr>
              <w:t>Our policy extends to any establishment our school commissions to deliver education to our pupils</w:t>
            </w:r>
            <w:r w:rsidRPr="00054FE3">
              <w:rPr>
                <w:rFonts w:cs="Arial"/>
                <w:b/>
                <w:bCs/>
                <w:i/>
                <w:color w:val="000000" w:themeColor="text1"/>
                <w:szCs w:val="24"/>
              </w:rPr>
              <w:t xml:space="preserve"> </w:t>
            </w:r>
            <w:r w:rsidRPr="00054FE3">
              <w:rPr>
                <w:rFonts w:cs="Arial"/>
                <w:i/>
                <w:color w:val="000000" w:themeColor="text1"/>
                <w:szCs w:val="24"/>
              </w:rPr>
              <w:t>on our behalf including alternative provision settings.</w:t>
            </w:r>
          </w:p>
          <w:p w14:paraId="74A956A4" w14:textId="77777777" w:rsidR="00F07BC5" w:rsidRPr="00054FE3" w:rsidRDefault="00F07BC5" w:rsidP="003E53E9">
            <w:pPr>
              <w:rPr>
                <w:rFonts w:cs="Arial"/>
                <w:i/>
                <w:color w:val="000000" w:themeColor="text1"/>
                <w:szCs w:val="24"/>
              </w:rPr>
            </w:pPr>
          </w:p>
          <w:p w14:paraId="1F6DC498" w14:textId="77777777" w:rsidR="00F07BC5" w:rsidRPr="00054FE3" w:rsidRDefault="00F07BC5" w:rsidP="003E53E9">
            <w:pPr>
              <w:rPr>
                <w:rFonts w:cs="Arial"/>
                <w:i/>
                <w:color w:val="000000" w:themeColor="text1"/>
                <w:szCs w:val="24"/>
              </w:rPr>
            </w:pPr>
            <w:r w:rsidRPr="00054FE3">
              <w:rPr>
                <w:rFonts w:cs="Arial"/>
                <w:i/>
                <w:color w:val="000000" w:themeColor="text1"/>
                <w:szCs w:val="24"/>
              </w:rPr>
              <w:t>Our Trustees will ensure that any commissioned agency will reflect the values, philosophy and standards of our school. Confirmation should be sought from the school that appropriate risk assessments are completed, and ongoing monitoring is undertaken.</w:t>
            </w:r>
          </w:p>
          <w:p w14:paraId="511BCE2A" w14:textId="77777777" w:rsidR="00F07BC5" w:rsidRPr="00054FE3" w:rsidRDefault="00F07BC5" w:rsidP="003E53E9">
            <w:pPr>
              <w:jc w:val="both"/>
              <w:rPr>
                <w:rFonts w:cs="Arial"/>
                <w:i/>
                <w:color w:val="000000" w:themeColor="text1"/>
                <w:szCs w:val="24"/>
              </w:rPr>
            </w:pPr>
          </w:p>
        </w:tc>
      </w:tr>
    </w:tbl>
    <w:p w14:paraId="30DDDAB6"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Ind w:w="-45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ree: Guiding principles"/>
        <w:tblDescription w:val="The seven guiding principles explained as outlined in Right Help Right Time"/>
      </w:tblPr>
      <w:tblGrid>
        <w:gridCol w:w="5778"/>
        <w:gridCol w:w="4140"/>
      </w:tblGrid>
      <w:tr w:rsidR="00F07BC5" w:rsidRPr="00054FE3" w14:paraId="34FAEDAD" w14:textId="77777777" w:rsidTr="00020DCD">
        <w:trPr>
          <w:tblHeader/>
        </w:trPr>
        <w:tc>
          <w:tcPr>
            <w:tcW w:w="5778" w:type="dxa"/>
          </w:tcPr>
          <w:p w14:paraId="4A1C4A3D"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3.0</w:t>
            </w:r>
            <w:r w:rsidRPr="00054FE3">
              <w:rPr>
                <w:rFonts w:ascii="Century Gothic" w:hAnsi="Century Gothic"/>
                <w:color w:val="000000" w:themeColor="text1"/>
                <w:sz w:val="24"/>
                <w:szCs w:val="24"/>
              </w:rPr>
              <w:tab/>
              <w:t>Guiding Principles</w:t>
            </w:r>
          </w:p>
          <w:p w14:paraId="3A58E2FF" w14:textId="77777777" w:rsidR="00F07BC5" w:rsidRPr="00054FE3" w:rsidRDefault="00F07BC5" w:rsidP="003E53E9">
            <w:pPr>
              <w:jc w:val="both"/>
              <w:rPr>
                <w:rFonts w:cs="Arial"/>
                <w:color w:val="000000" w:themeColor="text1"/>
                <w:szCs w:val="24"/>
              </w:rPr>
            </w:pPr>
          </w:p>
          <w:p w14:paraId="7F092C7F" w14:textId="77777777" w:rsidR="00F07BC5" w:rsidRPr="00054FE3" w:rsidRDefault="00F07BC5" w:rsidP="003E53E9">
            <w:pPr>
              <w:rPr>
                <w:rFonts w:cs="Arial"/>
                <w:color w:val="000000" w:themeColor="text1"/>
                <w:szCs w:val="24"/>
              </w:rPr>
            </w:pPr>
            <w:r w:rsidRPr="00054FE3">
              <w:rPr>
                <w:rFonts w:cs="Arial"/>
                <w:color w:val="000000" w:themeColor="text1"/>
                <w:szCs w:val="24"/>
              </w:rPr>
              <w:t>These are the eight guiding principles of safeguarding, as stated by Birmingham Safeguarding Children Partnership</w:t>
            </w:r>
            <w:r w:rsidRPr="00054FE3">
              <w:rPr>
                <w:rFonts w:cs="Arial"/>
                <w:b/>
                <w:bCs/>
                <w:color w:val="000000" w:themeColor="text1"/>
                <w:szCs w:val="24"/>
              </w:rPr>
              <w:t xml:space="preserve"> </w:t>
            </w:r>
            <w:r w:rsidRPr="00054FE3">
              <w:rPr>
                <w:rFonts w:cs="Arial"/>
                <w:b/>
                <w:bCs/>
                <w:i/>
                <w:color w:val="000000" w:themeColor="text1"/>
                <w:szCs w:val="24"/>
              </w:rPr>
              <w:t xml:space="preserve"> </w:t>
            </w:r>
            <w:hyperlink r:id="rId38" w:history="1">
              <w:r w:rsidRPr="00054FE3">
                <w:rPr>
                  <w:rStyle w:val="Hyperlink"/>
                  <w:rFonts w:cs="Arial"/>
                  <w:b/>
                  <w:bCs/>
                  <w:i/>
                  <w:iCs/>
                  <w:szCs w:val="24"/>
                </w:rPr>
                <w:t>Right Help Right Time</w:t>
              </w:r>
            </w:hyperlink>
            <w:r w:rsidRPr="00054FE3">
              <w:rPr>
                <w:color w:val="000000" w:themeColor="text1"/>
                <w:szCs w:val="24"/>
              </w:rPr>
              <w:t>:</w:t>
            </w:r>
          </w:p>
          <w:p w14:paraId="1DFCF881" w14:textId="77777777" w:rsidR="00F07BC5" w:rsidRPr="00054FE3" w:rsidRDefault="00F07BC5" w:rsidP="003E53E9">
            <w:pPr>
              <w:jc w:val="both"/>
              <w:rPr>
                <w:rFonts w:cs="Arial"/>
                <w:color w:val="000000" w:themeColor="text1"/>
                <w:szCs w:val="24"/>
              </w:rPr>
            </w:pPr>
          </w:p>
          <w:p w14:paraId="0CD623CA" w14:textId="77777777" w:rsidR="00F07BC5" w:rsidRPr="00054FE3" w:rsidRDefault="00F07BC5" w:rsidP="00054FE3">
            <w:pPr>
              <w:numPr>
                <w:ilvl w:val="0"/>
                <w:numId w:val="23"/>
              </w:numPr>
              <w:jc w:val="both"/>
              <w:rPr>
                <w:rFonts w:cs="Arial"/>
                <w:color w:val="000000" w:themeColor="text1"/>
                <w:szCs w:val="24"/>
              </w:rPr>
            </w:pPr>
            <w:r w:rsidRPr="00054FE3">
              <w:rPr>
                <w:rFonts w:cs="Arial"/>
                <w:szCs w:val="24"/>
              </w:rPr>
              <w:t xml:space="preserve">Provide </w:t>
            </w:r>
            <w:r w:rsidRPr="00054FE3">
              <w:rPr>
                <w:rFonts w:cs="Arial"/>
                <w:szCs w:val="24"/>
                <w:u w:val="single"/>
              </w:rPr>
              <w:t>effective</w:t>
            </w:r>
            <w:r w:rsidRPr="00054FE3">
              <w:rPr>
                <w:rFonts w:cs="Arial"/>
                <w:szCs w:val="24"/>
              </w:rPr>
              <w:t xml:space="preserve"> help and support as early as possible</w:t>
            </w:r>
          </w:p>
          <w:p w14:paraId="0E27B555"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rPr>
              <w:t xml:space="preserve">Have conversations and listen to children and their families as </w:t>
            </w:r>
            <w:r w:rsidRPr="00054FE3">
              <w:rPr>
                <w:rFonts w:cs="Arial"/>
                <w:color w:val="000000" w:themeColor="text1"/>
                <w:szCs w:val="24"/>
                <w:u w:val="single"/>
              </w:rPr>
              <w:t>early</w:t>
            </w:r>
            <w:r w:rsidRPr="00054FE3">
              <w:rPr>
                <w:rFonts w:cs="Arial"/>
                <w:color w:val="000000" w:themeColor="text1"/>
                <w:szCs w:val="24"/>
              </w:rPr>
              <w:t xml:space="preserve"> as possible </w:t>
            </w:r>
          </w:p>
          <w:p w14:paraId="24643328"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rPr>
              <w:t>Understand the child’s lived experience</w:t>
            </w:r>
          </w:p>
          <w:p w14:paraId="330B3EA1"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rPr>
              <w:t xml:space="preserve">Work </w:t>
            </w:r>
            <w:r w:rsidRPr="00054FE3">
              <w:rPr>
                <w:rFonts w:cs="Arial"/>
                <w:color w:val="000000" w:themeColor="text1"/>
                <w:szCs w:val="24"/>
                <w:u w:val="single"/>
              </w:rPr>
              <w:t>collaboratively</w:t>
            </w:r>
            <w:r w:rsidRPr="00054FE3">
              <w:rPr>
                <w:rFonts w:cs="Arial"/>
                <w:color w:val="000000" w:themeColor="text1"/>
                <w:szCs w:val="24"/>
              </w:rPr>
              <w:t xml:space="preserve"> to improve children’s life experience</w:t>
            </w:r>
          </w:p>
          <w:p w14:paraId="516E69B3"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rPr>
              <w:t xml:space="preserve">Be </w:t>
            </w:r>
            <w:r w:rsidRPr="00054FE3">
              <w:rPr>
                <w:rFonts w:cs="Arial"/>
                <w:color w:val="000000" w:themeColor="text1"/>
                <w:szCs w:val="24"/>
                <w:u w:val="single"/>
              </w:rPr>
              <w:t>open</w:t>
            </w:r>
            <w:r w:rsidRPr="00054FE3">
              <w:rPr>
                <w:rFonts w:cs="Arial"/>
                <w:color w:val="000000" w:themeColor="text1"/>
                <w:szCs w:val="24"/>
              </w:rPr>
              <w:t xml:space="preserve">, honest and transparent with families in our approach </w:t>
            </w:r>
          </w:p>
          <w:p w14:paraId="13D9CF3F"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u w:val="single"/>
              </w:rPr>
              <w:t>Empower</w:t>
            </w:r>
            <w:r w:rsidRPr="00054FE3">
              <w:rPr>
                <w:rFonts w:cs="Arial"/>
                <w:color w:val="000000" w:themeColor="text1"/>
                <w:szCs w:val="24"/>
              </w:rPr>
              <w:t xml:space="preserve"> families by working with them</w:t>
            </w:r>
          </w:p>
          <w:p w14:paraId="25F067D9"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rPr>
              <w:t xml:space="preserve">Work in a way that builds on families’ </w:t>
            </w:r>
            <w:r w:rsidRPr="00054FE3">
              <w:rPr>
                <w:rFonts w:cs="Arial"/>
                <w:color w:val="000000" w:themeColor="text1"/>
                <w:szCs w:val="24"/>
                <w:u w:val="single"/>
              </w:rPr>
              <w:t>strengths</w:t>
            </w:r>
          </w:p>
          <w:p w14:paraId="12CCC002" w14:textId="77777777" w:rsidR="00F07BC5" w:rsidRPr="00054FE3" w:rsidRDefault="00F07BC5" w:rsidP="00054FE3">
            <w:pPr>
              <w:numPr>
                <w:ilvl w:val="0"/>
                <w:numId w:val="23"/>
              </w:numPr>
              <w:jc w:val="both"/>
              <w:rPr>
                <w:rFonts w:cs="Arial"/>
                <w:color w:val="000000" w:themeColor="text1"/>
                <w:szCs w:val="24"/>
              </w:rPr>
            </w:pPr>
            <w:r w:rsidRPr="00054FE3">
              <w:rPr>
                <w:rFonts w:cs="Arial"/>
                <w:color w:val="000000" w:themeColor="text1"/>
                <w:szCs w:val="24"/>
              </w:rPr>
              <w:t xml:space="preserve">Build </w:t>
            </w:r>
            <w:r w:rsidRPr="00054FE3">
              <w:rPr>
                <w:rFonts w:cs="Arial"/>
                <w:color w:val="000000" w:themeColor="text1"/>
                <w:szCs w:val="24"/>
                <w:u w:val="single"/>
              </w:rPr>
              <w:t>resilience</w:t>
            </w:r>
            <w:r w:rsidRPr="00054FE3">
              <w:rPr>
                <w:rFonts w:cs="Arial"/>
                <w:color w:val="000000" w:themeColor="text1"/>
                <w:szCs w:val="24"/>
              </w:rPr>
              <w:t xml:space="preserve"> in families to overcome difficulties</w:t>
            </w:r>
          </w:p>
        </w:tc>
        <w:tc>
          <w:tcPr>
            <w:tcW w:w="4140" w:type="dxa"/>
            <w:shd w:val="clear" w:color="auto" w:fill="F2F2F2"/>
          </w:tcPr>
          <w:p w14:paraId="53EECDD7" w14:textId="77777777" w:rsidR="00F07BC5" w:rsidRPr="00054FE3" w:rsidRDefault="00F07BC5" w:rsidP="003E53E9">
            <w:pPr>
              <w:rPr>
                <w:rFonts w:cs="Arial"/>
                <w:i/>
                <w:iCs/>
                <w:color w:val="000000" w:themeColor="text1"/>
                <w:szCs w:val="24"/>
              </w:rPr>
            </w:pPr>
            <w:r w:rsidRPr="00054FE3">
              <w:rPr>
                <w:rFonts w:cs="Arial"/>
                <w:i/>
                <w:color w:val="000000" w:themeColor="text1"/>
                <w:szCs w:val="24"/>
              </w:rPr>
              <w:t xml:space="preserve">This means that in our school all staff and Governors and proprietors will be aware of the guidance issued by Birmingham Safeguarding Children Partnership </w:t>
            </w:r>
            <w:hyperlink r:id="rId39" w:history="1">
              <w:r w:rsidRPr="00054FE3">
                <w:rPr>
                  <w:rFonts w:cs="Arial"/>
                  <w:b/>
                  <w:bCs/>
                  <w:i/>
                  <w:iCs/>
                  <w:color w:val="000000" w:themeColor="text1"/>
                  <w:szCs w:val="24"/>
                  <w:u w:val="single"/>
                </w:rPr>
                <w:t>Right Help Right Time</w:t>
              </w:r>
            </w:hyperlink>
            <w:r w:rsidRPr="00054FE3">
              <w:rPr>
                <w:rFonts w:cs="Arial"/>
                <w:i/>
                <w:iCs/>
                <w:color w:val="000000" w:themeColor="text1"/>
                <w:szCs w:val="24"/>
              </w:rPr>
              <w:t xml:space="preserve">, and procedures for </w:t>
            </w:r>
            <w:hyperlink r:id="rId40" w:history="1">
              <w:r w:rsidRPr="00054FE3">
                <w:rPr>
                  <w:rFonts w:cs="Arial"/>
                  <w:b/>
                  <w:bCs/>
                  <w:i/>
                  <w:iCs/>
                  <w:color w:val="000000" w:themeColor="text1"/>
                  <w:szCs w:val="24"/>
                  <w:u w:val="single"/>
                </w:rPr>
                <w:t>Early Help</w:t>
              </w:r>
            </w:hyperlink>
            <w:r w:rsidRPr="00054FE3">
              <w:rPr>
                <w:rFonts w:cs="Arial"/>
                <w:i/>
                <w:iCs/>
                <w:color w:val="000000" w:themeColor="text1"/>
                <w:szCs w:val="24"/>
              </w:rPr>
              <w:t>.</w:t>
            </w:r>
          </w:p>
          <w:p w14:paraId="0B5B8507" w14:textId="77777777" w:rsidR="00F07BC5" w:rsidRPr="00054FE3" w:rsidRDefault="00F07BC5" w:rsidP="003E53E9">
            <w:pPr>
              <w:rPr>
                <w:rFonts w:cs="Arial"/>
                <w:color w:val="000000" w:themeColor="text1"/>
                <w:szCs w:val="24"/>
              </w:rPr>
            </w:pPr>
          </w:p>
          <w:p w14:paraId="510B21CD"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All staff will be enabled to listen and understand the lived experience of pupils by facilitating solution focused conversations appropriate to the child/young person`s preferred communication style. This includes with non-verbal children, for whom appropriate strategies should be identified. </w:t>
            </w:r>
          </w:p>
          <w:p w14:paraId="331CA185"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 </w:t>
            </w:r>
          </w:p>
          <w:p w14:paraId="6C6D424E" w14:textId="77777777" w:rsidR="00F07BC5" w:rsidRPr="00054FE3" w:rsidRDefault="00F07BC5" w:rsidP="003E53E9">
            <w:pPr>
              <w:rPr>
                <w:rFonts w:cs="Arial"/>
                <w:i/>
                <w:color w:val="000000" w:themeColor="text1"/>
                <w:szCs w:val="24"/>
              </w:rPr>
            </w:pPr>
            <w:r w:rsidRPr="00054FE3">
              <w:rPr>
                <w:rFonts w:cs="Arial"/>
                <w:i/>
                <w:color w:val="000000" w:themeColor="text1"/>
                <w:szCs w:val="24"/>
              </w:rPr>
              <w:t>It also means that</w:t>
            </w:r>
            <w:r w:rsidRPr="00054FE3">
              <w:rPr>
                <w:color w:val="000000" w:themeColor="text1"/>
                <w:szCs w:val="24"/>
              </w:rPr>
              <w:t xml:space="preserve"> </w:t>
            </w:r>
            <w:r w:rsidRPr="00054FE3">
              <w:rPr>
                <w:rFonts w:cs="Arial"/>
                <w:i/>
                <w:color w:val="000000" w:themeColor="text1"/>
                <w:szCs w:val="24"/>
              </w:rPr>
              <w:t xml:space="preserve">where early help is appropriate, the Designated Safeguarding Lead/Deputy will liaise with other agencies and complete an inter-agency assessment as appropriate. If required to, all staff will support other agencies and professionals in an Early Help Assessment (EHA), in some cases acting as the lead practitioner. </w:t>
            </w:r>
          </w:p>
          <w:p w14:paraId="3695A61E" w14:textId="77777777" w:rsidR="00F07BC5" w:rsidRPr="00054FE3" w:rsidRDefault="00F07BC5" w:rsidP="003E53E9">
            <w:pPr>
              <w:rPr>
                <w:rFonts w:cs="Arial"/>
                <w:i/>
                <w:color w:val="000000" w:themeColor="text1"/>
                <w:szCs w:val="24"/>
              </w:rPr>
            </w:pPr>
          </w:p>
          <w:p w14:paraId="2612A970"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Early help cases will be kept under constant review, and if the child’s situation does not improve/ is getting worse, consideration will be given to a referral to children’s social care for assessment for statutory services </w:t>
            </w:r>
            <w:proofErr w:type="gramStart"/>
            <w:r w:rsidRPr="00054FE3">
              <w:rPr>
                <w:rFonts w:cs="Arial"/>
                <w:i/>
                <w:color w:val="000000" w:themeColor="text1"/>
                <w:szCs w:val="24"/>
              </w:rPr>
              <w:t>in order to</w:t>
            </w:r>
            <w:proofErr w:type="gramEnd"/>
            <w:r w:rsidRPr="00054FE3">
              <w:rPr>
                <w:rFonts w:cs="Arial"/>
                <w:i/>
                <w:color w:val="000000" w:themeColor="text1"/>
                <w:szCs w:val="24"/>
              </w:rPr>
              <w:t xml:space="preserve"> escalate the child’s case. </w:t>
            </w:r>
          </w:p>
        </w:tc>
      </w:tr>
    </w:tbl>
    <w:p w14:paraId="197CE456"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67506C97"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Ind w:w="-4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our: Expectations"/>
        <w:tblDescription w:val="Expectations for all staff and visitors"/>
      </w:tblPr>
      <w:tblGrid>
        <w:gridCol w:w="5778"/>
        <w:gridCol w:w="4140"/>
      </w:tblGrid>
      <w:tr w:rsidR="00F07BC5" w:rsidRPr="00054FE3" w14:paraId="2E9A4E8B" w14:textId="77777777" w:rsidTr="00020DCD">
        <w:trPr>
          <w:tblHeader/>
        </w:trPr>
        <w:tc>
          <w:tcPr>
            <w:tcW w:w="5778" w:type="dxa"/>
          </w:tcPr>
          <w:p w14:paraId="1362C349"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4.0</w:t>
            </w:r>
            <w:r w:rsidRPr="00054FE3">
              <w:rPr>
                <w:rFonts w:ascii="Century Gothic" w:hAnsi="Century Gothic"/>
                <w:color w:val="000000" w:themeColor="text1"/>
                <w:sz w:val="24"/>
                <w:szCs w:val="24"/>
              </w:rPr>
              <w:tab/>
              <w:t>Expectations</w:t>
            </w:r>
          </w:p>
          <w:p w14:paraId="4EEA869C" w14:textId="77777777" w:rsidR="00F07BC5" w:rsidRPr="00054FE3" w:rsidRDefault="00F07BC5" w:rsidP="003E53E9">
            <w:pPr>
              <w:keepNext/>
              <w:jc w:val="both"/>
              <w:outlineLvl w:val="1"/>
              <w:rPr>
                <w:rFonts w:cs="Arial"/>
                <w:color w:val="000000" w:themeColor="text1"/>
                <w:szCs w:val="24"/>
              </w:rPr>
            </w:pPr>
          </w:p>
          <w:p w14:paraId="163AE644" w14:textId="77777777" w:rsidR="00F07BC5" w:rsidRPr="00054FE3" w:rsidRDefault="00F07BC5" w:rsidP="003E53E9">
            <w:pPr>
              <w:keepNext/>
              <w:jc w:val="both"/>
              <w:outlineLvl w:val="1"/>
              <w:rPr>
                <w:rFonts w:cs="Arial"/>
                <w:color w:val="000000" w:themeColor="text1"/>
                <w:szCs w:val="24"/>
              </w:rPr>
            </w:pPr>
            <w:r w:rsidRPr="00054FE3">
              <w:rPr>
                <w:rFonts w:cs="Arial"/>
                <w:color w:val="000000" w:themeColor="text1"/>
                <w:szCs w:val="24"/>
              </w:rPr>
              <w:t>All staff and visitors will:</w:t>
            </w:r>
          </w:p>
          <w:p w14:paraId="6CA07F24" w14:textId="77777777" w:rsidR="00F07BC5" w:rsidRPr="00054FE3" w:rsidRDefault="00F07BC5" w:rsidP="003E53E9">
            <w:pPr>
              <w:jc w:val="both"/>
              <w:rPr>
                <w:rFonts w:cs="Arial"/>
                <w:color w:val="000000" w:themeColor="text1"/>
                <w:szCs w:val="24"/>
              </w:rPr>
            </w:pPr>
          </w:p>
          <w:p w14:paraId="643A6A02" w14:textId="77777777" w:rsidR="00F07BC5" w:rsidRPr="00054FE3" w:rsidRDefault="00F07BC5" w:rsidP="00054FE3">
            <w:pPr>
              <w:numPr>
                <w:ilvl w:val="0"/>
                <w:numId w:val="17"/>
              </w:numPr>
              <w:tabs>
                <w:tab w:val="left" w:pos="0"/>
                <w:tab w:val="left" w:pos="10080"/>
                <w:tab w:val="left" w:pos="10800"/>
                <w:tab w:val="left" w:pos="11520"/>
                <w:tab w:val="left" w:pos="12240"/>
              </w:tabs>
              <w:jc w:val="both"/>
              <w:rPr>
                <w:rFonts w:cs="Arial"/>
                <w:color w:val="000000" w:themeColor="text1"/>
                <w:szCs w:val="24"/>
              </w:rPr>
            </w:pPr>
            <w:r w:rsidRPr="00054FE3">
              <w:rPr>
                <w:rFonts w:cs="Arial"/>
                <w:color w:val="000000" w:themeColor="text1"/>
                <w:szCs w:val="24"/>
              </w:rPr>
              <w:t>Be familiar with this Safeguarding &amp; Child Protection Policy</w:t>
            </w:r>
          </w:p>
          <w:p w14:paraId="3001B827" w14:textId="77777777" w:rsidR="00F07BC5" w:rsidRPr="00054FE3" w:rsidRDefault="00F07BC5" w:rsidP="00054FE3">
            <w:pPr>
              <w:numPr>
                <w:ilvl w:val="0"/>
                <w:numId w:val="17"/>
              </w:numPr>
              <w:tabs>
                <w:tab w:val="left" w:pos="0"/>
                <w:tab w:val="left" w:pos="10080"/>
                <w:tab w:val="left" w:pos="10800"/>
                <w:tab w:val="left" w:pos="11520"/>
                <w:tab w:val="left" w:pos="12240"/>
              </w:tabs>
              <w:jc w:val="both"/>
              <w:rPr>
                <w:rFonts w:cs="Arial"/>
                <w:color w:val="000000" w:themeColor="text1"/>
                <w:szCs w:val="24"/>
              </w:rPr>
            </w:pPr>
            <w:r w:rsidRPr="00054FE3">
              <w:rPr>
                <w:rFonts w:cs="Arial"/>
                <w:color w:val="000000" w:themeColor="text1"/>
                <w:szCs w:val="24"/>
              </w:rPr>
              <w:t>Understand their role in relation to safeguarding</w:t>
            </w:r>
          </w:p>
          <w:p w14:paraId="4D027973" w14:textId="77777777" w:rsidR="00F07BC5" w:rsidRPr="00054FE3" w:rsidRDefault="00F07BC5" w:rsidP="00054FE3">
            <w:pPr>
              <w:numPr>
                <w:ilvl w:val="0"/>
                <w:numId w:val="17"/>
              </w:numPr>
              <w:tabs>
                <w:tab w:val="left" w:pos="1701"/>
              </w:tabs>
              <w:jc w:val="both"/>
              <w:rPr>
                <w:rFonts w:cs="Arial"/>
                <w:color w:val="000000" w:themeColor="text1"/>
                <w:szCs w:val="24"/>
              </w:rPr>
            </w:pPr>
            <w:r w:rsidRPr="00054FE3">
              <w:rPr>
                <w:rFonts w:cs="Arial"/>
                <w:color w:val="000000" w:themeColor="text1"/>
                <w:szCs w:val="24"/>
              </w:rPr>
              <w:t>Be alert to signs and indicators of possible abuse (See Appendix 1 for current definitions and indicators)</w:t>
            </w:r>
          </w:p>
          <w:p w14:paraId="72F9FCFA" w14:textId="77777777" w:rsidR="00F07BC5" w:rsidRPr="00054FE3" w:rsidRDefault="00F07BC5" w:rsidP="00054FE3">
            <w:pPr>
              <w:numPr>
                <w:ilvl w:val="0"/>
                <w:numId w:val="17"/>
              </w:numPr>
              <w:jc w:val="both"/>
              <w:rPr>
                <w:rFonts w:cs="Arial"/>
                <w:color w:val="000000" w:themeColor="text1"/>
                <w:szCs w:val="24"/>
              </w:rPr>
            </w:pPr>
            <w:r w:rsidRPr="00054FE3">
              <w:rPr>
                <w:rFonts w:cs="Arial"/>
                <w:color w:val="000000" w:themeColor="text1"/>
                <w:szCs w:val="24"/>
              </w:rPr>
              <w:t>Record concerns and give the record to the DSL or deputy DSL</w:t>
            </w:r>
          </w:p>
          <w:p w14:paraId="7B6AF89B" w14:textId="77777777" w:rsidR="00F07BC5" w:rsidRPr="00054FE3" w:rsidRDefault="00F07BC5" w:rsidP="00054FE3">
            <w:pPr>
              <w:numPr>
                <w:ilvl w:val="0"/>
                <w:numId w:val="17"/>
              </w:numPr>
              <w:tabs>
                <w:tab w:val="left" w:pos="0"/>
                <w:tab w:val="left" w:pos="10080"/>
                <w:tab w:val="left" w:pos="10800"/>
                <w:tab w:val="left" w:pos="11520"/>
                <w:tab w:val="left" w:pos="12240"/>
              </w:tabs>
              <w:jc w:val="both"/>
              <w:rPr>
                <w:rFonts w:cs="Arial"/>
                <w:color w:val="000000" w:themeColor="text1"/>
                <w:szCs w:val="24"/>
              </w:rPr>
            </w:pPr>
            <w:r w:rsidRPr="00054FE3">
              <w:rPr>
                <w:rFonts w:cs="Arial"/>
                <w:color w:val="000000" w:themeColor="text1"/>
                <w:szCs w:val="24"/>
              </w:rPr>
              <w:t>Deal with disclosures of abuse from children in line with the guidance in Appendix 2, informing the DSL immediately and providing a written account as soon as possible</w:t>
            </w:r>
          </w:p>
          <w:p w14:paraId="51D040D4" w14:textId="77777777" w:rsidR="00F07BC5" w:rsidRPr="00054FE3" w:rsidRDefault="00F07BC5" w:rsidP="00054FE3">
            <w:pPr>
              <w:numPr>
                <w:ilvl w:val="0"/>
                <w:numId w:val="17"/>
              </w:numPr>
              <w:tabs>
                <w:tab w:val="left" w:pos="0"/>
                <w:tab w:val="left" w:pos="10080"/>
                <w:tab w:val="left" w:pos="10800"/>
                <w:tab w:val="left" w:pos="11520"/>
                <w:tab w:val="left" w:pos="12240"/>
              </w:tabs>
              <w:jc w:val="both"/>
              <w:rPr>
                <w:rFonts w:cs="Arial"/>
                <w:color w:val="000000" w:themeColor="text1"/>
                <w:szCs w:val="24"/>
              </w:rPr>
            </w:pPr>
            <w:r w:rsidRPr="00054FE3">
              <w:rPr>
                <w:rFonts w:cs="Arial"/>
                <w:color w:val="000000" w:themeColor="text1"/>
                <w:szCs w:val="24"/>
              </w:rPr>
              <w:t>Be involved, where appropriate, in the implementation of individual school-focused interventions, Early Help Assessments and Our Family Plans, Child in Need Plans and inter-agency Child Protection Plans</w:t>
            </w:r>
          </w:p>
          <w:p w14:paraId="3D53DBDC" w14:textId="77777777" w:rsidR="00F07BC5" w:rsidRPr="00054FE3" w:rsidRDefault="00F07BC5" w:rsidP="003E53E9">
            <w:pPr>
              <w:tabs>
                <w:tab w:val="left" w:pos="0"/>
                <w:tab w:val="left" w:pos="10080"/>
                <w:tab w:val="left" w:pos="10800"/>
                <w:tab w:val="left" w:pos="11520"/>
                <w:tab w:val="left" w:pos="12240"/>
              </w:tabs>
              <w:ind w:left="360"/>
              <w:jc w:val="both"/>
              <w:rPr>
                <w:rFonts w:cs="Arial"/>
                <w:color w:val="000000" w:themeColor="text1"/>
                <w:szCs w:val="24"/>
              </w:rPr>
            </w:pPr>
          </w:p>
        </w:tc>
        <w:tc>
          <w:tcPr>
            <w:tcW w:w="4140" w:type="dxa"/>
            <w:shd w:val="clear" w:color="auto" w:fill="F2F2F2"/>
          </w:tcPr>
          <w:p w14:paraId="55264E67" w14:textId="77777777" w:rsidR="00F07BC5" w:rsidRPr="00054FE3" w:rsidRDefault="00F07BC5" w:rsidP="003E53E9">
            <w:pPr>
              <w:rPr>
                <w:rFonts w:cs="Arial"/>
                <w:i/>
                <w:color w:val="000000" w:themeColor="text1"/>
                <w:szCs w:val="24"/>
              </w:rPr>
            </w:pPr>
            <w:r w:rsidRPr="00054FE3">
              <w:rPr>
                <w:rFonts w:cs="Arial"/>
                <w:i/>
                <w:color w:val="000000" w:themeColor="text1"/>
                <w:szCs w:val="24"/>
              </w:rPr>
              <w:t>This means that in our school:</w:t>
            </w:r>
          </w:p>
          <w:p w14:paraId="399AAA32" w14:textId="77777777" w:rsidR="00F07BC5" w:rsidRPr="00054FE3" w:rsidRDefault="00F07BC5" w:rsidP="003E53E9">
            <w:pPr>
              <w:rPr>
                <w:rFonts w:cs="Arial"/>
                <w:i/>
                <w:color w:val="000000" w:themeColor="text1"/>
                <w:szCs w:val="24"/>
              </w:rPr>
            </w:pPr>
          </w:p>
          <w:p w14:paraId="7D8025C3"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All staff will receive annual safeguarding training and update briefings as appropriate. </w:t>
            </w:r>
          </w:p>
          <w:p w14:paraId="3835B5BB" w14:textId="77777777" w:rsidR="00F07BC5" w:rsidRPr="00054FE3" w:rsidRDefault="00F07BC5" w:rsidP="003E53E9">
            <w:pPr>
              <w:rPr>
                <w:rFonts w:cs="Arial"/>
                <w:i/>
                <w:color w:val="000000" w:themeColor="text1"/>
                <w:szCs w:val="24"/>
              </w:rPr>
            </w:pPr>
          </w:p>
          <w:p w14:paraId="7F89A591"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Key staff will undertake more specialist safeguarding training as agreed by the governing body. </w:t>
            </w:r>
          </w:p>
          <w:p w14:paraId="5EA19553" w14:textId="77777777" w:rsidR="00F07BC5" w:rsidRPr="00054FE3" w:rsidRDefault="00F07BC5" w:rsidP="003E53E9">
            <w:pPr>
              <w:rPr>
                <w:rFonts w:cs="Arial"/>
                <w:i/>
                <w:color w:val="000000" w:themeColor="text1"/>
                <w:szCs w:val="24"/>
              </w:rPr>
            </w:pPr>
          </w:p>
          <w:p w14:paraId="77EA6F7C" w14:textId="77777777" w:rsidR="00F07BC5" w:rsidRPr="00054FE3" w:rsidRDefault="00F07BC5" w:rsidP="003E53E9">
            <w:pPr>
              <w:rPr>
                <w:rFonts w:cs="Arial"/>
                <w:i/>
                <w:color w:val="000000" w:themeColor="text1"/>
                <w:szCs w:val="24"/>
              </w:rPr>
            </w:pPr>
            <w:r w:rsidRPr="00054FE3">
              <w:rPr>
                <w:rFonts w:cs="Arial"/>
                <w:i/>
                <w:color w:val="000000" w:themeColor="text1"/>
                <w:szCs w:val="24"/>
              </w:rPr>
              <w:t>Our Trustees will be subjected to an enhanced DBS check and ‘Section 128’ check.</w:t>
            </w:r>
          </w:p>
          <w:p w14:paraId="77C3DC2F" w14:textId="77777777" w:rsidR="00F07BC5" w:rsidRPr="00054FE3" w:rsidRDefault="00F07BC5" w:rsidP="003E53E9">
            <w:pPr>
              <w:rPr>
                <w:rFonts w:cs="Arial"/>
                <w:i/>
                <w:color w:val="000000" w:themeColor="text1"/>
                <w:szCs w:val="24"/>
              </w:rPr>
            </w:pPr>
          </w:p>
          <w:p w14:paraId="2FE2E5E5" w14:textId="77777777" w:rsidR="00F07BC5" w:rsidRPr="00054FE3" w:rsidRDefault="00F07BC5" w:rsidP="003E53E9">
            <w:pPr>
              <w:rPr>
                <w:rFonts w:cs="Arial"/>
                <w:color w:val="000000" w:themeColor="text1"/>
                <w:szCs w:val="24"/>
              </w:rPr>
            </w:pPr>
            <w:r w:rsidRPr="00054FE3">
              <w:rPr>
                <w:rFonts w:cs="Arial"/>
                <w:i/>
                <w:color w:val="000000" w:themeColor="text1"/>
                <w:szCs w:val="24"/>
              </w:rPr>
              <w:t>We will follow Safer Recruitment processes and checks for all staff including online checks.</w:t>
            </w:r>
          </w:p>
        </w:tc>
      </w:tr>
    </w:tbl>
    <w:p w14:paraId="70C407DB"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Ind w:w="-450"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07BC5" w:rsidRPr="00054FE3" w14:paraId="20F6CFF9" w14:textId="77777777" w:rsidTr="00020DCD">
        <w:trPr>
          <w:tblHeader/>
        </w:trPr>
        <w:tc>
          <w:tcPr>
            <w:tcW w:w="5778" w:type="dxa"/>
          </w:tcPr>
          <w:p w14:paraId="2B6E42D6" w14:textId="77777777" w:rsidR="00F07BC5" w:rsidRPr="00054FE3" w:rsidRDefault="00F07BC5" w:rsidP="003E53E9">
            <w:pPr>
              <w:pStyle w:val="Heading2"/>
              <w:jc w:val="both"/>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5.0</w:t>
            </w:r>
            <w:r w:rsidRPr="00054FE3">
              <w:rPr>
                <w:rFonts w:ascii="Century Gothic" w:hAnsi="Century Gothic"/>
                <w:color w:val="000000" w:themeColor="text1"/>
                <w:sz w:val="24"/>
                <w:szCs w:val="24"/>
              </w:rPr>
              <w:tab/>
              <w:t>The Designated Safeguarding Lead (DSL)</w:t>
            </w:r>
          </w:p>
          <w:p w14:paraId="4006E355" w14:textId="77777777" w:rsidR="00F07BC5" w:rsidRPr="00054FE3" w:rsidRDefault="00F07BC5" w:rsidP="003E53E9">
            <w:pPr>
              <w:jc w:val="both"/>
              <w:rPr>
                <w:rFonts w:cs="Arial"/>
                <w:color w:val="000000" w:themeColor="text1"/>
                <w:szCs w:val="24"/>
              </w:rPr>
            </w:pPr>
          </w:p>
          <w:p w14:paraId="634C1AAE"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r w:rsidRPr="00054FE3">
              <w:rPr>
                <w:rFonts w:cs="Arial"/>
                <w:color w:val="000000" w:themeColor="text1"/>
                <w:szCs w:val="24"/>
              </w:rPr>
              <w:t xml:space="preserve">The DSL will be a member of the Senior Leadership Team. </w:t>
            </w:r>
          </w:p>
          <w:p w14:paraId="79A86724"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r w:rsidRPr="00054FE3">
              <w:rPr>
                <w:rFonts w:cs="Arial"/>
                <w:color w:val="000000" w:themeColor="text1"/>
                <w:szCs w:val="24"/>
                <w:lang w:val="en-US"/>
              </w:rPr>
              <w:t xml:space="preserve">Whilst the activities of the DSL can be delegated to appropriately trained deputies, the ultimate </w:t>
            </w:r>
            <w:r w:rsidRPr="00054FE3">
              <w:rPr>
                <w:rFonts w:cs="Arial"/>
                <w:bCs/>
                <w:color w:val="000000" w:themeColor="text1"/>
                <w:szCs w:val="24"/>
                <w:lang w:val="en-US"/>
              </w:rPr>
              <w:t xml:space="preserve">lead responsibility </w:t>
            </w:r>
            <w:r w:rsidRPr="00054FE3">
              <w:rPr>
                <w:rFonts w:cs="Arial"/>
                <w:color w:val="000000" w:themeColor="text1"/>
                <w:szCs w:val="24"/>
                <w:lang w:val="en-US"/>
              </w:rPr>
              <w:t>for safeguarding and child protection remains with the DSL. This responsibility should not be delegated.</w:t>
            </w:r>
          </w:p>
          <w:p w14:paraId="4C89B96D"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r w:rsidRPr="00054FE3">
              <w:rPr>
                <w:rFonts w:cs="Arial"/>
                <w:color w:val="000000" w:themeColor="text1"/>
                <w:szCs w:val="24"/>
                <w:lang w:val="en-US"/>
              </w:rPr>
              <w:t>DSLs should help promote educational outcomes by working closely with teachers about children’s welfare, safeguarding and child protection concerns.</w:t>
            </w:r>
          </w:p>
          <w:p w14:paraId="5A9B736C"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proofErr w:type="gramStart"/>
            <w:r w:rsidRPr="00054FE3">
              <w:rPr>
                <w:rFonts w:cs="Arial"/>
                <w:color w:val="000000" w:themeColor="text1"/>
                <w:szCs w:val="24"/>
              </w:rPr>
              <w:t>Trustees  and</w:t>
            </w:r>
            <w:proofErr w:type="gramEnd"/>
            <w:r w:rsidRPr="00054FE3">
              <w:rPr>
                <w:rFonts w:cs="Arial"/>
                <w:color w:val="000000" w:themeColor="text1"/>
                <w:szCs w:val="24"/>
              </w:rPr>
              <w:t xml:space="preserve"> proprietors should ensure that the DSL role is explicit in the post-holder’s job description and appropriate time is made available to the DSL and deputy DSL(s) to allow them to undertake their duties.</w:t>
            </w:r>
          </w:p>
        </w:tc>
        <w:tc>
          <w:tcPr>
            <w:tcW w:w="4140" w:type="dxa"/>
            <w:shd w:val="clear" w:color="auto" w:fill="F2F2F2" w:themeFill="background1" w:themeFillShade="F2"/>
          </w:tcPr>
          <w:p w14:paraId="18A7D47F"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the DSL team in our school will be:</w:t>
            </w:r>
          </w:p>
          <w:p w14:paraId="798FD2F1" w14:textId="77777777" w:rsidR="00F07BC5" w:rsidRPr="00054FE3" w:rsidRDefault="00F07BC5" w:rsidP="003E53E9">
            <w:pPr>
              <w:jc w:val="both"/>
              <w:rPr>
                <w:rFonts w:cs="Arial"/>
                <w:i/>
                <w:iCs/>
                <w:color w:val="000000" w:themeColor="text1"/>
                <w:szCs w:val="24"/>
              </w:rPr>
            </w:pPr>
            <w:r w:rsidRPr="00054FE3">
              <w:rPr>
                <w:rFonts w:cs="Arial"/>
                <w:i/>
                <w:iCs/>
                <w:color w:val="000000" w:themeColor="text1"/>
                <w:szCs w:val="24"/>
              </w:rPr>
              <w:t xml:space="preserve">Forward Education Trust DSL: </w:t>
            </w:r>
            <w:r w:rsidRPr="00054FE3">
              <w:rPr>
                <w:rFonts w:cs="Arial"/>
                <w:b/>
                <w:bCs/>
                <w:i/>
                <w:iCs/>
                <w:color w:val="000000" w:themeColor="text1"/>
                <w:szCs w:val="24"/>
              </w:rPr>
              <w:t>James Simoniti</w:t>
            </w:r>
          </w:p>
          <w:p w14:paraId="1D9C5A58" w14:textId="77777777" w:rsidR="00F07BC5" w:rsidRPr="00054FE3" w:rsidRDefault="00F07BC5" w:rsidP="003E53E9">
            <w:pPr>
              <w:jc w:val="both"/>
              <w:rPr>
                <w:rFonts w:cs="Arial"/>
                <w:b/>
                <w:bCs/>
                <w:i/>
                <w:color w:val="000000" w:themeColor="text1"/>
                <w:szCs w:val="24"/>
              </w:rPr>
            </w:pPr>
            <w:r w:rsidRPr="00054FE3">
              <w:rPr>
                <w:rFonts w:cs="Arial"/>
                <w:i/>
                <w:color w:val="000000" w:themeColor="text1"/>
                <w:szCs w:val="24"/>
              </w:rPr>
              <w:t xml:space="preserve">Lead: </w:t>
            </w:r>
            <w:r w:rsidRPr="00054FE3">
              <w:rPr>
                <w:rFonts w:cs="Arial"/>
                <w:b/>
                <w:bCs/>
                <w:i/>
                <w:color w:val="000000" w:themeColor="text1"/>
                <w:szCs w:val="24"/>
              </w:rPr>
              <w:t>Kate Fischer</w:t>
            </w:r>
          </w:p>
          <w:p w14:paraId="12429FF0"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Deputies: </w:t>
            </w:r>
            <w:r w:rsidRPr="00054FE3">
              <w:rPr>
                <w:rFonts w:cs="Arial"/>
                <w:b/>
                <w:bCs/>
                <w:i/>
                <w:color w:val="000000" w:themeColor="text1"/>
                <w:szCs w:val="24"/>
              </w:rPr>
              <w:t>Stephen Garside</w:t>
            </w:r>
          </w:p>
          <w:p w14:paraId="20FE75FC" w14:textId="77777777" w:rsidR="00F07BC5" w:rsidRPr="00054FE3" w:rsidRDefault="00F07BC5" w:rsidP="003E53E9">
            <w:pPr>
              <w:jc w:val="both"/>
              <w:rPr>
                <w:rFonts w:cs="Arial"/>
                <w:b/>
                <w:bCs/>
                <w:i/>
                <w:color w:val="000000" w:themeColor="text1"/>
                <w:szCs w:val="24"/>
              </w:rPr>
            </w:pPr>
            <w:r w:rsidRPr="00054FE3">
              <w:rPr>
                <w:rFonts w:cs="Arial"/>
                <w:b/>
                <w:bCs/>
                <w:i/>
                <w:color w:val="000000" w:themeColor="text1"/>
                <w:szCs w:val="24"/>
              </w:rPr>
              <w:t>Emma Carney</w:t>
            </w:r>
          </w:p>
          <w:p w14:paraId="5D00F613" w14:textId="77777777" w:rsidR="00F07BC5" w:rsidRPr="00054FE3" w:rsidRDefault="00F07BC5" w:rsidP="003E53E9">
            <w:pPr>
              <w:jc w:val="both"/>
              <w:rPr>
                <w:rFonts w:cs="Arial"/>
                <w:b/>
                <w:bCs/>
                <w:i/>
                <w:color w:val="000000" w:themeColor="text1"/>
                <w:szCs w:val="24"/>
              </w:rPr>
            </w:pPr>
            <w:r w:rsidRPr="00054FE3">
              <w:rPr>
                <w:rFonts w:cs="Arial"/>
                <w:b/>
                <w:bCs/>
                <w:i/>
                <w:iCs/>
                <w:color w:val="000000" w:themeColor="text1"/>
                <w:szCs w:val="24"/>
              </w:rPr>
              <w:t>Heena Iqbal</w:t>
            </w:r>
          </w:p>
          <w:p w14:paraId="08ED1338" w14:textId="77777777" w:rsidR="00F07BC5" w:rsidRPr="00054FE3" w:rsidRDefault="00F07BC5" w:rsidP="003E53E9">
            <w:pPr>
              <w:jc w:val="both"/>
              <w:rPr>
                <w:rFonts w:cs="Arial"/>
                <w:b/>
                <w:bCs/>
                <w:i/>
                <w:iCs/>
                <w:color w:val="000000" w:themeColor="text1"/>
                <w:szCs w:val="24"/>
              </w:rPr>
            </w:pPr>
            <w:r w:rsidRPr="00054FE3">
              <w:rPr>
                <w:rFonts w:cs="Arial"/>
                <w:b/>
                <w:bCs/>
                <w:i/>
                <w:iCs/>
                <w:color w:val="000000" w:themeColor="text1"/>
                <w:szCs w:val="24"/>
              </w:rPr>
              <w:t>Ronnie Tarafdar</w:t>
            </w:r>
          </w:p>
          <w:p w14:paraId="0A06F66E" w14:textId="77777777" w:rsidR="00F07BC5" w:rsidRPr="00054FE3" w:rsidRDefault="00F07BC5" w:rsidP="003E53E9">
            <w:pPr>
              <w:jc w:val="both"/>
              <w:rPr>
                <w:rFonts w:cs="Arial"/>
                <w:i/>
                <w:color w:val="000000" w:themeColor="text1"/>
                <w:szCs w:val="24"/>
              </w:rPr>
            </w:pPr>
          </w:p>
          <w:p w14:paraId="48289E72" w14:textId="77777777" w:rsidR="00F07BC5" w:rsidRPr="00054FE3" w:rsidRDefault="00F07BC5" w:rsidP="003E53E9">
            <w:pPr>
              <w:rPr>
                <w:rFonts w:cs="Arial"/>
                <w:b/>
                <w:i/>
                <w:color w:val="000000" w:themeColor="text1"/>
                <w:szCs w:val="24"/>
              </w:rPr>
            </w:pPr>
            <w:r w:rsidRPr="00054FE3">
              <w:rPr>
                <w:rFonts w:cs="Arial"/>
                <w:i/>
                <w:color w:val="000000" w:themeColor="text1"/>
                <w:szCs w:val="24"/>
              </w:rPr>
              <w:t>Any steps taken to support a child/ young person who has a safeguarding vulnerability must be reported to the lead DSL.</w:t>
            </w:r>
            <w:r w:rsidRPr="00054FE3">
              <w:rPr>
                <w:rFonts w:cs="Arial"/>
                <w:b/>
                <w:i/>
                <w:color w:val="000000" w:themeColor="text1"/>
                <w:szCs w:val="24"/>
              </w:rPr>
              <w:t xml:space="preserve"> </w:t>
            </w:r>
          </w:p>
          <w:p w14:paraId="59535600" w14:textId="77777777" w:rsidR="00F07BC5" w:rsidRPr="00054FE3" w:rsidRDefault="00F07BC5" w:rsidP="003E53E9">
            <w:pPr>
              <w:jc w:val="both"/>
              <w:rPr>
                <w:rFonts w:cs="Arial"/>
                <w:b/>
                <w:i/>
                <w:color w:val="000000" w:themeColor="text1"/>
                <w:szCs w:val="24"/>
              </w:rPr>
            </w:pPr>
          </w:p>
          <w:p w14:paraId="6D172EFD"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D729CD1" w14:textId="77777777" w:rsidR="00F07BC5" w:rsidRPr="00054FE3" w:rsidRDefault="00F07BC5" w:rsidP="003E53E9">
            <w:pPr>
              <w:jc w:val="both"/>
              <w:rPr>
                <w:rFonts w:cs="Arial"/>
                <w:i/>
                <w:color w:val="000000" w:themeColor="text1"/>
                <w:szCs w:val="24"/>
              </w:rPr>
            </w:pPr>
          </w:p>
        </w:tc>
      </w:tr>
      <w:tr w:rsidR="00F07BC5" w:rsidRPr="00054FE3" w14:paraId="4F048D03" w14:textId="77777777" w:rsidTr="00020DCD">
        <w:tc>
          <w:tcPr>
            <w:tcW w:w="5778" w:type="dxa"/>
          </w:tcPr>
          <w:p w14:paraId="37955953" w14:textId="77777777" w:rsidR="00F07BC5" w:rsidRPr="00054FE3" w:rsidRDefault="00F07BC5" w:rsidP="00054FE3">
            <w:pPr>
              <w:numPr>
                <w:ilvl w:val="0"/>
                <w:numId w:val="32"/>
              </w:numPr>
              <w:jc w:val="both"/>
              <w:rPr>
                <w:rFonts w:cs="Arial"/>
                <w:b/>
                <w:color w:val="000000" w:themeColor="text1"/>
                <w:szCs w:val="24"/>
              </w:rPr>
            </w:pPr>
            <w:r w:rsidRPr="00054FE3">
              <w:rPr>
                <w:rFonts w:cs="Arial"/>
                <w:color w:val="000000" w:themeColor="text1"/>
                <w:szCs w:val="24"/>
              </w:rPr>
              <w:t>Safeguarding and child protection information will be dealt with in a confidential manner.</w:t>
            </w:r>
          </w:p>
          <w:p w14:paraId="7790A522"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r w:rsidRPr="00054FE3">
              <w:rPr>
                <w:rFonts w:cs="Arial"/>
                <w:color w:val="000000" w:themeColor="text1"/>
                <w:szCs w:val="24"/>
              </w:rPr>
              <w:t>The DSL will ensure that the school is clear on parental responsibility for children on roll, and report all identified private fostering arrangements to the local authority.</w:t>
            </w:r>
          </w:p>
          <w:p w14:paraId="031BFD58"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r w:rsidRPr="00054FE3">
              <w:rPr>
                <w:rFonts w:cs="Arial"/>
                <w:color w:val="000000" w:themeColor="text1"/>
                <w:szCs w:val="24"/>
              </w:rPr>
              <w:t xml:space="preserve">Safeguarding records will be stored securely in a central place separate from academic records.  Individual files will be kept for each </w:t>
            </w:r>
            <w:proofErr w:type="gramStart"/>
            <w:r w:rsidRPr="00054FE3">
              <w:rPr>
                <w:rFonts w:cs="Arial"/>
                <w:color w:val="000000" w:themeColor="text1"/>
                <w:szCs w:val="24"/>
              </w:rPr>
              <w:t>pupil,</w:t>
            </w:r>
            <w:proofErr w:type="gramEnd"/>
            <w:r w:rsidRPr="00054FE3">
              <w:rPr>
                <w:rFonts w:cs="Arial"/>
                <w:color w:val="000000" w:themeColor="text1"/>
                <w:szCs w:val="24"/>
              </w:rPr>
              <w:t xml:space="preserve"> the school will not keep family files.  Files will be kept for at least the period during which the pupil</w:t>
            </w:r>
            <w:r w:rsidRPr="00054FE3">
              <w:rPr>
                <w:rFonts w:cs="Arial"/>
                <w:b/>
                <w:bCs/>
                <w:color w:val="000000" w:themeColor="text1"/>
                <w:szCs w:val="24"/>
              </w:rPr>
              <w:t xml:space="preserve"> </w:t>
            </w:r>
            <w:r w:rsidRPr="00054FE3">
              <w:rPr>
                <w:rFonts w:cs="Arial"/>
                <w:color w:val="000000" w:themeColor="text1"/>
                <w:szCs w:val="24"/>
              </w:rPr>
              <w:t>is attending the school, and beyond that in line with current data legislation and guidance.</w:t>
            </w:r>
          </w:p>
          <w:p w14:paraId="63D2D356" w14:textId="77777777" w:rsidR="00F07BC5" w:rsidRPr="00054FE3" w:rsidRDefault="00F07BC5" w:rsidP="00054FE3">
            <w:pPr>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cs="Arial"/>
                <w:b/>
                <w:color w:val="000000" w:themeColor="text1"/>
                <w:szCs w:val="24"/>
              </w:rPr>
            </w:pPr>
            <w:r w:rsidRPr="00054FE3">
              <w:rPr>
                <w:rFonts w:cs="Arial"/>
                <w:color w:val="000000" w:themeColor="text1"/>
                <w:szCs w:val="24"/>
              </w:rPr>
              <w:t>If a pupil</w:t>
            </w:r>
            <w:r w:rsidRPr="00054FE3">
              <w:rPr>
                <w:rFonts w:cs="Arial"/>
                <w:b/>
                <w:bCs/>
                <w:color w:val="000000" w:themeColor="text1"/>
                <w:szCs w:val="24"/>
              </w:rPr>
              <w:t xml:space="preserve"> </w:t>
            </w:r>
            <w:r w:rsidRPr="00054FE3">
              <w:rPr>
                <w:rFonts w:cs="Arial"/>
                <w:color w:val="000000" w:themeColor="text1"/>
                <w:szCs w:val="24"/>
              </w:rPr>
              <w:t xml:space="preserve">moves from our school, child protection and safeguarding records will be forwarded on to the DSL at the new school, with due regard to their confidential nature and in line with current government guidance on the transfer of such records. </w:t>
            </w:r>
          </w:p>
        </w:tc>
        <w:tc>
          <w:tcPr>
            <w:tcW w:w="4140" w:type="dxa"/>
            <w:shd w:val="clear" w:color="auto" w:fill="F2F2F2" w:themeFill="background1" w:themeFillShade="F2"/>
          </w:tcPr>
          <w:p w14:paraId="2A027731"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Because we use CPOMS and store our records electronically we do not hold paper files. </w:t>
            </w:r>
          </w:p>
          <w:p w14:paraId="3BA36154" w14:textId="77777777" w:rsidR="00F07BC5" w:rsidRPr="00054FE3" w:rsidRDefault="00F07BC5" w:rsidP="003E53E9">
            <w:pPr>
              <w:rPr>
                <w:rFonts w:cs="Arial"/>
                <w:i/>
                <w:color w:val="000000" w:themeColor="text1"/>
                <w:szCs w:val="24"/>
              </w:rPr>
            </w:pPr>
          </w:p>
          <w:p w14:paraId="05D994C8" w14:textId="77777777" w:rsidR="00F07BC5" w:rsidRPr="00054FE3" w:rsidRDefault="00F07BC5" w:rsidP="003E53E9">
            <w:pPr>
              <w:rPr>
                <w:rFonts w:cs="Arial"/>
                <w:b/>
                <w:i/>
                <w:color w:val="000000" w:themeColor="text1"/>
                <w:szCs w:val="24"/>
              </w:rPr>
            </w:pPr>
            <w:r w:rsidRPr="00054FE3">
              <w:rPr>
                <w:rFonts w:cs="Arial"/>
                <w:b/>
                <w:i/>
                <w:color w:val="000000" w:themeColor="text1"/>
                <w:szCs w:val="24"/>
              </w:rPr>
              <w:t xml:space="preserve">We will not disclose to a parent any information held on a child/young person if this would put the child at risk of significant harm </w:t>
            </w:r>
          </w:p>
          <w:p w14:paraId="072D7827" w14:textId="77777777" w:rsidR="00F07BC5" w:rsidRPr="00054FE3" w:rsidRDefault="00F07BC5" w:rsidP="003E53E9">
            <w:pPr>
              <w:rPr>
                <w:rFonts w:cs="Arial"/>
                <w:i/>
                <w:color w:val="000000" w:themeColor="text1"/>
                <w:szCs w:val="24"/>
              </w:rPr>
            </w:pPr>
          </w:p>
          <w:p w14:paraId="76672C2F"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We will record where and to whom the records have been passed and the date.  </w:t>
            </w:r>
          </w:p>
          <w:p w14:paraId="6F16F3DE" w14:textId="77777777" w:rsidR="00F07BC5" w:rsidRPr="00054FE3" w:rsidRDefault="00F07BC5" w:rsidP="003E53E9">
            <w:pPr>
              <w:rPr>
                <w:rFonts w:cs="Arial"/>
                <w:i/>
                <w:color w:val="000000" w:themeColor="text1"/>
                <w:szCs w:val="24"/>
              </w:rPr>
            </w:pPr>
          </w:p>
          <w:p w14:paraId="5E9681F5" w14:textId="77777777" w:rsidR="00F07BC5" w:rsidRPr="00054FE3" w:rsidRDefault="00F07BC5" w:rsidP="003E53E9">
            <w:pPr>
              <w:rPr>
                <w:rFonts w:cs="Arial"/>
                <w:b/>
                <w:color w:val="000000" w:themeColor="text1"/>
                <w:szCs w:val="24"/>
              </w:rPr>
            </w:pPr>
            <w:r w:rsidRPr="00054FE3">
              <w:rPr>
                <w:rFonts w:cs="Arial"/>
                <w:i/>
                <w:color w:val="000000" w:themeColor="text1"/>
                <w:szCs w:val="24"/>
              </w:rPr>
              <w:t>This will allow the new setting to continue supporting victims of abuse and have that support in place for</w:t>
            </w:r>
            <w:r w:rsidRPr="00054FE3">
              <w:rPr>
                <w:rFonts w:cs="Arial"/>
                <w:color w:val="000000" w:themeColor="text1"/>
                <w:szCs w:val="24"/>
              </w:rPr>
              <w:t xml:space="preserve"> </w:t>
            </w:r>
            <w:r w:rsidRPr="00054FE3">
              <w:rPr>
                <w:rFonts w:cs="Arial"/>
                <w:i/>
                <w:color w:val="000000" w:themeColor="text1"/>
                <w:szCs w:val="24"/>
              </w:rPr>
              <w:t>when the pupil arrives.</w:t>
            </w:r>
            <w:r w:rsidRPr="00054FE3">
              <w:rPr>
                <w:rFonts w:cs="Arial"/>
                <w:b/>
                <w:color w:val="000000" w:themeColor="text1"/>
                <w:szCs w:val="24"/>
              </w:rPr>
              <w:t xml:space="preserve"> </w:t>
            </w:r>
          </w:p>
        </w:tc>
      </w:tr>
    </w:tbl>
    <w:tbl>
      <w:tblPr>
        <w:tblStyle w:val="TableGrid2"/>
        <w:tblpPr w:leftFromText="180" w:rightFromText="180" w:vertAnchor="text" w:horzAnchor="margin" w:tblpXSpec="center" w:tblpY="-246"/>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07BC5" w:rsidRPr="00054FE3" w14:paraId="1878AFE9" w14:textId="77777777" w:rsidTr="00484D4F">
        <w:trPr>
          <w:tblHeader/>
        </w:trPr>
        <w:tc>
          <w:tcPr>
            <w:tcW w:w="5778" w:type="dxa"/>
          </w:tcPr>
          <w:p w14:paraId="7CA29356" w14:textId="77777777" w:rsidR="00F07BC5" w:rsidRPr="00054FE3" w:rsidRDefault="00F07BC5" w:rsidP="00484D4F">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 xml:space="preserve">6.0 </w:t>
            </w:r>
            <w:r w:rsidRPr="00054FE3">
              <w:rPr>
                <w:rFonts w:ascii="Century Gothic" w:hAnsi="Century Gothic"/>
                <w:color w:val="000000" w:themeColor="text1"/>
                <w:sz w:val="24"/>
                <w:szCs w:val="24"/>
              </w:rPr>
              <w:tab/>
              <w:t>Contextual Safeguarding</w:t>
            </w:r>
          </w:p>
          <w:p w14:paraId="03FB55FD" w14:textId="77777777" w:rsidR="00F07BC5" w:rsidRPr="00054FE3" w:rsidRDefault="00F07BC5" w:rsidP="00484D4F">
            <w:pPr>
              <w:jc w:val="both"/>
              <w:rPr>
                <w:rFonts w:cs="Arial"/>
                <w:color w:val="000000" w:themeColor="text1"/>
                <w:szCs w:val="24"/>
              </w:rPr>
            </w:pPr>
          </w:p>
          <w:p w14:paraId="5C1E753E" w14:textId="77777777" w:rsidR="00F07BC5" w:rsidRPr="00054FE3" w:rsidRDefault="00F07BC5" w:rsidP="00484D4F">
            <w:pPr>
              <w:jc w:val="both"/>
              <w:rPr>
                <w:rFonts w:cs="Arial"/>
                <w:b/>
                <w:color w:val="000000" w:themeColor="text1"/>
                <w:szCs w:val="24"/>
              </w:rPr>
            </w:pPr>
            <w:r w:rsidRPr="00054FE3">
              <w:rPr>
                <w:rFonts w:cs="Arial"/>
                <w:color w:val="000000" w:themeColor="text1"/>
                <w:szCs w:val="24"/>
              </w:rPr>
              <w:t>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p>
          <w:p w14:paraId="1784BD6B" w14:textId="77777777" w:rsidR="00F07BC5" w:rsidRPr="00054FE3" w:rsidRDefault="00F07BC5" w:rsidP="00484D4F">
            <w:pPr>
              <w:jc w:val="both"/>
              <w:rPr>
                <w:rFonts w:cs="Arial"/>
                <w:bCs/>
                <w:color w:val="000000" w:themeColor="text1"/>
                <w:szCs w:val="24"/>
              </w:rPr>
            </w:pPr>
          </w:p>
          <w:p w14:paraId="5A6368F1" w14:textId="77777777" w:rsidR="00F07BC5" w:rsidRPr="00054FE3" w:rsidRDefault="00F07BC5" w:rsidP="00484D4F">
            <w:pPr>
              <w:jc w:val="both"/>
              <w:rPr>
                <w:rFonts w:cs="Arial"/>
                <w:b/>
                <w:color w:val="000000" w:themeColor="text1"/>
                <w:szCs w:val="24"/>
              </w:rPr>
            </w:pPr>
          </w:p>
        </w:tc>
        <w:tc>
          <w:tcPr>
            <w:tcW w:w="4140" w:type="dxa"/>
            <w:shd w:val="clear" w:color="auto" w:fill="F2F2F2"/>
          </w:tcPr>
          <w:p w14:paraId="32BDD2CC" w14:textId="77777777" w:rsidR="00F07BC5" w:rsidRPr="00054FE3" w:rsidRDefault="00F07BC5" w:rsidP="00484D4F">
            <w:pPr>
              <w:rPr>
                <w:rFonts w:cs="Arial"/>
                <w:i/>
                <w:color w:val="000000" w:themeColor="text1"/>
                <w:szCs w:val="24"/>
              </w:rPr>
            </w:pPr>
            <w:r w:rsidRPr="00054FE3">
              <w:rPr>
                <w:rFonts w:cs="Arial"/>
                <w:i/>
                <w:color w:val="000000" w:themeColor="text1"/>
                <w:szCs w:val="24"/>
              </w:rPr>
              <w:t>DSLs will consider contextual safeguarding and give due regard to the effectiveness of the school safeguarding system within the wider system. This will be evidenced in:</w:t>
            </w:r>
          </w:p>
          <w:p w14:paraId="374CAF81" w14:textId="77777777" w:rsidR="00F07BC5" w:rsidRPr="00054FE3" w:rsidRDefault="00F07BC5" w:rsidP="00484D4F">
            <w:pPr>
              <w:numPr>
                <w:ilvl w:val="0"/>
                <w:numId w:val="31"/>
              </w:numPr>
              <w:rPr>
                <w:rFonts w:cs="Arial"/>
                <w:i/>
                <w:color w:val="000000" w:themeColor="text1"/>
                <w:szCs w:val="24"/>
              </w:rPr>
            </w:pPr>
            <w:r w:rsidRPr="00054FE3">
              <w:rPr>
                <w:rFonts w:cs="Arial"/>
                <w:i/>
                <w:color w:val="000000" w:themeColor="text1"/>
                <w:szCs w:val="24"/>
              </w:rPr>
              <w:t>Informal and formal assessments of need/ risk for the child</w:t>
            </w:r>
          </w:p>
          <w:p w14:paraId="13F5C813" w14:textId="77777777" w:rsidR="00F07BC5" w:rsidRPr="00054FE3" w:rsidRDefault="00F07BC5" w:rsidP="00484D4F">
            <w:pPr>
              <w:numPr>
                <w:ilvl w:val="0"/>
                <w:numId w:val="31"/>
              </w:numPr>
              <w:rPr>
                <w:rFonts w:cs="Arial"/>
                <w:i/>
                <w:color w:val="000000" w:themeColor="text1"/>
                <w:szCs w:val="24"/>
              </w:rPr>
            </w:pPr>
            <w:r w:rsidRPr="00054FE3">
              <w:rPr>
                <w:rFonts w:cs="Arial"/>
                <w:i/>
                <w:color w:val="000000" w:themeColor="text1"/>
                <w:szCs w:val="24"/>
              </w:rPr>
              <w:t>Case discussions in safeguarding team meetings and DSL supervision sessions</w:t>
            </w:r>
          </w:p>
          <w:p w14:paraId="57093D12" w14:textId="77777777" w:rsidR="00F07BC5" w:rsidRPr="00054FE3" w:rsidRDefault="00F07BC5" w:rsidP="00484D4F">
            <w:pPr>
              <w:ind w:left="360"/>
              <w:rPr>
                <w:rFonts w:cs="Arial"/>
                <w:i/>
                <w:color w:val="000000" w:themeColor="text1"/>
                <w:szCs w:val="24"/>
              </w:rPr>
            </w:pPr>
          </w:p>
        </w:tc>
      </w:tr>
    </w:tbl>
    <w:tbl>
      <w:tblPr>
        <w:tblStyle w:val="TableGrid2"/>
        <w:tblpPr w:leftFromText="180" w:rightFromText="180" w:vertAnchor="text" w:horzAnchor="margin" w:tblpXSpec="center" w:tblpY="-180"/>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07BC5" w:rsidRPr="00054FE3" w14:paraId="32E3ABAE" w14:textId="77777777" w:rsidTr="00484D4F">
        <w:trPr>
          <w:tblHeader/>
        </w:trPr>
        <w:tc>
          <w:tcPr>
            <w:tcW w:w="5778" w:type="dxa"/>
          </w:tcPr>
          <w:p w14:paraId="69014559" w14:textId="77777777" w:rsidR="00F07BC5" w:rsidRPr="00054FE3" w:rsidRDefault="00F07BC5" w:rsidP="00484D4F">
            <w:pPr>
              <w:pStyle w:val="Heading2"/>
              <w:rPr>
                <w:rFonts w:ascii="Century Gothic" w:hAnsi="Century Gothic"/>
                <w:color w:val="000000" w:themeColor="text1"/>
                <w:sz w:val="24"/>
                <w:szCs w:val="24"/>
              </w:rPr>
            </w:pPr>
            <w:r w:rsidRPr="00054FE3">
              <w:rPr>
                <w:rFonts w:ascii="Century Gothic" w:eastAsiaTheme="minorHAnsi" w:hAnsi="Century Gothic" w:cstheme="minorBidi"/>
                <w:color w:val="000000" w:themeColor="text1"/>
                <w:sz w:val="24"/>
                <w:szCs w:val="24"/>
                <w:lang w:eastAsia="en-US"/>
              </w:rPr>
              <w:lastRenderedPageBreak/>
              <w:br w:type="page"/>
            </w:r>
            <w:r w:rsidRPr="00054FE3">
              <w:rPr>
                <w:rFonts w:ascii="Century Gothic" w:hAnsi="Century Gothic"/>
                <w:color w:val="000000" w:themeColor="text1"/>
                <w:sz w:val="24"/>
                <w:szCs w:val="24"/>
              </w:rPr>
              <w:t xml:space="preserve">7.0 </w:t>
            </w:r>
            <w:r w:rsidRPr="00054FE3">
              <w:rPr>
                <w:rFonts w:ascii="Century Gothic" w:hAnsi="Century Gothic"/>
                <w:color w:val="000000" w:themeColor="text1"/>
                <w:sz w:val="24"/>
                <w:szCs w:val="24"/>
              </w:rPr>
              <w:tab/>
              <w:t>Mental Health</w:t>
            </w:r>
          </w:p>
          <w:p w14:paraId="70CE6103" w14:textId="77777777" w:rsidR="00F07BC5" w:rsidRPr="00054FE3" w:rsidRDefault="00F07BC5" w:rsidP="00484D4F">
            <w:pPr>
              <w:jc w:val="both"/>
              <w:rPr>
                <w:rFonts w:cs="Arial"/>
                <w:color w:val="000000" w:themeColor="text1"/>
                <w:szCs w:val="24"/>
              </w:rPr>
            </w:pPr>
          </w:p>
          <w:p w14:paraId="386CAFB2" w14:textId="77777777" w:rsidR="00F07BC5" w:rsidRPr="00054FE3" w:rsidRDefault="00F07BC5" w:rsidP="00484D4F">
            <w:pPr>
              <w:jc w:val="both"/>
              <w:rPr>
                <w:rFonts w:cs="Arial"/>
                <w:iCs/>
                <w:color w:val="000000" w:themeColor="text1"/>
                <w:szCs w:val="24"/>
              </w:rPr>
            </w:pPr>
            <w:proofErr w:type="spellStart"/>
            <w:r w:rsidRPr="00054FE3">
              <w:rPr>
                <w:rFonts w:cs="Arial"/>
                <w:color w:val="000000" w:themeColor="text1"/>
                <w:szCs w:val="24"/>
              </w:rPr>
              <w:t>KCSiE</w:t>
            </w:r>
            <w:proofErr w:type="spellEnd"/>
            <w:r w:rsidRPr="00054FE3">
              <w:rPr>
                <w:rFonts w:cs="Arial"/>
                <w:color w:val="000000" w:themeColor="text1"/>
                <w:szCs w:val="24"/>
              </w:rPr>
              <w:t xml:space="preserve"> requires all staff to </w:t>
            </w:r>
            <w:r w:rsidRPr="00054FE3">
              <w:rPr>
                <w:rFonts w:cs="Arial"/>
                <w:iCs/>
                <w:color w:val="000000" w:themeColor="text1"/>
                <w:szCs w:val="24"/>
              </w:rPr>
              <w:t>be aware that mental health problems can, in some cases, be an indicator that a child has suffered or is at risk of suffering abuse, neglect or exploitation.</w:t>
            </w:r>
          </w:p>
          <w:p w14:paraId="3C9D0007" w14:textId="77777777" w:rsidR="00F07BC5" w:rsidRPr="00054FE3" w:rsidRDefault="00F07BC5" w:rsidP="00484D4F">
            <w:pPr>
              <w:jc w:val="both"/>
              <w:rPr>
                <w:rFonts w:cs="Arial"/>
                <w:color w:val="000000" w:themeColor="text1"/>
                <w:szCs w:val="24"/>
              </w:rPr>
            </w:pPr>
          </w:p>
          <w:p w14:paraId="6E16E781" w14:textId="77777777" w:rsidR="00F07BC5" w:rsidRPr="00054FE3" w:rsidRDefault="00F07BC5" w:rsidP="00484D4F">
            <w:pPr>
              <w:jc w:val="both"/>
              <w:rPr>
                <w:rFonts w:cs="Arial"/>
                <w:b/>
                <w:color w:val="000000" w:themeColor="text1"/>
                <w:szCs w:val="24"/>
              </w:rPr>
            </w:pPr>
            <w:r w:rsidRPr="00054FE3">
              <w:rPr>
                <w:rFonts w:cs="Arial"/>
                <w:b/>
                <w:color w:val="000000" w:themeColor="text1"/>
                <w:szCs w:val="24"/>
              </w:rPr>
              <w:t xml:space="preserve">Mental health support </w:t>
            </w:r>
          </w:p>
          <w:p w14:paraId="7FBC2D54" w14:textId="77777777" w:rsidR="00F07BC5" w:rsidRPr="00054FE3" w:rsidRDefault="00F07BC5" w:rsidP="00484D4F">
            <w:pPr>
              <w:jc w:val="both"/>
              <w:rPr>
                <w:rFonts w:cs="Arial"/>
                <w:bCs/>
                <w:color w:val="000000" w:themeColor="text1"/>
                <w:szCs w:val="24"/>
              </w:rPr>
            </w:pPr>
          </w:p>
          <w:p w14:paraId="7123FE40" w14:textId="77777777" w:rsidR="00F07BC5" w:rsidRPr="00054FE3" w:rsidRDefault="00F07BC5" w:rsidP="00484D4F">
            <w:pPr>
              <w:jc w:val="both"/>
              <w:rPr>
                <w:rFonts w:cs="Arial"/>
                <w:bCs/>
                <w:color w:val="000000" w:themeColor="text1"/>
                <w:szCs w:val="24"/>
              </w:rPr>
            </w:pPr>
            <w:r w:rsidRPr="00054FE3">
              <w:rPr>
                <w:rFonts w:cs="Arial"/>
                <w:bCs/>
                <w:color w:val="000000" w:themeColor="text1"/>
                <w:szCs w:val="24"/>
              </w:rPr>
              <w:t xml:space="preserve">Additional information has been added to help schools prevent and tackle bullying and support pupils whose mental health problems manifest themselves in behaviour. </w:t>
            </w:r>
          </w:p>
          <w:p w14:paraId="0CDDDE81" w14:textId="77777777" w:rsidR="00F07BC5" w:rsidRPr="00054FE3" w:rsidRDefault="00F07BC5" w:rsidP="00484D4F">
            <w:pPr>
              <w:ind w:left="360"/>
              <w:jc w:val="both"/>
              <w:rPr>
                <w:rFonts w:cs="Arial"/>
                <w:b/>
                <w:color w:val="000000" w:themeColor="text1"/>
                <w:szCs w:val="24"/>
              </w:rPr>
            </w:pPr>
          </w:p>
          <w:p w14:paraId="36ADBB14"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Department for Education (DfE) (2017) Preventing bullying.</w:t>
            </w:r>
          </w:p>
          <w:p w14:paraId="41EEBB4B" w14:textId="77777777" w:rsidR="00F07BC5" w:rsidRPr="00054FE3" w:rsidRDefault="00F07BC5" w:rsidP="00484D4F">
            <w:pPr>
              <w:jc w:val="both"/>
              <w:rPr>
                <w:rFonts w:cs="Arial"/>
                <w:b/>
                <w:bCs/>
                <w:color w:val="000000" w:themeColor="text1"/>
                <w:szCs w:val="24"/>
              </w:rPr>
            </w:pPr>
            <w:hyperlink r:id="rId41" w:history="1">
              <w:r w:rsidRPr="00054FE3">
                <w:rPr>
                  <w:rStyle w:val="Hyperlink"/>
                  <w:rFonts w:cs="Arial"/>
                  <w:b/>
                  <w:bCs/>
                  <w:color w:val="000000" w:themeColor="text1"/>
                  <w:szCs w:val="24"/>
                </w:rPr>
                <w:t>Government publication preventing and tackling bullying</w:t>
              </w:r>
            </w:hyperlink>
            <w:r w:rsidRPr="00054FE3">
              <w:rPr>
                <w:rFonts w:cs="Arial"/>
                <w:b/>
                <w:bCs/>
                <w:color w:val="000000" w:themeColor="text1"/>
                <w:szCs w:val="24"/>
              </w:rPr>
              <w:t xml:space="preserve"> </w:t>
            </w:r>
          </w:p>
          <w:p w14:paraId="7E93FB97" w14:textId="77777777" w:rsidR="00F07BC5" w:rsidRPr="00054FE3" w:rsidRDefault="00F07BC5" w:rsidP="00484D4F">
            <w:pPr>
              <w:jc w:val="both"/>
              <w:rPr>
                <w:rFonts w:cs="Arial"/>
                <w:color w:val="000000" w:themeColor="text1"/>
                <w:szCs w:val="24"/>
              </w:rPr>
            </w:pPr>
          </w:p>
          <w:p w14:paraId="0E27DDC6"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Department for Education (DfE) (2018) Mental health and behaviour in schools</w:t>
            </w:r>
          </w:p>
          <w:p w14:paraId="2A73A99B" w14:textId="77777777" w:rsidR="00F07BC5" w:rsidRPr="00054FE3" w:rsidRDefault="00F07BC5" w:rsidP="00484D4F">
            <w:pPr>
              <w:jc w:val="both"/>
              <w:rPr>
                <w:rFonts w:cs="Arial"/>
                <w:b/>
                <w:bCs/>
                <w:color w:val="000000" w:themeColor="text1"/>
                <w:szCs w:val="24"/>
              </w:rPr>
            </w:pPr>
            <w:hyperlink r:id="rId42" w:history="1">
              <w:r w:rsidRPr="00054FE3">
                <w:rPr>
                  <w:rStyle w:val="Hyperlink"/>
                  <w:rFonts w:cs="Arial"/>
                  <w:b/>
                  <w:bCs/>
                  <w:color w:val="000000" w:themeColor="text1"/>
                  <w:szCs w:val="24"/>
                </w:rPr>
                <w:t>Government publication mental health and behaviour in schools 2</w:t>
              </w:r>
            </w:hyperlink>
            <w:r w:rsidRPr="00054FE3">
              <w:rPr>
                <w:rFonts w:cs="Arial"/>
                <w:b/>
                <w:bCs/>
                <w:color w:val="000000" w:themeColor="text1"/>
                <w:szCs w:val="24"/>
              </w:rPr>
              <w:t xml:space="preserve"> </w:t>
            </w:r>
          </w:p>
          <w:p w14:paraId="323E6D63" w14:textId="77777777" w:rsidR="00F07BC5" w:rsidRPr="00054FE3" w:rsidRDefault="00F07BC5" w:rsidP="00484D4F">
            <w:pPr>
              <w:jc w:val="both"/>
              <w:rPr>
                <w:rFonts w:cs="Arial"/>
                <w:b/>
                <w:bCs/>
                <w:color w:val="000000" w:themeColor="text1"/>
                <w:szCs w:val="24"/>
              </w:rPr>
            </w:pPr>
          </w:p>
          <w:p w14:paraId="1FF72CC8" w14:textId="77777777" w:rsidR="00F07BC5" w:rsidRPr="00054FE3" w:rsidRDefault="00F07BC5" w:rsidP="00484D4F">
            <w:pPr>
              <w:jc w:val="both"/>
              <w:rPr>
                <w:rFonts w:cs="Arial"/>
                <w:bCs/>
                <w:color w:val="000000" w:themeColor="text1"/>
                <w:szCs w:val="24"/>
              </w:rPr>
            </w:pPr>
            <w:r w:rsidRPr="00054FE3">
              <w:rPr>
                <w:rFonts w:cs="Arial"/>
                <w:bCs/>
                <w:color w:val="000000" w:themeColor="text1"/>
                <w:szCs w:val="24"/>
              </w:rPr>
              <w:t xml:space="preserve">Schools and colleges may choose to appoint a senior mental health lead, though this is not mandatory. The senior mental health lead should be supported by the senior leadership team and could be the pastoral lead, special educational needs coordinator (SENCO) or DSL. </w:t>
            </w:r>
          </w:p>
        </w:tc>
        <w:tc>
          <w:tcPr>
            <w:tcW w:w="4140" w:type="dxa"/>
            <w:shd w:val="clear" w:color="auto" w:fill="F2F2F2"/>
          </w:tcPr>
          <w:p w14:paraId="687DC8E0" w14:textId="77777777" w:rsidR="00F07BC5" w:rsidRPr="00054FE3" w:rsidRDefault="00F07BC5" w:rsidP="00484D4F">
            <w:pPr>
              <w:jc w:val="both"/>
              <w:rPr>
                <w:rFonts w:cs="Arial"/>
                <w:i/>
                <w:color w:val="000000" w:themeColor="text1"/>
                <w:szCs w:val="24"/>
              </w:rPr>
            </w:pPr>
            <w:r w:rsidRPr="00054FE3">
              <w:rPr>
                <w:rFonts w:cs="Arial"/>
                <w:i/>
                <w:color w:val="000000" w:themeColor="text1"/>
                <w:szCs w:val="24"/>
              </w:rPr>
              <w:t>In our school this means that:</w:t>
            </w:r>
          </w:p>
          <w:p w14:paraId="3C901982" w14:textId="77777777" w:rsidR="00F07BC5" w:rsidRPr="00054FE3" w:rsidRDefault="00F07BC5" w:rsidP="00484D4F">
            <w:pPr>
              <w:numPr>
                <w:ilvl w:val="0"/>
                <w:numId w:val="30"/>
              </w:numPr>
              <w:jc w:val="both"/>
              <w:rPr>
                <w:rFonts w:cs="Arial"/>
                <w:i/>
                <w:iCs/>
                <w:color w:val="000000" w:themeColor="text1"/>
                <w:szCs w:val="24"/>
              </w:rPr>
            </w:pPr>
            <w:r w:rsidRPr="00054FE3">
              <w:rPr>
                <w:rFonts w:cs="Arial"/>
                <w:i/>
                <w:iCs/>
                <w:color w:val="000000" w:themeColor="text1"/>
                <w:szCs w:val="24"/>
              </w:rPr>
              <w:t>All staff will be alert to signs of mental ill-health and be aware that mental health problems can, in some cases, be an indicator that a child has suffered or is at risk of suffering abuse, neglect or exploitation</w:t>
            </w:r>
          </w:p>
          <w:p w14:paraId="7F2F6BC9" w14:textId="77777777" w:rsidR="00F07BC5" w:rsidRPr="00054FE3" w:rsidRDefault="00F07BC5" w:rsidP="00484D4F">
            <w:pPr>
              <w:numPr>
                <w:ilvl w:val="0"/>
                <w:numId w:val="30"/>
              </w:numPr>
              <w:jc w:val="both"/>
              <w:rPr>
                <w:rFonts w:cs="Arial"/>
                <w:i/>
                <w:iCs/>
                <w:color w:val="000000" w:themeColor="text1"/>
                <w:szCs w:val="24"/>
              </w:rPr>
            </w:pPr>
            <w:r w:rsidRPr="00054FE3">
              <w:rPr>
                <w:rFonts w:cs="Arial"/>
                <w:i/>
                <w:iCs/>
                <w:color w:val="000000" w:themeColor="text1"/>
                <w:szCs w:val="24"/>
              </w:rPr>
              <w:t>All staff will take immediate action and speak to a DSL if they have a mental health concern about a child that is also a safeguarding concern</w:t>
            </w:r>
          </w:p>
          <w:p w14:paraId="5946FCDF" w14:textId="77777777" w:rsidR="00F07BC5" w:rsidRPr="00054FE3" w:rsidRDefault="00F07BC5" w:rsidP="00484D4F">
            <w:pPr>
              <w:numPr>
                <w:ilvl w:val="0"/>
                <w:numId w:val="30"/>
              </w:numPr>
              <w:jc w:val="both"/>
              <w:rPr>
                <w:rFonts w:cs="Arial"/>
                <w:i/>
                <w:iCs/>
                <w:color w:val="000000" w:themeColor="text1"/>
                <w:szCs w:val="24"/>
              </w:rPr>
            </w:pPr>
            <w:bookmarkStart w:id="4" w:name="_Hlk82686137"/>
            <w:r w:rsidRPr="00054FE3">
              <w:rPr>
                <w:rFonts w:cs="Arial"/>
                <w:i/>
                <w:iCs/>
                <w:color w:val="000000" w:themeColor="text1"/>
                <w:szCs w:val="24"/>
              </w:rPr>
              <w:t>We take seriously our organisational and professional role in supporting and promoting mental health and wellbeing of children/young people through</w:t>
            </w:r>
            <w:bookmarkEnd w:id="4"/>
            <w:r w:rsidRPr="00054FE3">
              <w:rPr>
                <w:rFonts w:cs="Arial"/>
                <w:i/>
                <w:iCs/>
                <w:color w:val="000000" w:themeColor="text1"/>
                <w:szCs w:val="24"/>
              </w:rPr>
              <w:t>:</w:t>
            </w:r>
          </w:p>
          <w:p w14:paraId="135FE4C9" w14:textId="77777777" w:rsidR="00F07BC5" w:rsidRPr="00054FE3" w:rsidRDefault="00F07BC5" w:rsidP="00484D4F">
            <w:pPr>
              <w:numPr>
                <w:ilvl w:val="0"/>
                <w:numId w:val="30"/>
              </w:numPr>
              <w:jc w:val="both"/>
              <w:rPr>
                <w:rFonts w:cs="Arial"/>
                <w:i/>
                <w:iCs/>
                <w:color w:val="000000" w:themeColor="text1"/>
                <w:szCs w:val="24"/>
              </w:rPr>
            </w:pPr>
            <w:r w:rsidRPr="00054FE3">
              <w:rPr>
                <w:rFonts w:cs="Arial"/>
                <w:b/>
                <w:bCs/>
                <w:i/>
                <w:iCs/>
                <w:color w:val="000000" w:themeColor="text1"/>
                <w:szCs w:val="24"/>
              </w:rPr>
              <w:t>Prevention</w:t>
            </w:r>
            <w:r w:rsidRPr="00054FE3">
              <w:rPr>
                <w:rFonts w:cs="Arial"/>
                <w:i/>
                <w:iCs/>
                <w:color w:val="000000" w:themeColor="text1"/>
                <w:szCs w:val="24"/>
              </w:rPr>
              <w:t xml:space="preserve">: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w:t>
            </w:r>
            <w:proofErr w:type="gramStart"/>
            <w:r w:rsidRPr="00054FE3">
              <w:rPr>
                <w:rFonts w:cs="Arial"/>
                <w:i/>
                <w:iCs/>
                <w:color w:val="000000" w:themeColor="text1"/>
                <w:szCs w:val="24"/>
              </w:rPr>
              <w:t>ethos;</w:t>
            </w:r>
            <w:proofErr w:type="gramEnd"/>
          </w:p>
          <w:p w14:paraId="60D8AA77" w14:textId="77777777" w:rsidR="00F07BC5" w:rsidRPr="00054FE3" w:rsidRDefault="00F07BC5" w:rsidP="00484D4F">
            <w:pPr>
              <w:numPr>
                <w:ilvl w:val="0"/>
                <w:numId w:val="30"/>
              </w:numPr>
              <w:jc w:val="both"/>
              <w:rPr>
                <w:rFonts w:cs="Arial"/>
                <w:i/>
                <w:iCs/>
                <w:color w:val="000000" w:themeColor="text1"/>
                <w:szCs w:val="24"/>
              </w:rPr>
            </w:pPr>
            <w:r w:rsidRPr="00054FE3">
              <w:rPr>
                <w:rFonts w:cs="Arial"/>
                <w:b/>
                <w:bCs/>
                <w:i/>
                <w:iCs/>
                <w:color w:val="000000" w:themeColor="text1"/>
                <w:szCs w:val="24"/>
              </w:rPr>
              <w:t>Identification:</w:t>
            </w:r>
            <w:r w:rsidRPr="00054FE3">
              <w:rPr>
                <w:rFonts w:cs="Arial"/>
                <w:i/>
                <w:iCs/>
                <w:color w:val="000000" w:themeColor="text1"/>
                <w:szCs w:val="24"/>
              </w:rPr>
              <w:t xml:space="preserve"> recognising emerging issues as early and accurately as </w:t>
            </w:r>
            <w:proofErr w:type="gramStart"/>
            <w:r w:rsidRPr="00054FE3">
              <w:rPr>
                <w:rFonts w:cs="Arial"/>
                <w:i/>
                <w:iCs/>
                <w:color w:val="000000" w:themeColor="text1"/>
                <w:szCs w:val="24"/>
              </w:rPr>
              <w:t>possible;</w:t>
            </w:r>
            <w:proofErr w:type="gramEnd"/>
          </w:p>
          <w:p w14:paraId="731080F4" w14:textId="77777777" w:rsidR="00F07BC5" w:rsidRPr="00054FE3" w:rsidRDefault="00F07BC5" w:rsidP="00484D4F">
            <w:pPr>
              <w:numPr>
                <w:ilvl w:val="0"/>
                <w:numId w:val="30"/>
              </w:numPr>
              <w:jc w:val="both"/>
              <w:rPr>
                <w:rFonts w:cs="Arial"/>
                <w:i/>
                <w:iCs/>
                <w:color w:val="000000" w:themeColor="text1"/>
                <w:szCs w:val="24"/>
              </w:rPr>
            </w:pPr>
            <w:r w:rsidRPr="00054FE3">
              <w:rPr>
                <w:rFonts w:cs="Arial"/>
                <w:b/>
                <w:bCs/>
                <w:i/>
                <w:iCs/>
                <w:color w:val="000000" w:themeColor="text1"/>
                <w:szCs w:val="24"/>
              </w:rPr>
              <w:t>Early support:</w:t>
            </w:r>
            <w:r w:rsidRPr="00054FE3">
              <w:rPr>
                <w:rFonts w:cs="Arial"/>
                <w:i/>
                <w:iCs/>
                <w:color w:val="000000" w:themeColor="text1"/>
                <w:szCs w:val="24"/>
              </w:rPr>
              <w:t xml:space="preserve"> helping pupils to access evidence based early support and interventions; and</w:t>
            </w:r>
          </w:p>
          <w:p w14:paraId="5B2FF5CB" w14:textId="77777777" w:rsidR="00F07BC5" w:rsidRPr="00054FE3" w:rsidRDefault="00F07BC5" w:rsidP="00484D4F">
            <w:pPr>
              <w:numPr>
                <w:ilvl w:val="0"/>
                <w:numId w:val="30"/>
              </w:numPr>
              <w:jc w:val="both"/>
              <w:rPr>
                <w:rFonts w:cs="Arial"/>
                <w:i/>
                <w:iCs/>
                <w:color w:val="000000" w:themeColor="text1"/>
                <w:szCs w:val="24"/>
              </w:rPr>
            </w:pPr>
            <w:r w:rsidRPr="00054FE3">
              <w:rPr>
                <w:rFonts w:cs="Arial"/>
                <w:i/>
                <w:iCs/>
                <w:color w:val="000000" w:themeColor="text1"/>
                <w:szCs w:val="24"/>
              </w:rPr>
              <w:lastRenderedPageBreak/>
              <w:t xml:space="preserve"> </w:t>
            </w:r>
            <w:r w:rsidRPr="00054FE3">
              <w:rPr>
                <w:rFonts w:cs="Arial"/>
                <w:b/>
                <w:bCs/>
                <w:i/>
                <w:iCs/>
                <w:color w:val="000000" w:themeColor="text1"/>
                <w:szCs w:val="24"/>
              </w:rPr>
              <w:t>Access to specialist support</w:t>
            </w:r>
            <w:r w:rsidRPr="00054FE3">
              <w:rPr>
                <w:rFonts w:cs="Arial"/>
                <w:i/>
                <w:iCs/>
                <w:color w:val="000000" w:themeColor="text1"/>
                <w:szCs w:val="24"/>
              </w:rPr>
              <w:t>: working effectively with external agencies to provide swift access or referrals to specialist support and treatment</w:t>
            </w:r>
          </w:p>
          <w:p w14:paraId="59F54EFA" w14:textId="77777777" w:rsidR="00F07BC5" w:rsidRPr="00054FE3" w:rsidRDefault="00F07BC5" w:rsidP="00484D4F">
            <w:pPr>
              <w:ind w:left="360"/>
              <w:jc w:val="both"/>
              <w:rPr>
                <w:rFonts w:cs="Arial"/>
                <w:i/>
                <w:color w:val="000000" w:themeColor="text1"/>
                <w:szCs w:val="24"/>
              </w:rPr>
            </w:pPr>
          </w:p>
        </w:tc>
      </w:tr>
    </w:tbl>
    <w:p w14:paraId="633E0A66"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5E21E33D" w14:textId="77777777" w:rsidR="00F07BC5" w:rsidRPr="00054FE3" w:rsidRDefault="00F07BC5" w:rsidP="00F07BC5">
      <w:pPr>
        <w:rPr>
          <w:color w:val="000000" w:themeColor="text1"/>
          <w:szCs w:val="24"/>
        </w:rPr>
      </w:pPr>
    </w:p>
    <w:tbl>
      <w:tblPr>
        <w:tblStyle w:val="TableGrid2"/>
        <w:tblW w:w="9918" w:type="dxa"/>
        <w:tblInd w:w="-45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F07BC5" w:rsidRPr="00054FE3" w14:paraId="72083569" w14:textId="77777777" w:rsidTr="00484D4F">
        <w:trPr>
          <w:cantSplit/>
          <w:tblHeader/>
        </w:trPr>
        <w:tc>
          <w:tcPr>
            <w:tcW w:w="5778" w:type="dxa"/>
          </w:tcPr>
          <w:p w14:paraId="5517827C" w14:textId="77777777" w:rsidR="00F07BC5" w:rsidRPr="00054FE3" w:rsidRDefault="00F07BC5" w:rsidP="003E53E9">
            <w:pPr>
              <w:pStyle w:val="Heading2"/>
              <w:jc w:val="both"/>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 xml:space="preserve">8.0 </w:t>
            </w:r>
            <w:r w:rsidRPr="00054FE3">
              <w:rPr>
                <w:rFonts w:ascii="Century Gothic" w:hAnsi="Century Gothic"/>
                <w:color w:val="000000" w:themeColor="text1"/>
                <w:sz w:val="24"/>
                <w:szCs w:val="24"/>
              </w:rPr>
              <w:tab/>
              <w:t>The Designated Teacher for Looked After and Previously Looked After Children</w:t>
            </w:r>
          </w:p>
          <w:p w14:paraId="01F5BB66" w14:textId="77777777" w:rsidR="00F07BC5" w:rsidRPr="00054FE3" w:rsidRDefault="00F07BC5" w:rsidP="003E53E9">
            <w:pPr>
              <w:jc w:val="both"/>
              <w:rPr>
                <w:color w:val="000000" w:themeColor="text1"/>
                <w:szCs w:val="24"/>
              </w:rPr>
            </w:pPr>
          </w:p>
          <w:p w14:paraId="4B22DE31" w14:textId="77777777" w:rsidR="00F07BC5" w:rsidRPr="00054FE3" w:rsidRDefault="00F07BC5" w:rsidP="00054FE3">
            <w:pPr>
              <w:numPr>
                <w:ilvl w:val="0"/>
                <w:numId w:val="30"/>
              </w:numPr>
              <w:ind w:left="360"/>
              <w:jc w:val="both"/>
              <w:rPr>
                <w:rFonts w:cs="Arial"/>
                <w:color w:val="000000" w:themeColor="text1"/>
                <w:szCs w:val="24"/>
              </w:rPr>
            </w:pPr>
            <w:r w:rsidRPr="00054FE3">
              <w:rPr>
                <w:rFonts w:cs="Arial"/>
                <w:color w:val="000000" w:themeColor="text1"/>
                <w:szCs w:val="24"/>
              </w:rPr>
              <w:t xml:space="preserve">The governing body must appoint a designated teacher (in non-maintained schools and colleges an appropriately trained teacher should take the lead) and should work with local authorities to promote the educational achievement of registered pupils who are looked after. </w:t>
            </w:r>
          </w:p>
          <w:p w14:paraId="13B2E91A" w14:textId="77777777" w:rsidR="00F07BC5" w:rsidRPr="00054FE3" w:rsidRDefault="00F07BC5" w:rsidP="00054FE3">
            <w:pPr>
              <w:numPr>
                <w:ilvl w:val="0"/>
                <w:numId w:val="30"/>
              </w:numPr>
              <w:ind w:left="360"/>
              <w:jc w:val="both"/>
              <w:rPr>
                <w:rFonts w:cs="Arial"/>
                <w:color w:val="000000" w:themeColor="text1"/>
                <w:szCs w:val="24"/>
              </w:rPr>
            </w:pPr>
            <w:r w:rsidRPr="00054FE3">
              <w:rPr>
                <w:rFonts w:cs="Arial"/>
                <w:color w:val="000000" w:themeColor="text1"/>
                <w:szCs w:val="24"/>
              </w:rPr>
              <w:t>Designated teachers will have responsibility for promoting the educational achievement of children/ young people who have left care through adoption, special guardianship or child arrangement orders or who were adopted from state care outside England and Wales.</w:t>
            </w:r>
          </w:p>
          <w:p w14:paraId="51A5591F" w14:textId="77777777" w:rsidR="00F07BC5" w:rsidRPr="00054FE3" w:rsidRDefault="00F07BC5" w:rsidP="00054FE3">
            <w:pPr>
              <w:numPr>
                <w:ilvl w:val="0"/>
                <w:numId w:val="30"/>
              </w:numPr>
              <w:ind w:left="360"/>
              <w:jc w:val="both"/>
              <w:rPr>
                <w:rFonts w:cs="Arial"/>
                <w:color w:val="000000" w:themeColor="text1"/>
                <w:szCs w:val="24"/>
              </w:rPr>
            </w:pPr>
            <w:r w:rsidRPr="00054FE3">
              <w:rPr>
                <w:rFonts w:cs="Arial"/>
                <w:color w:val="000000" w:themeColor="text1"/>
                <w:szCs w:val="24"/>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4F58C976" w14:textId="77777777" w:rsidR="00F07BC5" w:rsidRPr="00054FE3" w:rsidRDefault="00F07BC5" w:rsidP="003E53E9">
            <w:pPr>
              <w:pStyle w:val="ListParagraph"/>
              <w:jc w:val="both"/>
              <w:rPr>
                <w:rFonts w:cs="Arial"/>
                <w:color w:val="000000" w:themeColor="text1"/>
                <w:szCs w:val="24"/>
              </w:rPr>
            </w:pPr>
          </w:p>
          <w:p w14:paraId="1C358D7C" w14:textId="77777777" w:rsidR="00F07BC5" w:rsidRPr="00054FE3" w:rsidRDefault="00F07BC5" w:rsidP="003E53E9">
            <w:pPr>
              <w:jc w:val="both"/>
              <w:rPr>
                <w:rFonts w:cs="Arial"/>
                <w:b/>
                <w:bCs/>
                <w:color w:val="000000" w:themeColor="text1"/>
                <w:szCs w:val="24"/>
              </w:rPr>
            </w:pPr>
            <w:r w:rsidRPr="00054FE3">
              <w:rPr>
                <w:rFonts w:cs="Arial"/>
                <w:b/>
                <w:bCs/>
                <w:color w:val="000000" w:themeColor="text1"/>
                <w:szCs w:val="24"/>
              </w:rPr>
              <w:t>Promoting the educational outcomes of children with a social worker</w:t>
            </w:r>
          </w:p>
          <w:p w14:paraId="4D818AD0" w14:textId="77777777" w:rsidR="00F07BC5" w:rsidRPr="00054FE3" w:rsidRDefault="00F07BC5" w:rsidP="003E53E9">
            <w:pPr>
              <w:jc w:val="both"/>
              <w:rPr>
                <w:rFonts w:cs="Arial"/>
                <w:b/>
                <w:bCs/>
                <w:color w:val="000000" w:themeColor="text1"/>
                <w:szCs w:val="24"/>
              </w:rPr>
            </w:pPr>
          </w:p>
          <w:p w14:paraId="7DB73350" w14:textId="77777777" w:rsidR="00F07BC5" w:rsidRPr="00054FE3" w:rsidRDefault="00F07BC5" w:rsidP="003E53E9">
            <w:pPr>
              <w:jc w:val="both"/>
              <w:rPr>
                <w:rFonts w:cs="Arial"/>
                <w:b/>
                <w:bCs/>
                <w:szCs w:val="24"/>
              </w:rPr>
            </w:pPr>
            <w:hyperlink r:id="rId43" w:history="1">
              <w:r w:rsidRPr="00054FE3">
                <w:rPr>
                  <w:rFonts w:eastAsiaTheme="minorHAnsi" w:cs="Arial"/>
                  <w:b/>
                  <w:bCs/>
                  <w:szCs w:val="24"/>
                  <w:u w:val="single"/>
                  <w:lang w:eastAsia="en-US"/>
                </w:rPr>
                <w:t>Virtual school head role extension to children with a social worker - GOV.UK (www.gov.uk)</w:t>
              </w:r>
            </w:hyperlink>
          </w:p>
          <w:p w14:paraId="78387786" w14:textId="77777777" w:rsidR="00F07BC5" w:rsidRPr="00054FE3" w:rsidRDefault="00F07BC5" w:rsidP="003E53E9">
            <w:pPr>
              <w:jc w:val="both"/>
              <w:rPr>
                <w:rFonts w:cs="Arial"/>
                <w:color w:val="000000" w:themeColor="text1"/>
                <w:szCs w:val="24"/>
              </w:rPr>
            </w:pPr>
          </w:p>
          <w:p w14:paraId="294E4C70" w14:textId="77777777" w:rsidR="00F07BC5" w:rsidRPr="00054FE3" w:rsidRDefault="00F07BC5" w:rsidP="00054FE3">
            <w:pPr>
              <w:numPr>
                <w:ilvl w:val="0"/>
                <w:numId w:val="30"/>
              </w:numPr>
              <w:jc w:val="both"/>
              <w:rPr>
                <w:rFonts w:cs="Arial"/>
                <w:color w:val="000000" w:themeColor="text1"/>
                <w:szCs w:val="24"/>
              </w:rPr>
            </w:pPr>
            <w:r w:rsidRPr="00054FE3">
              <w:rPr>
                <w:rFonts w:cs="Arial"/>
                <w:color w:val="000000" w:themeColor="text1"/>
                <w:szCs w:val="24"/>
              </w:rPr>
              <w:t xml:space="preserve">Children with a social worker may face barriers to education because of complex circumstances </w:t>
            </w:r>
          </w:p>
          <w:p w14:paraId="3BD728CC" w14:textId="77777777" w:rsidR="00F07BC5" w:rsidRPr="00054FE3" w:rsidRDefault="00F07BC5" w:rsidP="00054FE3">
            <w:pPr>
              <w:numPr>
                <w:ilvl w:val="0"/>
                <w:numId w:val="30"/>
              </w:numPr>
              <w:jc w:val="both"/>
              <w:rPr>
                <w:rFonts w:cs="Arial"/>
                <w:color w:val="000000" w:themeColor="text1"/>
                <w:szCs w:val="24"/>
              </w:rPr>
            </w:pPr>
            <w:r w:rsidRPr="00054FE3">
              <w:rPr>
                <w:rFonts w:cs="Arial"/>
                <w:color w:val="000000" w:themeColor="text1"/>
                <w:szCs w:val="24"/>
              </w:rPr>
              <w:t xml:space="preserve">Effective support for children with a social worker needs education settings and local authorities to work together. All agencies can play a crucial role in establishing a culture where every child is able to make progress. </w:t>
            </w:r>
          </w:p>
          <w:p w14:paraId="4844F838" w14:textId="77777777" w:rsidR="00F07BC5" w:rsidRPr="00054FE3" w:rsidRDefault="00F07BC5" w:rsidP="00054FE3">
            <w:pPr>
              <w:numPr>
                <w:ilvl w:val="0"/>
                <w:numId w:val="30"/>
              </w:numPr>
              <w:jc w:val="both"/>
              <w:rPr>
                <w:rFonts w:cs="Arial"/>
                <w:color w:val="000000" w:themeColor="text1"/>
                <w:szCs w:val="24"/>
              </w:rPr>
            </w:pPr>
            <w:r w:rsidRPr="00054FE3">
              <w:rPr>
                <w:rFonts w:cs="Arial"/>
                <w:color w:val="000000" w:themeColor="text1"/>
                <w:szCs w:val="24"/>
              </w:rPr>
              <w:t xml:space="preserve">Education settings and local authorities will have different responsibilities but establishing shared priorities can help to drive change for children.  </w:t>
            </w:r>
          </w:p>
          <w:p w14:paraId="18F35B95" w14:textId="77777777" w:rsidR="00F07BC5" w:rsidRPr="00054FE3" w:rsidRDefault="00F07BC5" w:rsidP="003E53E9">
            <w:pPr>
              <w:ind w:left="720"/>
              <w:jc w:val="both"/>
              <w:rPr>
                <w:rFonts w:cs="Arial"/>
                <w:color w:val="000000" w:themeColor="text1"/>
                <w:szCs w:val="24"/>
              </w:rPr>
            </w:pPr>
          </w:p>
          <w:p w14:paraId="4B0D116F" w14:textId="77777777" w:rsidR="00F07BC5" w:rsidRPr="00054FE3" w:rsidRDefault="00F07BC5" w:rsidP="003E53E9">
            <w:pPr>
              <w:jc w:val="both"/>
              <w:rPr>
                <w:rFonts w:cs="Arial"/>
                <w:color w:val="000000" w:themeColor="text1"/>
                <w:szCs w:val="24"/>
              </w:rPr>
            </w:pPr>
          </w:p>
          <w:p w14:paraId="4F62B2E7" w14:textId="77777777" w:rsidR="00F07BC5" w:rsidRPr="00054FE3" w:rsidRDefault="00F07BC5" w:rsidP="003E53E9">
            <w:pPr>
              <w:ind w:left="33"/>
              <w:jc w:val="both"/>
              <w:rPr>
                <w:rFonts w:cs="Arial"/>
                <w:color w:val="000000" w:themeColor="text1"/>
                <w:szCs w:val="24"/>
              </w:rPr>
            </w:pPr>
            <w:r w:rsidRPr="00054FE3">
              <w:rPr>
                <w:rFonts w:cs="Arial"/>
                <w:szCs w:val="24"/>
              </w:rPr>
              <w:t>Virtual school heads should identify and engage with 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p>
          <w:p w14:paraId="1876311F" w14:textId="77777777" w:rsidR="00F07BC5" w:rsidRPr="00054FE3" w:rsidRDefault="00F07BC5" w:rsidP="003E53E9">
            <w:pPr>
              <w:jc w:val="both"/>
              <w:rPr>
                <w:rFonts w:cs="Arial"/>
                <w:b/>
                <w:color w:val="000000" w:themeColor="text1"/>
                <w:szCs w:val="24"/>
              </w:rPr>
            </w:pPr>
          </w:p>
          <w:p w14:paraId="094726A4" w14:textId="77777777" w:rsidR="00F07BC5" w:rsidRPr="00054FE3" w:rsidRDefault="00F07BC5" w:rsidP="003E53E9">
            <w:pPr>
              <w:rPr>
                <w:rFonts w:cs="Arial"/>
                <w:szCs w:val="24"/>
              </w:rPr>
            </w:pPr>
          </w:p>
          <w:p w14:paraId="09A213C9" w14:textId="77777777" w:rsidR="00F07BC5" w:rsidRPr="00054FE3" w:rsidRDefault="00F07BC5" w:rsidP="003E53E9">
            <w:pPr>
              <w:rPr>
                <w:rFonts w:cs="Arial"/>
                <w:szCs w:val="24"/>
              </w:rPr>
            </w:pPr>
          </w:p>
          <w:p w14:paraId="29DDADF5" w14:textId="77777777" w:rsidR="00F07BC5" w:rsidRPr="00054FE3" w:rsidRDefault="00F07BC5" w:rsidP="003E53E9">
            <w:pPr>
              <w:rPr>
                <w:rFonts w:cs="Arial"/>
                <w:szCs w:val="24"/>
              </w:rPr>
            </w:pPr>
          </w:p>
          <w:p w14:paraId="386762BA" w14:textId="77777777" w:rsidR="00F07BC5" w:rsidRPr="00054FE3" w:rsidRDefault="00F07BC5" w:rsidP="003E53E9">
            <w:pPr>
              <w:rPr>
                <w:rFonts w:cs="Arial"/>
                <w:b/>
                <w:color w:val="000000" w:themeColor="text1"/>
                <w:szCs w:val="24"/>
              </w:rPr>
            </w:pPr>
          </w:p>
          <w:p w14:paraId="7143416D" w14:textId="77777777" w:rsidR="00F07BC5" w:rsidRPr="00054FE3" w:rsidRDefault="00F07BC5" w:rsidP="003E53E9">
            <w:pPr>
              <w:rPr>
                <w:rFonts w:cs="Arial"/>
                <w:b/>
                <w:color w:val="000000" w:themeColor="text1"/>
                <w:szCs w:val="24"/>
              </w:rPr>
            </w:pPr>
          </w:p>
          <w:p w14:paraId="3C31D3DB" w14:textId="77777777" w:rsidR="00F07BC5" w:rsidRPr="00054FE3" w:rsidRDefault="00F07BC5" w:rsidP="003E53E9">
            <w:pPr>
              <w:tabs>
                <w:tab w:val="left" w:pos="3480"/>
              </w:tabs>
              <w:rPr>
                <w:rFonts w:cs="Arial"/>
                <w:szCs w:val="24"/>
              </w:rPr>
            </w:pPr>
            <w:r w:rsidRPr="00054FE3">
              <w:rPr>
                <w:rFonts w:cs="Arial"/>
                <w:szCs w:val="24"/>
              </w:rPr>
              <w:tab/>
            </w:r>
          </w:p>
        </w:tc>
        <w:tc>
          <w:tcPr>
            <w:tcW w:w="4140" w:type="dxa"/>
            <w:shd w:val="clear" w:color="auto" w:fill="F2F2F2" w:themeFill="background1" w:themeFillShade="F2"/>
          </w:tcPr>
          <w:p w14:paraId="5E9949B4"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lastRenderedPageBreak/>
              <w:t>In our school the Designated Teacher is:</w:t>
            </w:r>
          </w:p>
          <w:p w14:paraId="39AD73BB" w14:textId="77777777" w:rsidR="00F07BC5" w:rsidRPr="00054FE3" w:rsidRDefault="00F07BC5" w:rsidP="003E53E9">
            <w:pPr>
              <w:jc w:val="both"/>
              <w:rPr>
                <w:rFonts w:cs="Arial"/>
                <w:b/>
                <w:bCs/>
                <w:i/>
                <w:iCs/>
                <w:color w:val="000000" w:themeColor="text1"/>
                <w:szCs w:val="24"/>
              </w:rPr>
            </w:pPr>
            <w:r w:rsidRPr="00054FE3">
              <w:rPr>
                <w:rFonts w:cs="Arial"/>
                <w:b/>
                <w:bCs/>
                <w:i/>
                <w:iCs/>
                <w:color w:val="000000" w:themeColor="text1"/>
                <w:szCs w:val="24"/>
              </w:rPr>
              <w:t>Ronnie Tarafdar</w:t>
            </w:r>
          </w:p>
          <w:p w14:paraId="4E3D91A4" w14:textId="77777777" w:rsidR="00F07BC5" w:rsidRPr="00054FE3" w:rsidRDefault="00F07BC5" w:rsidP="003E53E9">
            <w:pPr>
              <w:jc w:val="both"/>
              <w:rPr>
                <w:rFonts w:cs="Arial"/>
                <w:i/>
                <w:color w:val="000000" w:themeColor="text1"/>
                <w:szCs w:val="24"/>
              </w:rPr>
            </w:pPr>
          </w:p>
          <w:p w14:paraId="2B093013"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Our Designated Teacher will:</w:t>
            </w:r>
          </w:p>
          <w:p w14:paraId="1A86072C" w14:textId="77777777" w:rsidR="00F07BC5" w:rsidRPr="00054FE3" w:rsidRDefault="00F07BC5" w:rsidP="00054FE3">
            <w:pPr>
              <w:numPr>
                <w:ilvl w:val="0"/>
                <w:numId w:val="31"/>
              </w:numPr>
              <w:rPr>
                <w:rFonts w:cs="Arial"/>
                <w:i/>
                <w:color w:val="000000" w:themeColor="text1"/>
                <w:szCs w:val="24"/>
              </w:rPr>
            </w:pPr>
            <w:r w:rsidRPr="00054FE3">
              <w:rPr>
                <w:rFonts w:cs="Arial"/>
                <w:i/>
                <w:color w:val="000000" w:themeColor="text1"/>
                <w:szCs w:val="24"/>
              </w:rPr>
              <w:t>Work with the Virtual School to provide the most appropriate support utilising the pupil premium plus to ensure they meet the needs identified in the child’s personal education plan.</w:t>
            </w:r>
          </w:p>
          <w:p w14:paraId="22CDD44A" w14:textId="77777777" w:rsidR="00F07BC5" w:rsidRPr="00054FE3" w:rsidRDefault="00F07BC5" w:rsidP="00054FE3">
            <w:pPr>
              <w:numPr>
                <w:ilvl w:val="0"/>
                <w:numId w:val="31"/>
              </w:numPr>
              <w:rPr>
                <w:rFonts w:cs="Arial"/>
                <w:i/>
                <w:color w:val="000000" w:themeColor="text1"/>
                <w:szCs w:val="24"/>
              </w:rPr>
            </w:pPr>
            <w:r w:rsidRPr="00054FE3">
              <w:rPr>
                <w:rFonts w:cs="Arial"/>
                <w:i/>
                <w:color w:val="000000" w:themeColor="text1"/>
                <w:szCs w:val="24"/>
              </w:rPr>
              <w:t xml:space="preserve">Work with the Virtual School headteacher to promote the educational achievement of previously looked after children. </w:t>
            </w:r>
          </w:p>
          <w:p w14:paraId="4D55E24A" w14:textId="77777777" w:rsidR="00F07BC5" w:rsidRPr="00054FE3" w:rsidRDefault="00F07BC5" w:rsidP="003E53E9">
            <w:pPr>
              <w:rPr>
                <w:rFonts w:cs="Arial"/>
                <w:i/>
                <w:color w:val="000000" w:themeColor="text1"/>
                <w:szCs w:val="24"/>
              </w:rPr>
            </w:pPr>
          </w:p>
          <w:p w14:paraId="72D70EB1" w14:textId="77777777" w:rsidR="00F07BC5" w:rsidRPr="00054FE3" w:rsidRDefault="00F07BC5" w:rsidP="003E53E9">
            <w:pPr>
              <w:rPr>
                <w:rFonts w:cs="Arial"/>
                <w:i/>
                <w:color w:val="000000" w:themeColor="text1"/>
                <w:szCs w:val="24"/>
              </w:rPr>
            </w:pPr>
            <w:r w:rsidRPr="00054FE3">
              <w:rPr>
                <w:rFonts w:cs="Arial"/>
                <w:i/>
                <w:color w:val="000000" w:themeColor="text1"/>
                <w:szCs w:val="24"/>
              </w:rPr>
              <w:t>Our school will work with partners to effectively identify the needs of children with a social worker and ensure they can access interventions that make a difference to their education</w:t>
            </w:r>
          </w:p>
          <w:p w14:paraId="3F5B8606" w14:textId="77777777" w:rsidR="00F07BC5" w:rsidRPr="00054FE3" w:rsidRDefault="00F07BC5" w:rsidP="003E53E9">
            <w:pPr>
              <w:rPr>
                <w:rFonts w:cs="Arial"/>
                <w:i/>
                <w:color w:val="000000" w:themeColor="text1"/>
                <w:szCs w:val="24"/>
              </w:rPr>
            </w:pPr>
          </w:p>
          <w:p w14:paraId="35317969" w14:textId="77777777" w:rsidR="00F07BC5" w:rsidRPr="00054FE3" w:rsidRDefault="00F07BC5" w:rsidP="003E53E9">
            <w:pPr>
              <w:rPr>
                <w:rFonts w:cs="Arial"/>
                <w:i/>
                <w:color w:val="000000" w:themeColor="text1"/>
                <w:szCs w:val="24"/>
              </w:rPr>
            </w:pPr>
            <w:r w:rsidRPr="00054FE3">
              <w:rPr>
                <w:rFonts w:cs="Arial"/>
                <w:i/>
                <w:color w:val="000000" w:themeColor="text1"/>
                <w:szCs w:val="24"/>
              </w:rPr>
              <w:t>DSLs will keep the details of the Birmingham Children’s Trust Personal Advisor appointed to guide and support the care leaver and will liaise with them as necessary regarding any issues of concern affecting the care leaver.</w:t>
            </w:r>
          </w:p>
          <w:p w14:paraId="460B73D5" w14:textId="77777777" w:rsidR="00F07BC5" w:rsidRPr="00054FE3" w:rsidRDefault="00F07BC5" w:rsidP="003E53E9">
            <w:pPr>
              <w:rPr>
                <w:rFonts w:cs="Arial"/>
                <w:i/>
                <w:color w:val="000000" w:themeColor="text1"/>
                <w:szCs w:val="24"/>
              </w:rPr>
            </w:pPr>
          </w:p>
          <w:p w14:paraId="40677F2E" w14:textId="77777777" w:rsidR="00F07BC5" w:rsidRPr="00054FE3" w:rsidRDefault="00F07BC5" w:rsidP="003E53E9">
            <w:pPr>
              <w:rPr>
                <w:rFonts w:cs="Arial"/>
                <w:i/>
                <w:color w:val="000000" w:themeColor="text1"/>
                <w:szCs w:val="24"/>
              </w:rPr>
            </w:pPr>
            <w:r w:rsidRPr="00054FE3">
              <w:rPr>
                <w:rFonts w:cs="Arial"/>
                <w:i/>
                <w:color w:val="000000" w:themeColor="text1"/>
                <w:szCs w:val="24"/>
              </w:rPr>
              <w:t>The Virtual School Head Teacher has non-statutory responsibility for the strategic oversight of the educational attendance, attainment and progress of children with a social worker</w:t>
            </w:r>
          </w:p>
          <w:p w14:paraId="5D86E884" w14:textId="77777777" w:rsidR="00F07BC5" w:rsidRPr="00054FE3" w:rsidRDefault="00F07BC5" w:rsidP="003E53E9">
            <w:pPr>
              <w:rPr>
                <w:rFonts w:cs="Arial"/>
                <w:i/>
                <w:color w:val="000000" w:themeColor="text1"/>
                <w:szCs w:val="24"/>
              </w:rPr>
            </w:pPr>
          </w:p>
          <w:p w14:paraId="1B9303DF" w14:textId="77777777" w:rsidR="00F07BC5" w:rsidRPr="00054FE3" w:rsidRDefault="00F07BC5" w:rsidP="003E53E9">
            <w:pPr>
              <w:rPr>
                <w:rFonts w:cs="Arial"/>
                <w:i/>
                <w:iCs/>
                <w:color w:val="000000" w:themeColor="text1"/>
                <w:szCs w:val="24"/>
              </w:rPr>
            </w:pPr>
          </w:p>
        </w:tc>
      </w:tr>
      <w:tr w:rsidR="00F07BC5" w:rsidRPr="00054FE3" w14:paraId="4601A634" w14:textId="77777777" w:rsidTr="00484D4F">
        <w:trPr>
          <w:cantSplit/>
        </w:trPr>
        <w:tc>
          <w:tcPr>
            <w:tcW w:w="5778" w:type="dxa"/>
          </w:tcPr>
          <w:p w14:paraId="3FF5EE36"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t>9.0</w:t>
            </w:r>
            <w:r w:rsidRPr="00054FE3">
              <w:rPr>
                <w:rFonts w:ascii="Century Gothic" w:hAnsi="Century Gothic"/>
                <w:color w:val="000000" w:themeColor="text1"/>
                <w:sz w:val="24"/>
                <w:szCs w:val="24"/>
              </w:rPr>
              <w:tab/>
              <w:t>The Education Advisory Board (EAB) and Trustees</w:t>
            </w:r>
          </w:p>
          <w:p w14:paraId="58C06B34" w14:textId="77777777" w:rsidR="00F07BC5" w:rsidRPr="00054FE3" w:rsidRDefault="00F07BC5" w:rsidP="003E53E9">
            <w:pPr>
              <w:jc w:val="both"/>
              <w:rPr>
                <w:rFonts w:cs="Arial"/>
                <w:bCs/>
                <w:color w:val="000000" w:themeColor="text1"/>
                <w:szCs w:val="24"/>
              </w:rPr>
            </w:pPr>
          </w:p>
          <w:p w14:paraId="68DD7EB5"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 xml:space="preserve">Trustees and proprietors have strategic responsibility for the schools safeguarding arrangements and therefore should ensure that there are appropriate policies and procedures in place </w:t>
            </w:r>
            <w:proofErr w:type="gramStart"/>
            <w:r w:rsidRPr="00054FE3">
              <w:rPr>
                <w:rFonts w:cs="Arial"/>
                <w:color w:val="000000" w:themeColor="text1"/>
                <w:szCs w:val="24"/>
              </w:rPr>
              <w:t>in order for</w:t>
            </w:r>
            <w:proofErr w:type="gramEnd"/>
            <w:r w:rsidRPr="00054FE3">
              <w:rPr>
                <w:rFonts w:cs="Arial"/>
                <w:color w:val="000000" w:themeColor="text1"/>
                <w:szCs w:val="24"/>
              </w:rPr>
              <w:t xml:space="preserve"> appropriate action to be taken in a timely manner to safeguard and promote children’s welfare:</w:t>
            </w:r>
          </w:p>
          <w:p w14:paraId="1452D746" w14:textId="77777777" w:rsidR="00F07BC5" w:rsidRPr="00054FE3" w:rsidRDefault="00F07BC5" w:rsidP="003E53E9">
            <w:pPr>
              <w:jc w:val="both"/>
              <w:rPr>
                <w:rFonts w:cs="Arial"/>
                <w:bCs/>
                <w:color w:val="000000" w:themeColor="text1"/>
                <w:szCs w:val="24"/>
              </w:rPr>
            </w:pPr>
          </w:p>
          <w:p w14:paraId="49195306" w14:textId="77777777" w:rsidR="00F07BC5" w:rsidRPr="00054FE3" w:rsidRDefault="00F07BC5" w:rsidP="00054FE3">
            <w:pPr>
              <w:numPr>
                <w:ilvl w:val="0"/>
                <w:numId w:val="33"/>
              </w:numPr>
              <w:jc w:val="both"/>
              <w:rPr>
                <w:rFonts w:cs="Arial"/>
                <w:bCs/>
                <w:color w:val="000000" w:themeColor="text1"/>
                <w:szCs w:val="24"/>
              </w:rPr>
            </w:pPr>
            <w:r w:rsidRPr="00054FE3">
              <w:rPr>
                <w:rFonts w:cs="Arial"/>
                <w:color w:val="000000" w:themeColor="text1"/>
                <w:szCs w:val="24"/>
              </w:rPr>
              <w:t>The school</w:t>
            </w:r>
            <w:r w:rsidRPr="00054FE3">
              <w:rPr>
                <w:rFonts w:cs="Arial"/>
                <w:bCs/>
                <w:color w:val="000000" w:themeColor="text1"/>
                <w:szCs w:val="24"/>
              </w:rPr>
              <w:t xml:space="preserve"> operates “Safer Recruitment” procedures and ensures that appropriate checks are carried out on all new staff and relevant volunteers (including Trustees) </w:t>
            </w:r>
          </w:p>
          <w:p w14:paraId="6B92E8AA" w14:textId="77777777" w:rsidR="00F07BC5" w:rsidRPr="00054FE3" w:rsidRDefault="00F07BC5" w:rsidP="00054FE3">
            <w:pPr>
              <w:numPr>
                <w:ilvl w:val="0"/>
                <w:numId w:val="33"/>
              </w:numPr>
              <w:jc w:val="both"/>
              <w:rPr>
                <w:rFonts w:cs="Arial"/>
                <w:bCs/>
                <w:color w:val="000000" w:themeColor="text1"/>
                <w:szCs w:val="24"/>
              </w:rPr>
            </w:pPr>
            <w:r w:rsidRPr="00054FE3">
              <w:rPr>
                <w:rFonts w:cs="Arial"/>
                <w:bCs/>
                <w:color w:val="000000" w:themeColor="text1"/>
                <w:szCs w:val="24"/>
              </w:rPr>
              <w:t>The Headteacher and all other staff who work with young people undertake safeguarding training on an annual basis with additional updates as necessary within a two-year framework and a training record is maintained</w:t>
            </w:r>
          </w:p>
          <w:p w14:paraId="7DF4B9A4" w14:textId="77777777" w:rsidR="00F07BC5" w:rsidRPr="00054FE3" w:rsidRDefault="00F07BC5" w:rsidP="00054FE3">
            <w:pPr>
              <w:numPr>
                <w:ilvl w:val="0"/>
                <w:numId w:val="33"/>
              </w:numPr>
              <w:jc w:val="both"/>
              <w:rPr>
                <w:rFonts w:cs="Arial"/>
                <w:bCs/>
                <w:color w:val="000000" w:themeColor="text1"/>
                <w:szCs w:val="24"/>
              </w:rPr>
            </w:pPr>
            <w:r w:rsidRPr="00054FE3">
              <w:rPr>
                <w:rFonts w:cs="Arial"/>
                <w:bCs/>
                <w:color w:val="000000" w:themeColor="text1"/>
                <w:szCs w:val="24"/>
              </w:rPr>
              <w:t>Temporary staff and volunteers are made aware of the school’s arrangements for safeguarding &amp; child protection and their responsibilities</w:t>
            </w:r>
          </w:p>
          <w:p w14:paraId="3082BA65" w14:textId="77777777" w:rsidR="00F07BC5" w:rsidRPr="00054FE3" w:rsidRDefault="00F07BC5" w:rsidP="00054FE3">
            <w:pPr>
              <w:numPr>
                <w:ilvl w:val="0"/>
                <w:numId w:val="33"/>
              </w:numPr>
              <w:jc w:val="both"/>
              <w:rPr>
                <w:rFonts w:cs="Arial"/>
                <w:bCs/>
                <w:color w:val="000000" w:themeColor="text1"/>
                <w:szCs w:val="24"/>
              </w:rPr>
            </w:pPr>
            <w:r w:rsidRPr="00054FE3">
              <w:rPr>
                <w:rFonts w:cs="Arial"/>
                <w:color w:val="000000" w:themeColor="text1"/>
                <w:szCs w:val="24"/>
              </w:rPr>
              <w:t>The school</w:t>
            </w:r>
            <w:r w:rsidRPr="00054FE3">
              <w:rPr>
                <w:rFonts w:cs="Arial"/>
                <w:bCs/>
                <w:color w:val="000000" w:themeColor="text1"/>
                <w:szCs w:val="24"/>
              </w:rPr>
              <w:t xml:space="preserve"> remedies any deficiencies or weaknesses brought to its attention without delay</w:t>
            </w:r>
          </w:p>
          <w:p w14:paraId="22358B3C" w14:textId="77777777" w:rsidR="00F07BC5" w:rsidRPr="00054FE3" w:rsidRDefault="00F07BC5" w:rsidP="00054FE3">
            <w:pPr>
              <w:numPr>
                <w:ilvl w:val="0"/>
                <w:numId w:val="33"/>
              </w:numPr>
              <w:jc w:val="both"/>
              <w:rPr>
                <w:rFonts w:cs="Arial"/>
                <w:bCs/>
                <w:color w:val="000000" w:themeColor="text1"/>
                <w:szCs w:val="24"/>
              </w:rPr>
            </w:pPr>
            <w:r w:rsidRPr="00054FE3">
              <w:rPr>
                <w:rFonts w:cs="Arial"/>
                <w:bCs/>
                <w:color w:val="000000" w:themeColor="text1"/>
                <w:szCs w:val="24"/>
              </w:rPr>
              <w:t>All trustees will be equipped at the point of induction with the knowledge to provide strategic challenge to assure themselves that the schools safeguarding policy and procedures are effective and deliver a robust whole school approach to safeguarding</w:t>
            </w:r>
          </w:p>
          <w:p w14:paraId="7B2B4EC4" w14:textId="77777777" w:rsidR="00F07BC5" w:rsidRPr="00054FE3" w:rsidRDefault="00F07BC5" w:rsidP="00054FE3">
            <w:pPr>
              <w:numPr>
                <w:ilvl w:val="0"/>
                <w:numId w:val="33"/>
              </w:numPr>
              <w:jc w:val="both"/>
              <w:rPr>
                <w:rFonts w:cs="Arial"/>
                <w:bCs/>
                <w:color w:val="000000" w:themeColor="text1"/>
                <w:szCs w:val="24"/>
              </w:rPr>
            </w:pPr>
            <w:r w:rsidRPr="00054FE3">
              <w:rPr>
                <w:rFonts w:cs="Arial"/>
                <w:color w:val="000000" w:themeColor="text1"/>
                <w:szCs w:val="24"/>
              </w:rPr>
              <w:t>The Trust Board has a written policy and procedures for dealing with allegations of abuse against members of staff, visitors, volunteers or trustees that complies with all BSCP procedures</w:t>
            </w:r>
          </w:p>
          <w:p w14:paraId="4779AA77" w14:textId="77777777" w:rsidR="00F07BC5" w:rsidRPr="00054FE3" w:rsidRDefault="00F07BC5" w:rsidP="00054FE3">
            <w:pPr>
              <w:numPr>
                <w:ilvl w:val="0"/>
                <w:numId w:val="33"/>
              </w:numPr>
              <w:jc w:val="both"/>
              <w:rPr>
                <w:rFonts w:cs="Arial"/>
                <w:color w:val="000000" w:themeColor="text1"/>
                <w:szCs w:val="24"/>
              </w:rPr>
            </w:pPr>
            <w:r w:rsidRPr="00054FE3">
              <w:rPr>
                <w:rFonts w:cs="Arial"/>
                <w:color w:val="000000" w:themeColor="text1"/>
                <w:szCs w:val="24"/>
              </w:rPr>
              <w:t xml:space="preserve">The Nominated Trustee is responsible for liaising with the </w:t>
            </w:r>
            <w:r w:rsidRPr="00054FE3">
              <w:rPr>
                <w:rFonts w:cs="Arial"/>
                <w:bCs/>
                <w:color w:val="000000" w:themeColor="text1"/>
                <w:szCs w:val="24"/>
              </w:rPr>
              <w:t>Headteacher /</w:t>
            </w:r>
            <w:r w:rsidRPr="00054FE3">
              <w:rPr>
                <w:rFonts w:cs="Arial"/>
                <w:color w:val="000000" w:themeColor="text1"/>
                <w:szCs w:val="24"/>
              </w:rPr>
              <w:t xml:space="preserve"> DSL over all matters regarding safeguarding and child protection issues.  The trustee role is strategic rather than operational – they will not be involved in concerns about individual pupils</w:t>
            </w:r>
          </w:p>
          <w:p w14:paraId="218D7B69" w14:textId="77777777" w:rsidR="00F07BC5" w:rsidRPr="00054FE3" w:rsidRDefault="00F07BC5" w:rsidP="003E53E9">
            <w:pPr>
              <w:jc w:val="both"/>
              <w:rPr>
                <w:rFonts w:cs="Arial"/>
                <w:b/>
                <w:color w:val="000000" w:themeColor="text1"/>
                <w:szCs w:val="24"/>
              </w:rPr>
            </w:pPr>
          </w:p>
        </w:tc>
        <w:tc>
          <w:tcPr>
            <w:tcW w:w="4140" w:type="dxa"/>
            <w:shd w:val="clear" w:color="auto" w:fill="F2F2F2" w:themeFill="background1" w:themeFillShade="F2"/>
          </w:tcPr>
          <w:p w14:paraId="4BC43F5D" w14:textId="77777777" w:rsidR="00F07BC5" w:rsidRPr="00054FE3" w:rsidRDefault="00F07BC5" w:rsidP="003E53E9">
            <w:pPr>
              <w:jc w:val="both"/>
              <w:rPr>
                <w:rFonts w:cs="Arial"/>
                <w:bCs/>
                <w:color w:val="000000" w:themeColor="text1"/>
                <w:szCs w:val="24"/>
              </w:rPr>
            </w:pPr>
            <w:r w:rsidRPr="00054FE3">
              <w:rPr>
                <w:rFonts w:cs="Arial"/>
                <w:i/>
                <w:color w:val="000000" w:themeColor="text1"/>
                <w:szCs w:val="24"/>
              </w:rPr>
              <w:t>In our school this means that:</w:t>
            </w:r>
            <w:r w:rsidRPr="00054FE3">
              <w:rPr>
                <w:rFonts w:cs="Arial"/>
                <w:color w:val="000000" w:themeColor="text1"/>
                <w:szCs w:val="24"/>
              </w:rPr>
              <w:t xml:space="preserve"> </w:t>
            </w:r>
          </w:p>
          <w:p w14:paraId="42BFB2EB" w14:textId="77777777" w:rsidR="00F07BC5" w:rsidRPr="00054FE3" w:rsidRDefault="00F07BC5" w:rsidP="003E53E9">
            <w:pPr>
              <w:jc w:val="both"/>
              <w:rPr>
                <w:rFonts w:cs="Arial"/>
                <w:bCs/>
                <w:color w:val="000000" w:themeColor="text1"/>
                <w:szCs w:val="24"/>
              </w:rPr>
            </w:pPr>
          </w:p>
          <w:p w14:paraId="4F3FBCEF" w14:textId="77777777" w:rsidR="00F07BC5" w:rsidRPr="00054FE3" w:rsidRDefault="00F07BC5" w:rsidP="003E53E9">
            <w:pPr>
              <w:rPr>
                <w:rFonts w:cs="Arial"/>
                <w:bCs/>
                <w:i/>
                <w:color w:val="000000" w:themeColor="text1"/>
                <w:szCs w:val="24"/>
              </w:rPr>
            </w:pPr>
            <w:bookmarkStart w:id="5" w:name="_Hlk82686851"/>
            <w:r w:rsidRPr="00054FE3">
              <w:rPr>
                <w:rFonts w:cs="Arial"/>
                <w:i/>
                <w:color w:val="000000" w:themeColor="text1"/>
                <w:szCs w:val="24"/>
              </w:rPr>
              <w:t>All trustees must read and implement part 2 of ‘</w:t>
            </w:r>
            <w:proofErr w:type="spellStart"/>
            <w:r w:rsidRPr="00054FE3">
              <w:rPr>
                <w:rFonts w:cs="Arial"/>
                <w:i/>
                <w:color w:val="000000" w:themeColor="text1"/>
                <w:szCs w:val="24"/>
              </w:rPr>
              <w:t>KCSiE</w:t>
            </w:r>
            <w:proofErr w:type="spellEnd"/>
            <w:r w:rsidRPr="00054FE3">
              <w:rPr>
                <w:rFonts w:cs="Arial"/>
                <w:i/>
                <w:color w:val="000000" w:themeColor="text1"/>
                <w:szCs w:val="24"/>
              </w:rPr>
              <w:t>’</w:t>
            </w:r>
            <w:r w:rsidRPr="00054FE3">
              <w:rPr>
                <w:rFonts w:cs="Arial"/>
                <w:bCs/>
                <w:i/>
                <w:color w:val="000000" w:themeColor="text1"/>
                <w:szCs w:val="24"/>
              </w:rPr>
              <w:t xml:space="preserve"> </w:t>
            </w:r>
          </w:p>
          <w:bookmarkEnd w:id="5"/>
          <w:p w14:paraId="5B3FF550" w14:textId="77777777" w:rsidR="00F07BC5" w:rsidRPr="00054FE3" w:rsidRDefault="00F07BC5" w:rsidP="003E53E9">
            <w:pPr>
              <w:jc w:val="both"/>
              <w:rPr>
                <w:rFonts w:cs="Arial"/>
                <w:bCs/>
                <w:i/>
                <w:color w:val="000000" w:themeColor="text1"/>
                <w:szCs w:val="24"/>
              </w:rPr>
            </w:pPr>
          </w:p>
          <w:p w14:paraId="3FB2EBC2" w14:textId="77777777" w:rsidR="00F07BC5" w:rsidRPr="00054FE3" w:rsidRDefault="00F07BC5" w:rsidP="003E53E9">
            <w:pPr>
              <w:rPr>
                <w:rFonts w:cs="Arial"/>
                <w:bCs/>
                <w:i/>
                <w:color w:val="000000" w:themeColor="text1"/>
                <w:szCs w:val="24"/>
              </w:rPr>
            </w:pPr>
            <w:r w:rsidRPr="00054FE3">
              <w:rPr>
                <w:rFonts w:cs="Arial"/>
                <w:bCs/>
                <w:i/>
                <w:color w:val="000000" w:themeColor="text1"/>
                <w:szCs w:val="24"/>
              </w:rPr>
              <w:t>Our nominated trustee for safeguarding and child protection is:</w:t>
            </w:r>
          </w:p>
          <w:p w14:paraId="4E0B4851" w14:textId="77777777" w:rsidR="00F07BC5" w:rsidRPr="00054FE3" w:rsidRDefault="00F07BC5" w:rsidP="003E53E9">
            <w:pPr>
              <w:rPr>
                <w:rFonts w:cs="Arial"/>
                <w:bCs/>
                <w:i/>
                <w:color w:val="000000" w:themeColor="text1"/>
                <w:szCs w:val="24"/>
              </w:rPr>
            </w:pPr>
            <w:r w:rsidRPr="00054FE3">
              <w:rPr>
                <w:rFonts w:cs="Arial"/>
                <w:bCs/>
                <w:i/>
                <w:color w:val="000000" w:themeColor="text1"/>
                <w:szCs w:val="24"/>
              </w:rPr>
              <w:t xml:space="preserve">Name: </w:t>
            </w:r>
            <w:r w:rsidRPr="00054FE3">
              <w:rPr>
                <w:rFonts w:cs="Arial"/>
                <w:b/>
                <w:bCs/>
                <w:i/>
                <w:color w:val="000000" w:themeColor="text1"/>
                <w:szCs w:val="24"/>
                <w:highlight w:val="yellow"/>
              </w:rPr>
              <w:t>TBD</w:t>
            </w:r>
          </w:p>
          <w:p w14:paraId="21E23946" w14:textId="77777777" w:rsidR="00F07BC5" w:rsidRPr="00054FE3" w:rsidRDefault="00F07BC5" w:rsidP="003E53E9">
            <w:pPr>
              <w:jc w:val="both"/>
              <w:rPr>
                <w:rFonts w:cs="Arial"/>
                <w:bCs/>
                <w:i/>
                <w:color w:val="000000" w:themeColor="text1"/>
                <w:szCs w:val="24"/>
              </w:rPr>
            </w:pPr>
          </w:p>
          <w:p w14:paraId="7EBBF0D7" w14:textId="77777777" w:rsidR="00F07BC5" w:rsidRPr="00054FE3" w:rsidRDefault="00F07BC5" w:rsidP="003E53E9">
            <w:pPr>
              <w:rPr>
                <w:rFonts w:cs="Arial"/>
                <w:i/>
                <w:color w:val="000000" w:themeColor="text1"/>
                <w:szCs w:val="24"/>
              </w:rPr>
            </w:pPr>
            <w:r w:rsidRPr="00054FE3">
              <w:rPr>
                <w:rFonts w:cs="Arial"/>
                <w:i/>
                <w:color w:val="000000" w:themeColor="text1"/>
                <w:szCs w:val="24"/>
              </w:rPr>
              <w:t xml:space="preserve">This trustee will receive safeguarding training relevant to the governance </w:t>
            </w:r>
            <w:proofErr w:type="gramStart"/>
            <w:r w:rsidRPr="00054FE3">
              <w:rPr>
                <w:rFonts w:cs="Arial"/>
                <w:i/>
                <w:color w:val="000000" w:themeColor="text1"/>
                <w:szCs w:val="24"/>
              </w:rPr>
              <w:t>role</w:t>
            </w:r>
            <w:proofErr w:type="gramEnd"/>
            <w:r w:rsidRPr="00054FE3">
              <w:rPr>
                <w:rFonts w:cs="Arial"/>
                <w:i/>
                <w:color w:val="000000" w:themeColor="text1"/>
                <w:szCs w:val="24"/>
              </w:rPr>
              <w:t xml:space="preserve"> and this will be updated every two years.</w:t>
            </w:r>
          </w:p>
          <w:p w14:paraId="0B137413" w14:textId="77777777" w:rsidR="00F07BC5" w:rsidRPr="00054FE3" w:rsidRDefault="00F07BC5" w:rsidP="003E53E9">
            <w:pPr>
              <w:rPr>
                <w:rFonts w:cs="Arial"/>
                <w:i/>
                <w:color w:val="000000" w:themeColor="text1"/>
                <w:szCs w:val="24"/>
              </w:rPr>
            </w:pPr>
          </w:p>
          <w:p w14:paraId="0458BC12" w14:textId="77777777" w:rsidR="00F07BC5" w:rsidRPr="00054FE3" w:rsidRDefault="00F07BC5" w:rsidP="003E53E9">
            <w:pPr>
              <w:rPr>
                <w:rFonts w:cs="Arial"/>
                <w:i/>
                <w:color w:val="000000" w:themeColor="text1"/>
                <w:szCs w:val="24"/>
              </w:rPr>
            </w:pPr>
            <w:r w:rsidRPr="00054FE3">
              <w:rPr>
                <w:rFonts w:cs="Arial"/>
                <w:i/>
                <w:color w:val="000000" w:themeColor="text1"/>
                <w:szCs w:val="24"/>
              </w:rPr>
              <w:t>All our Trustees will receive appropriate safeguarding and child protection (including online) training at induction.</w:t>
            </w:r>
          </w:p>
          <w:p w14:paraId="5B33B6BC" w14:textId="77777777" w:rsidR="00F07BC5" w:rsidRPr="00054FE3" w:rsidRDefault="00F07BC5" w:rsidP="003E53E9">
            <w:pPr>
              <w:rPr>
                <w:rFonts w:cs="Arial"/>
                <w:i/>
                <w:color w:val="000000" w:themeColor="text1"/>
                <w:szCs w:val="24"/>
              </w:rPr>
            </w:pPr>
          </w:p>
          <w:p w14:paraId="69F62CFA" w14:textId="77777777" w:rsidR="00F07BC5" w:rsidRPr="00054FE3" w:rsidRDefault="00F07BC5" w:rsidP="003E53E9">
            <w:pPr>
              <w:rPr>
                <w:rFonts w:cs="Arial"/>
                <w:bCs/>
                <w:i/>
                <w:color w:val="000000" w:themeColor="text1"/>
                <w:szCs w:val="24"/>
              </w:rPr>
            </w:pPr>
          </w:p>
          <w:p w14:paraId="24285521" w14:textId="77777777" w:rsidR="00F07BC5" w:rsidRPr="00054FE3" w:rsidRDefault="00F07BC5" w:rsidP="003E53E9">
            <w:pPr>
              <w:rPr>
                <w:rFonts w:cs="Arial"/>
                <w:bCs/>
                <w:i/>
                <w:color w:val="000000" w:themeColor="text1"/>
                <w:szCs w:val="24"/>
              </w:rPr>
            </w:pPr>
            <w:r w:rsidRPr="00054FE3">
              <w:rPr>
                <w:rFonts w:cs="Arial"/>
                <w:bCs/>
                <w:i/>
                <w:color w:val="000000" w:themeColor="text1"/>
                <w:szCs w:val="24"/>
              </w:rPr>
              <w:t>The Trust Board will review all policies/procedures that relate to safeguarding and child protection annually.</w:t>
            </w:r>
          </w:p>
          <w:p w14:paraId="3A569274" w14:textId="77777777" w:rsidR="00F07BC5" w:rsidRPr="00054FE3" w:rsidRDefault="00F07BC5" w:rsidP="003E53E9">
            <w:pPr>
              <w:jc w:val="both"/>
              <w:rPr>
                <w:rFonts w:cs="Arial"/>
                <w:bCs/>
                <w:i/>
                <w:color w:val="000000" w:themeColor="text1"/>
                <w:szCs w:val="24"/>
              </w:rPr>
            </w:pPr>
          </w:p>
          <w:p w14:paraId="263D4036" w14:textId="77777777" w:rsidR="00F07BC5" w:rsidRPr="00054FE3" w:rsidRDefault="00F07BC5" w:rsidP="003E53E9">
            <w:pPr>
              <w:rPr>
                <w:rFonts w:cs="Arial"/>
                <w:bCs/>
                <w:i/>
                <w:color w:val="000000" w:themeColor="text1"/>
                <w:szCs w:val="24"/>
              </w:rPr>
            </w:pPr>
            <w:r w:rsidRPr="00054FE3">
              <w:rPr>
                <w:rFonts w:cs="Arial"/>
                <w:bCs/>
                <w:i/>
                <w:color w:val="000000" w:themeColor="text1"/>
                <w:szCs w:val="24"/>
              </w:rPr>
              <w:t>A member of the Trust (usually the Chair) is nominated to be responsible for liaising with Birmingham Children’s Trust – Local Authority Designated Officer (LADO) in the event of allegations of abuse being made against the Headteacher</w:t>
            </w:r>
          </w:p>
          <w:p w14:paraId="16D529D1" w14:textId="77777777" w:rsidR="00F07BC5" w:rsidRPr="00054FE3" w:rsidRDefault="00F07BC5" w:rsidP="003E53E9">
            <w:pPr>
              <w:rPr>
                <w:rFonts w:cs="Arial"/>
                <w:bCs/>
                <w:i/>
                <w:color w:val="000000" w:themeColor="text1"/>
                <w:szCs w:val="24"/>
              </w:rPr>
            </w:pPr>
          </w:p>
          <w:p w14:paraId="0AB1F45F" w14:textId="77777777" w:rsidR="00F07BC5" w:rsidRPr="00054FE3" w:rsidRDefault="00F07BC5" w:rsidP="003E53E9">
            <w:pPr>
              <w:rPr>
                <w:rFonts w:cs="Arial"/>
                <w:bCs/>
                <w:i/>
                <w:color w:val="000000" w:themeColor="text1"/>
                <w:szCs w:val="24"/>
              </w:rPr>
            </w:pPr>
            <w:r w:rsidRPr="00054FE3">
              <w:rPr>
                <w:rFonts w:cs="Arial"/>
                <w:i/>
                <w:color w:val="000000" w:themeColor="text1"/>
                <w:szCs w:val="24"/>
              </w:rPr>
              <w:t xml:space="preserve">The Nominated Trustee will liaise with the </w:t>
            </w:r>
            <w:r w:rsidRPr="00054FE3">
              <w:rPr>
                <w:rFonts w:cs="Arial"/>
                <w:bCs/>
                <w:i/>
                <w:color w:val="000000" w:themeColor="text1"/>
                <w:szCs w:val="24"/>
              </w:rPr>
              <w:t>Headteacher</w:t>
            </w:r>
            <w:r w:rsidRPr="00054FE3">
              <w:rPr>
                <w:rFonts w:cs="Arial"/>
                <w:b/>
                <w:i/>
                <w:color w:val="000000" w:themeColor="text1"/>
                <w:szCs w:val="24"/>
              </w:rPr>
              <w:t xml:space="preserve"> </w:t>
            </w:r>
            <w:r w:rsidRPr="00054FE3">
              <w:rPr>
                <w:rFonts w:cs="Arial"/>
                <w:i/>
                <w:color w:val="000000" w:themeColor="text1"/>
                <w:szCs w:val="24"/>
              </w:rPr>
              <w:t>/ DSL to produce a report at least annually for governors and ensure the annual Section 175 safeguarding self-assessment is completed and submitted on time.</w:t>
            </w:r>
          </w:p>
          <w:p w14:paraId="67F891E3" w14:textId="77777777" w:rsidR="00F07BC5" w:rsidRPr="00054FE3" w:rsidRDefault="00F07BC5" w:rsidP="003E53E9">
            <w:pPr>
              <w:jc w:val="both"/>
              <w:rPr>
                <w:rFonts w:cs="Arial"/>
                <w:i/>
                <w:color w:val="000000" w:themeColor="text1"/>
                <w:szCs w:val="24"/>
              </w:rPr>
            </w:pPr>
          </w:p>
        </w:tc>
      </w:tr>
      <w:tr w:rsidR="00F07BC5" w:rsidRPr="00054FE3" w14:paraId="12F170DA" w14:textId="77777777" w:rsidTr="00484D4F">
        <w:trPr>
          <w:cantSplit/>
        </w:trPr>
        <w:tc>
          <w:tcPr>
            <w:tcW w:w="5778" w:type="dxa"/>
          </w:tcPr>
          <w:p w14:paraId="4851F294" w14:textId="77777777" w:rsidR="00F07BC5" w:rsidRPr="00054FE3" w:rsidRDefault="00F07BC5" w:rsidP="003E53E9">
            <w:pPr>
              <w:pStyle w:val="Heading2"/>
              <w:jc w:val="both"/>
              <w:rPr>
                <w:rFonts w:ascii="Century Gothic" w:hAnsi="Century Gothic"/>
                <w:b/>
                <w:bCs/>
                <w:color w:val="000000" w:themeColor="text1"/>
                <w:sz w:val="24"/>
                <w:szCs w:val="24"/>
              </w:rPr>
            </w:pPr>
            <w:r w:rsidRPr="00054FE3">
              <w:rPr>
                <w:rFonts w:ascii="Century Gothic" w:hAnsi="Century Gothic"/>
                <w:bCs/>
                <w:color w:val="000000" w:themeColor="text1"/>
                <w:sz w:val="24"/>
                <w:szCs w:val="24"/>
              </w:rPr>
              <w:lastRenderedPageBreak/>
              <w:t>Trust Boards and proprietors should be aware of their obligations under the Human Rights Act 1988, the Equality Act 2010, (including the Public Sector Equality Duty), and their local multi-agency safeguarding arrangements.</w:t>
            </w:r>
          </w:p>
          <w:p w14:paraId="0AD401DE" w14:textId="77777777" w:rsidR="00F07BC5" w:rsidRPr="00054FE3" w:rsidRDefault="00F07BC5" w:rsidP="003E53E9">
            <w:pPr>
              <w:pStyle w:val="ListParagraph"/>
              <w:rPr>
                <w:szCs w:val="24"/>
              </w:rPr>
            </w:pPr>
          </w:p>
        </w:tc>
        <w:tc>
          <w:tcPr>
            <w:tcW w:w="4140" w:type="dxa"/>
            <w:shd w:val="clear" w:color="auto" w:fill="F2F2F2" w:themeFill="background1" w:themeFillShade="F2"/>
          </w:tcPr>
          <w:p w14:paraId="02585CEC" w14:textId="77777777" w:rsidR="00F07BC5" w:rsidRPr="00054FE3" w:rsidRDefault="00F07BC5" w:rsidP="003E53E9">
            <w:pPr>
              <w:jc w:val="both"/>
              <w:rPr>
                <w:rFonts w:cs="Arial"/>
                <w:i/>
                <w:color w:val="000000" w:themeColor="text1"/>
                <w:szCs w:val="24"/>
              </w:rPr>
            </w:pPr>
          </w:p>
        </w:tc>
      </w:tr>
    </w:tbl>
    <w:tbl>
      <w:tblPr>
        <w:tblStyle w:val="TableGrid2"/>
        <w:tblpPr w:leftFromText="180" w:rightFromText="180" w:vertAnchor="text" w:horzAnchor="margin" w:tblpXSpec="center" w:tblpY="-258"/>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F07BC5" w:rsidRPr="00054FE3" w14:paraId="46A74D4E" w14:textId="77777777" w:rsidTr="00484D4F">
        <w:trPr>
          <w:tblHeader/>
        </w:trPr>
        <w:tc>
          <w:tcPr>
            <w:tcW w:w="5778" w:type="dxa"/>
          </w:tcPr>
          <w:p w14:paraId="538307A1" w14:textId="77777777" w:rsidR="00F07BC5" w:rsidRPr="00054FE3" w:rsidRDefault="00F07BC5" w:rsidP="00484D4F">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br w:type="page"/>
              <w:t>10.0</w:t>
            </w:r>
            <w:r w:rsidRPr="00054FE3">
              <w:rPr>
                <w:rFonts w:ascii="Century Gothic" w:hAnsi="Century Gothic"/>
                <w:color w:val="000000" w:themeColor="text1"/>
                <w:sz w:val="24"/>
                <w:szCs w:val="24"/>
              </w:rPr>
              <w:tab/>
              <w:t>Safer recruitment and selection</w:t>
            </w:r>
          </w:p>
          <w:p w14:paraId="64C89150" w14:textId="77777777" w:rsidR="00F07BC5" w:rsidRPr="00054FE3" w:rsidRDefault="00F07BC5" w:rsidP="00484D4F">
            <w:pPr>
              <w:ind w:left="360"/>
              <w:jc w:val="both"/>
              <w:rPr>
                <w:rFonts w:cs="Arial"/>
                <w:color w:val="000000" w:themeColor="text1"/>
                <w:szCs w:val="24"/>
              </w:rPr>
            </w:pPr>
          </w:p>
          <w:p w14:paraId="7D7BA47E" w14:textId="77777777" w:rsidR="00F07BC5" w:rsidRPr="00054FE3" w:rsidRDefault="00F07BC5" w:rsidP="00484D4F">
            <w:pPr>
              <w:jc w:val="both"/>
              <w:rPr>
                <w:rFonts w:cs="Arial"/>
                <w:color w:val="000000" w:themeColor="text1"/>
                <w:szCs w:val="24"/>
              </w:rPr>
            </w:pPr>
            <w:bookmarkStart w:id="6" w:name="_Hlk82686907"/>
            <w:r w:rsidRPr="00054FE3">
              <w:rPr>
                <w:rFonts w:cs="Arial"/>
                <w:color w:val="000000" w:themeColor="text1"/>
                <w:szCs w:val="24"/>
              </w:rPr>
              <w:t>The school should follow part 3 of ‘Keeping Children Safe in Education’ (</w:t>
            </w:r>
            <w:proofErr w:type="spellStart"/>
            <w:r w:rsidRPr="00054FE3">
              <w:rPr>
                <w:rFonts w:cs="Arial"/>
                <w:color w:val="000000" w:themeColor="text1"/>
                <w:szCs w:val="24"/>
              </w:rPr>
              <w:t>KCSiE</w:t>
            </w:r>
            <w:proofErr w:type="spellEnd"/>
            <w:r w:rsidRPr="00054FE3">
              <w:rPr>
                <w:rFonts w:cs="Arial"/>
                <w:color w:val="000000" w:themeColor="text1"/>
                <w:szCs w:val="24"/>
              </w:rPr>
              <w:t>) and pay full regard to ‘Safer Recruitment’ requirements including but not limited to:</w:t>
            </w:r>
          </w:p>
          <w:p w14:paraId="0B626E56" w14:textId="77777777" w:rsidR="00F07BC5" w:rsidRPr="00054FE3" w:rsidRDefault="00F07BC5" w:rsidP="00484D4F">
            <w:pPr>
              <w:jc w:val="both"/>
              <w:rPr>
                <w:rFonts w:cs="Arial"/>
                <w:color w:val="000000" w:themeColor="text1"/>
                <w:szCs w:val="24"/>
              </w:rPr>
            </w:pPr>
          </w:p>
          <w:bookmarkEnd w:id="6"/>
          <w:p w14:paraId="5A2F96C2"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verifying candidates’ identity and academic or vocational qualifications</w:t>
            </w:r>
          </w:p>
          <w:p w14:paraId="6EB76F2F"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online searches for short listed candidates</w:t>
            </w:r>
          </w:p>
          <w:p w14:paraId="0E314EB2"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obtaining professional and character references</w:t>
            </w:r>
          </w:p>
          <w:p w14:paraId="14A4B671"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 xml:space="preserve">checking previous employment history and ensuring that a candidate has the health and physical capacity for the job, </w:t>
            </w:r>
          </w:p>
          <w:p w14:paraId="0DF7D43C"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UK Right to Work</w:t>
            </w:r>
          </w:p>
          <w:p w14:paraId="7795CAB3"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 xml:space="preserve">clear enhanced DBS check </w:t>
            </w:r>
          </w:p>
          <w:p w14:paraId="488E2B1D" w14:textId="77777777" w:rsidR="00F07BC5" w:rsidRPr="00054FE3" w:rsidRDefault="00F07BC5" w:rsidP="00484D4F">
            <w:pPr>
              <w:pStyle w:val="ListParagraph"/>
              <w:numPr>
                <w:ilvl w:val="0"/>
                <w:numId w:val="46"/>
              </w:numPr>
              <w:jc w:val="both"/>
              <w:rPr>
                <w:rFonts w:cs="Arial"/>
                <w:color w:val="000000" w:themeColor="text1"/>
                <w:szCs w:val="24"/>
              </w:rPr>
            </w:pPr>
            <w:r w:rsidRPr="00054FE3">
              <w:rPr>
                <w:rFonts w:cs="Arial"/>
                <w:color w:val="000000" w:themeColor="text1"/>
                <w:szCs w:val="24"/>
              </w:rPr>
              <w:t>any further checks as appropriate to gain all the relevant information to enable checks on suitability to work with children.</w:t>
            </w:r>
          </w:p>
          <w:p w14:paraId="1118DB91" w14:textId="77777777" w:rsidR="00F07BC5" w:rsidRPr="00054FE3" w:rsidRDefault="00F07BC5" w:rsidP="00484D4F">
            <w:pPr>
              <w:pStyle w:val="ListParagraph"/>
              <w:ind w:left="780"/>
              <w:jc w:val="both"/>
              <w:rPr>
                <w:rFonts w:cs="Arial"/>
                <w:color w:val="000000" w:themeColor="text1"/>
                <w:szCs w:val="24"/>
              </w:rPr>
            </w:pPr>
          </w:p>
          <w:p w14:paraId="01AC0FF6" w14:textId="77777777" w:rsidR="00F07BC5" w:rsidRPr="00054FE3" w:rsidRDefault="00F07BC5" w:rsidP="00484D4F">
            <w:pPr>
              <w:jc w:val="both"/>
              <w:rPr>
                <w:rFonts w:cs="Arial"/>
                <w:color w:val="000000" w:themeColor="text1"/>
                <w:szCs w:val="24"/>
              </w:rPr>
            </w:pPr>
          </w:p>
          <w:p w14:paraId="40ED1261"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Evidence of these checks must be recorded on the Single Central Record.</w:t>
            </w:r>
          </w:p>
          <w:p w14:paraId="61E6EE0D" w14:textId="77777777" w:rsidR="00F07BC5" w:rsidRPr="00054FE3" w:rsidRDefault="00F07BC5" w:rsidP="00484D4F">
            <w:pPr>
              <w:jc w:val="both"/>
              <w:rPr>
                <w:rFonts w:cs="Arial"/>
                <w:color w:val="000000" w:themeColor="text1"/>
                <w:szCs w:val="24"/>
              </w:rPr>
            </w:pPr>
          </w:p>
          <w:p w14:paraId="73475F42"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 xml:space="preserve">All recruitment materials will include reference to the school’s commitment to safeguarding and promoting the wellbeing of pupils. </w:t>
            </w:r>
          </w:p>
          <w:p w14:paraId="141E4E75" w14:textId="77777777" w:rsidR="00F07BC5" w:rsidRPr="00054FE3" w:rsidRDefault="00F07BC5" w:rsidP="00484D4F">
            <w:pPr>
              <w:jc w:val="both"/>
              <w:rPr>
                <w:rFonts w:cs="Arial"/>
                <w:b/>
                <w:color w:val="000000" w:themeColor="text1"/>
                <w:szCs w:val="24"/>
              </w:rPr>
            </w:pPr>
          </w:p>
        </w:tc>
        <w:tc>
          <w:tcPr>
            <w:tcW w:w="4140" w:type="dxa"/>
            <w:shd w:val="clear" w:color="auto" w:fill="F2F2F2" w:themeFill="background1" w:themeFillShade="F2"/>
          </w:tcPr>
          <w:p w14:paraId="69B48C22" w14:textId="77777777" w:rsidR="00F07BC5" w:rsidRPr="00054FE3" w:rsidRDefault="00F07BC5" w:rsidP="00484D4F">
            <w:pPr>
              <w:rPr>
                <w:rFonts w:cs="Arial"/>
                <w:i/>
                <w:color w:val="000000" w:themeColor="text1"/>
                <w:szCs w:val="24"/>
              </w:rPr>
            </w:pPr>
            <w:r w:rsidRPr="00054FE3">
              <w:rPr>
                <w:rFonts w:cs="Arial"/>
                <w:i/>
                <w:color w:val="000000" w:themeColor="text1"/>
                <w:szCs w:val="24"/>
              </w:rPr>
              <w:t>This means that in our school:</w:t>
            </w:r>
          </w:p>
          <w:p w14:paraId="4E70E5F1" w14:textId="77777777" w:rsidR="00F07BC5" w:rsidRPr="00054FE3" w:rsidRDefault="00F07BC5" w:rsidP="00484D4F">
            <w:pPr>
              <w:rPr>
                <w:rFonts w:cs="Arial"/>
                <w:i/>
                <w:color w:val="000000" w:themeColor="text1"/>
                <w:szCs w:val="24"/>
              </w:rPr>
            </w:pPr>
          </w:p>
          <w:p w14:paraId="5C32367A" w14:textId="77777777" w:rsidR="00F07BC5" w:rsidRPr="00054FE3" w:rsidRDefault="00F07BC5" w:rsidP="00484D4F">
            <w:pPr>
              <w:rPr>
                <w:rFonts w:cs="Arial"/>
                <w:i/>
                <w:color w:val="000000" w:themeColor="text1"/>
                <w:szCs w:val="24"/>
              </w:rPr>
            </w:pPr>
            <w:r w:rsidRPr="00054FE3">
              <w:rPr>
                <w:rFonts w:cs="Arial"/>
                <w:i/>
                <w:color w:val="000000" w:themeColor="text1"/>
                <w:szCs w:val="24"/>
              </w:rPr>
              <w:t>The following school staff have undertaken Safer Recruitment training:</w:t>
            </w:r>
          </w:p>
          <w:p w14:paraId="0D60BDB1" w14:textId="77777777" w:rsidR="00F07BC5" w:rsidRPr="00054FE3" w:rsidRDefault="00F07BC5" w:rsidP="00484D4F">
            <w:pPr>
              <w:rPr>
                <w:rFonts w:cs="Arial"/>
                <w:b/>
                <w:bCs/>
                <w:i/>
                <w:color w:val="000000" w:themeColor="text1"/>
                <w:szCs w:val="24"/>
              </w:rPr>
            </w:pPr>
            <w:r w:rsidRPr="00054FE3">
              <w:rPr>
                <w:rFonts w:cs="Arial"/>
                <w:b/>
                <w:bCs/>
                <w:i/>
                <w:color w:val="000000" w:themeColor="text1"/>
                <w:szCs w:val="24"/>
              </w:rPr>
              <w:t>1 Stephen Garside</w:t>
            </w:r>
          </w:p>
          <w:p w14:paraId="5359DAD5" w14:textId="77777777" w:rsidR="00F07BC5" w:rsidRPr="00054FE3" w:rsidRDefault="00F07BC5" w:rsidP="00484D4F">
            <w:pPr>
              <w:rPr>
                <w:rFonts w:cs="Arial"/>
                <w:b/>
                <w:bCs/>
                <w:i/>
                <w:iCs/>
                <w:color w:val="000000" w:themeColor="text1"/>
                <w:szCs w:val="24"/>
              </w:rPr>
            </w:pPr>
            <w:r w:rsidRPr="00054FE3">
              <w:rPr>
                <w:rFonts w:cs="Arial"/>
                <w:b/>
                <w:bCs/>
                <w:i/>
                <w:iCs/>
                <w:color w:val="000000" w:themeColor="text1"/>
                <w:szCs w:val="24"/>
              </w:rPr>
              <w:t>2 Kate Fischer</w:t>
            </w:r>
          </w:p>
          <w:p w14:paraId="392D0BAD" w14:textId="77777777" w:rsidR="00F07BC5" w:rsidRPr="00054FE3" w:rsidRDefault="00F07BC5" w:rsidP="00484D4F">
            <w:pPr>
              <w:rPr>
                <w:rFonts w:cs="Arial"/>
                <w:i/>
                <w:color w:val="000000" w:themeColor="text1"/>
                <w:szCs w:val="24"/>
              </w:rPr>
            </w:pPr>
          </w:p>
          <w:p w14:paraId="1025ADB6" w14:textId="77777777" w:rsidR="00F07BC5" w:rsidRPr="00054FE3" w:rsidRDefault="00F07BC5" w:rsidP="00484D4F">
            <w:pPr>
              <w:rPr>
                <w:rFonts w:cs="Arial"/>
                <w:i/>
                <w:color w:val="000000" w:themeColor="text1"/>
                <w:szCs w:val="24"/>
              </w:rPr>
            </w:pPr>
            <w:r w:rsidRPr="00054FE3">
              <w:rPr>
                <w:rFonts w:cs="Arial"/>
                <w:i/>
                <w:color w:val="000000" w:themeColor="text1"/>
                <w:szCs w:val="24"/>
              </w:rPr>
              <w:t>The following members of the trust board have also been trained:</w:t>
            </w:r>
          </w:p>
          <w:p w14:paraId="1085EBFF" w14:textId="77777777" w:rsidR="00F07BC5" w:rsidRPr="00054FE3" w:rsidRDefault="00F07BC5" w:rsidP="00484D4F">
            <w:pPr>
              <w:rPr>
                <w:rFonts w:cs="Arial"/>
                <w:b/>
                <w:bCs/>
                <w:i/>
                <w:color w:val="000000" w:themeColor="text1"/>
                <w:szCs w:val="24"/>
              </w:rPr>
            </w:pPr>
            <w:r w:rsidRPr="00054FE3">
              <w:rPr>
                <w:rFonts w:cs="Arial"/>
                <w:b/>
                <w:bCs/>
                <w:i/>
                <w:color w:val="000000" w:themeColor="text1"/>
                <w:szCs w:val="24"/>
                <w:highlight w:val="yellow"/>
              </w:rPr>
              <w:t>TBD</w:t>
            </w:r>
          </w:p>
          <w:p w14:paraId="7CBB570C" w14:textId="77777777" w:rsidR="00F07BC5" w:rsidRPr="00054FE3" w:rsidRDefault="00F07BC5" w:rsidP="00484D4F">
            <w:pPr>
              <w:rPr>
                <w:rFonts w:cs="Arial"/>
                <w:i/>
                <w:color w:val="000000" w:themeColor="text1"/>
                <w:szCs w:val="24"/>
              </w:rPr>
            </w:pPr>
          </w:p>
          <w:p w14:paraId="3A075727" w14:textId="77777777" w:rsidR="00F07BC5" w:rsidRPr="00054FE3" w:rsidRDefault="00F07BC5" w:rsidP="00484D4F">
            <w:pPr>
              <w:rPr>
                <w:rFonts w:cs="Arial"/>
                <w:b/>
                <w:i/>
                <w:color w:val="000000" w:themeColor="text1"/>
                <w:szCs w:val="24"/>
              </w:rPr>
            </w:pPr>
          </w:p>
        </w:tc>
      </w:tr>
      <w:tr w:rsidR="00F07BC5" w:rsidRPr="00054FE3" w14:paraId="0B62FB51" w14:textId="77777777" w:rsidTr="00484D4F">
        <w:tc>
          <w:tcPr>
            <w:tcW w:w="5778" w:type="dxa"/>
          </w:tcPr>
          <w:p w14:paraId="1B4D96E2" w14:textId="77777777" w:rsidR="00F07BC5" w:rsidRPr="00054FE3" w:rsidRDefault="00F07BC5" w:rsidP="00484D4F">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br w:type="page"/>
              <w:t>10.1</w:t>
            </w:r>
            <w:r w:rsidRPr="00054FE3">
              <w:rPr>
                <w:rFonts w:ascii="Century Gothic" w:hAnsi="Century Gothic"/>
                <w:color w:val="000000" w:themeColor="text1"/>
                <w:sz w:val="24"/>
                <w:szCs w:val="24"/>
              </w:rPr>
              <w:tab/>
              <w:t>Induction</w:t>
            </w:r>
          </w:p>
          <w:p w14:paraId="0AA22503" w14:textId="77777777" w:rsidR="00F07BC5" w:rsidRPr="00054FE3" w:rsidRDefault="00F07BC5" w:rsidP="00484D4F">
            <w:pPr>
              <w:jc w:val="both"/>
              <w:rPr>
                <w:rFonts w:cs="Arial"/>
                <w:b/>
                <w:color w:val="000000" w:themeColor="text1"/>
                <w:szCs w:val="24"/>
              </w:rPr>
            </w:pPr>
          </w:p>
          <w:p w14:paraId="09728D74"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 xml:space="preserve">All staff must be aware of systems within their setting which support safeguarding, and these should be explained to them as part of staff induction. </w:t>
            </w:r>
          </w:p>
          <w:p w14:paraId="0AA958CF" w14:textId="77777777" w:rsidR="00F07BC5" w:rsidRPr="00054FE3" w:rsidRDefault="00F07BC5" w:rsidP="00484D4F">
            <w:pPr>
              <w:jc w:val="both"/>
              <w:rPr>
                <w:rFonts w:cs="Arial"/>
                <w:color w:val="000000" w:themeColor="text1"/>
                <w:szCs w:val="24"/>
              </w:rPr>
            </w:pPr>
          </w:p>
          <w:p w14:paraId="1DC0C37C" w14:textId="77777777" w:rsidR="00F07BC5" w:rsidRPr="00054FE3" w:rsidRDefault="00F07BC5" w:rsidP="00484D4F">
            <w:pPr>
              <w:jc w:val="both"/>
              <w:rPr>
                <w:rFonts w:cs="Arial"/>
                <w:b/>
                <w:color w:val="000000" w:themeColor="text1"/>
                <w:szCs w:val="24"/>
              </w:rPr>
            </w:pPr>
          </w:p>
          <w:p w14:paraId="07182E10" w14:textId="77777777" w:rsidR="00F07BC5" w:rsidRPr="00054FE3" w:rsidRDefault="00F07BC5" w:rsidP="00484D4F">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t>10.2</w:t>
            </w:r>
            <w:r w:rsidRPr="00054FE3">
              <w:rPr>
                <w:rFonts w:ascii="Century Gothic" w:hAnsi="Century Gothic"/>
                <w:color w:val="000000" w:themeColor="text1"/>
                <w:sz w:val="24"/>
                <w:szCs w:val="24"/>
              </w:rPr>
              <w:tab/>
              <w:t>Staff support</w:t>
            </w:r>
          </w:p>
          <w:p w14:paraId="45ABD043" w14:textId="77777777" w:rsidR="00F07BC5" w:rsidRPr="00054FE3" w:rsidRDefault="00F07BC5" w:rsidP="00484D4F">
            <w:pPr>
              <w:rPr>
                <w:color w:val="000000" w:themeColor="text1"/>
                <w:szCs w:val="24"/>
              </w:rPr>
            </w:pPr>
          </w:p>
          <w:p w14:paraId="6B6179DF" w14:textId="77777777" w:rsidR="00F07BC5" w:rsidRPr="00054FE3" w:rsidRDefault="00F07BC5" w:rsidP="00484D4F">
            <w:pPr>
              <w:pStyle w:val="ListParagraph"/>
              <w:numPr>
                <w:ilvl w:val="0"/>
                <w:numId w:val="47"/>
              </w:numPr>
              <w:jc w:val="both"/>
              <w:rPr>
                <w:rFonts w:cs="Arial"/>
                <w:color w:val="000000" w:themeColor="text1"/>
                <w:szCs w:val="24"/>
              </w:rPr>
            </w:pPr>
            <w:r w:rsidRPr="00054FE3">
              <w:rPr>
                <w:rFonts w:cs="Arial"/>
                <w:color w:val="000000" w:themeColor="text1"/>
                <w:szCs w:val="24"/>
              </w:rPr>
              <w:t>Regular safeguarding supervision will be offered to the Lead DSL within school</w:t>
            </w:r>
          </w:p>
          <w:p w14:paraId="158D508F" w14:textId="77777777" w:rsidR="00F07BC5" w:rsidRPr="00054FE3" w:rsidRDefault="00F07BC5" w:rsidP="00484D4F">
            <w:pPr>
              <w:pStyle w:val="ListParagraph"/>
              <w:numPr>
                <w:ilvl w:val="0"/>
                <w:numId w:val="47"/>
              </w:numPr>
              <w:jc w:val="both"/>
              <w:rPr>
                <w:rFonts w:cs="Arial"/>
                <w:color w:val="000000" w:themeColor="text1"/>
                <w:szCs w:val="24"/>
              </w:rPr>
            </w:pPr>
            <w:r w:rsidRPr="00054FE3">
              <w:rPr>
                <w:rFonts w:cs="Arial"/>
                <w:color w:val="000000" w:themeColor="text1"/>
                <w:szCs w:val="24"/>
              </w:rPr>
              <w:t xml:space="preserve">Usually offered half termly, safeguarding supervision may need to be offered more frequently and extended to other members of staff as deemed appropriate by the school. </w:t>
            </w:r>
          </w:p>
          <w:p w14:paraId="69582AD4" w14:textId="77777777" w:rsidR="00F07BC5" w:rsidRPr="00054FE3" w:rsidRDefault="00F07BC5" w:rsidP="00484D4F">
            <w:pPr>
              <w:pStyle w:val="ListParagraph"/>
              <w:numPr>
                <w:ilvl w:val="0"/>
                <w:numId w:val="47"/>
              </w:numPr>
              <w:jc w:val="both"/>
              <w:rPr>
                <w:rFonts w:cs="Arial"/>
                <w:color w:val="000000" w:themeColor="text1"/>
                <w:szCs w:val="24"/>
              </w:rPr>
            </w:pPr>
            <w:r w:rsidRPr="00054FE3">
              <w:rPr>
                <w:rFonts w:cs="Arial"/>
                <w:color w:val="000000" w:themeColor="text1"/>
                <w:szCs w:val="24"/>
              </w:rPr>
              <w:lastRenderedPageBreak/>
              <w:t>DSLs will be supported to access training as appropriate including training in behaviour and mental health.</w:t>
            </w:r>
          </w:p>
          <w:p w14:paraId="766FFFA6" w14:textId="77777777" w:rsidR="00F07BC5" w:rsidRPr="00054FE3" w:rsidRDefault="00F07BC5" w:rsidP="00484D4F">
            <w:pPr>
              <w:pStyle w:val="ListParagraph"/>
              <w:numPr>
                <w:ilvl w:val="0"/>
                <w:numId w:val="47"/>
              </w:numPr>
              <w:jc w:val="both"/>
              <w:rPr>
                <w:rFonts w:cs="Arial"/>
                <w:color w:val="000000" w:themeColor="text1"/>
                <w:szCs w:val="24"/>
              </w:rPr>
            </w:pPr>
            <w:r w:rsidRPr="00054FE3">
              <w:rPr>
                <w:rFonts w:cs="Arial"/>
                <w:color w:val="000000" w:themeColor="text1"/>
                <w:szCs w:val="24"/>
              </w:rPr>
              <w:t>All DSLs will have access to the monthly Designated Safeguarding Lead case-consultation sessions organised by BCC’s Education Safeguarding team.</w:t>
            </w:r>
          </w:p>
        </w:tc>
        <w:tc>
          <w:tcPr>
            <w:tcW w:w="4140" w:type="dxa"/>
            <w:shd w:val="clear" w:color="auto" w:fill="F2F2F2" w:themeFill="background1" w:themeFillShade="F2"/>
          </w:tcPr>
          <w:p w14:paraId="41AF6E14" w14:textId="77777777" w:rsidR="00F07BC5" w:rsidRPr="00054FE3" w:rsidRDefault="00F07BC5" w:rsidP="00484D4F">
            <w:pPr>
              <w:jc w:val="both"/>
              <w:rPr>
                <w:rFonts w:cs="Arial"/>
                <w:i/>
                <w:color w:val="000000" w:themeColor="text1"/>
                <w:szCs w:val="24"/>
              </w:rPr>
            </w:pPr>
            <w:r w:rsidRPr="00054FE3">
              <w:rPr>
                <w:rFonts w:cs="Arial"/>
                <w:i/>
                <w:color w:val="000000" w:themeColor="text1"/>
                <w:szCs w:val="24"/>
              </w:rPr>
              <w:lastRenderedPageBreak/>
              <w:t>Our staff induction process will cover:</w:t>
            </w:r>
          </w:p>
          <w:p w14:paraId="021EC8F7" w14:textId="77777777" w:rsidR="00F07BC5" w:rsidRPr="00054FE3" w:rsidRDefault="00F07BC5" w:rsidP="00484D4F">
            <w:pPr>
              <w:jc w:val="both"/>
              <w:rPr>
                <w:rFonts w:cs="Arial"/>
                <w:i/>
                <w:color w:val="000000" w:themeColor="text1"/>
                <w:szCs w:val="24"/>
              </w:rPr>
            </w:pPr>
          </w:p>
          <w:p w14:paraId="72105B15" w14:textId="77777777" w:rsidR="00F07BC5" w:rsidRPr="00054FE3" w:rsidRDefault="00F07BC5" w:rsidP="00484D4F">
            <w:pPr>
              <w:numPr>
                <w:ilvl w:val="0"/>
                <w:numId w:val="34"/>
              </w:numPr>
              <w:rPr>
                <w:rFonts w:cs="Arial"/>
                <w:i/>
                <w:color w:val="000000" w:themeColor="text1"/>
                <w:szCs w:val="24"/>
              </w:rPr>
            </w:pPr>
            <w:r w:rsidRPr="00054FE3">
              <w:rPr>
                <w:rFonts w:cs="Arial"/>
                <w:i/>
                <w:color w:val="000000" w:themeColor="text1"/>
                <w:szCs w:val="24"/>
              </w:rPr>
              <w:t>The Safeguarding &amp; Child Protection policy</w:t>
            </w:r>
          </w:p>
          <w:p w14:paraId="78832D0A" w14:textId="77777777" w:rsidR="00F07BC5" w:rsidRPr="00054FE3" w:rsidRDefault="00F07BC5" w:rsidP="00484D4F">
            <w:pPr>
              <w:numPr>
                <w:ilvl w:val="0"/>
                <w:numId w:val="34"/>
              </w:numPr>
              <w:rPr>
                <w:rFonts w:cs="Arial"/>
                <w:i/>
                <w:color w:val="000000" w:themeColor="text1"/>
                <w:szCs w:val="24"/>
              </w:rPr>
            </w:pPr>
            <w:r w:rsidRPr="00054FE3">
              <w:rPr>
                <w:rFonts w:cs="Arial"/>
                <w:i/>
                <w:color w:val="000000" w:themeColor="text1"/>
                <w:szCs w:val="24"/>
              </w:rPr>
              <w:t>The Behaviour Policy</w:t>
            </w:r>
          </w:p>
          <w:p w14:paraId="5B63C581" w14:textId="77777777" w:rsidR="00F07BC5" w:rsidRPr="00054FE3" w:rsidRDefault="00F07BC5" w:rsidP="00484D4F">
            <w:pPr>
              <w:numPr>
                <w:ilvl w:val="0"/>
                <w:numId w:val="34"/>
              </w:numPr>
              <w:rPr>
                <w:rFonts w:cs="Arial"/>
                <w:i/>
                <w:color w:val="000000" w:themeColor="text1"/>
                <w:szCs w:val="24"/>
              </w:rPr>
            </w:pPr>
            <w:r w:rsidRPr="00054FE3">
              <w:rPr>
                <w:rFonts w:cs="Arial"/>
                <w:i/>
                <w:color w:val="000000" w:themeColor="text1"/>
                <w:szCs w:val="24"/>
              </w:rPr>
              <w:t>The Staff Behaviour Policy (sometimes called a Code of Conduct)</w:t>
            </w:r>
          </w:p>
          <w:p w14:paraId="1D9CBCDC" w14:textId="77777777" w:rsidR="00F07BC5" w:rsidRPr="00054FE3" w:rsidRDefault="00F07BC5" w:rsidP="00484D4F">
            <w:pPr>
              <w:numPr>
                <w:ilvl w:val="0"/>
                <w:numId w:val="34"/>
              </w:numPr>
              <w:rPr>
                <w:rFonts w:cs="Arial"/>
                <w:i/>
                <w:color w:val="000000" w:themeColor="text1"/>
                <w:szCs w:val="24"/>
              </w:rPr>
            </w:pPr>
            <w:r w:rsidRPr="00054FE3">
              <w:rPr>
                <w:rFonts w:cs="Arial"/>
                <w:i/>
                <w:color w:val="000000" w:themeColor="text1"/>
                <w:szCs w:val="24"/>
              </w:rPr>
              <w:t>Whistleblowing Policy</w:t>
            </w:r>
          </w:p>
          <w:p w14:paraId="2105F2FB" w14:textId="77777777" w:rsidR="00F07BC5" w:rsidRPr="00054FE3" w:rsidRDefault="00F07BC5" w:rsidP="00484D4F">
            <w:pPr>
              <w:numPr>
                <w:ilvl w:val="0"/>
                <w:numId w:val="34"/>
              </w:numPr>
              <w:rPr>
                <w:rFonts w:cs="Arial"/>
                <w:i/>
                <w:color w:val="000000" w:themeColor="text1"/>
                <w:szCs w:val="24"/>
              </w:rPr>
            </w:pPr>
            <w:r w:rsidRPr="00054FE3">
              <w:rPr>
                <w:rFonts w:cs="Arial"/>
                <w:i/>
                <w:color w:val="000000" w:themeColor="text1"/>
                <w:szCs w:val="24"/>
              </w:rPr>
              <w:t xml:space="preserve">The safeguarding response to children who go missing from education </w:t>
            </w:r>
          </w:p>
          <w:p w14:paraId="7C473D5A" w14:textId="77777777" w:rsidR="00F07BC5" w:rsidRPr="00054FE3" w:rsidRDefault="00F07BC5" w:rsidP="00484D4F">
            <w:pPr>
              <w:numPr>
                <w:ilvl w:val="0"/>
                <w:numId w:val="34"/>
              </w:numPr>
              <w:rPr>
                <w:rFonts w:cs="Arial"/>
                <w:i/>
                <w:color w:val="000000" w:themeColor="text1"/>
                <w:szCs w:val="24"/>
              </w:rPr>
            </w:pPr>
            <w:r w:rsidRPr="00054FE3">
              <w:rPr>
                <w:rFonts w:cs="Arial"/>
                <w:i/>
                <w:color w:val="000000" w:themeColor="text1"/>
                <w:szCs w:val="24"/>
              </w:rPr>
              <w:t xml:space="preserve">The role of the DSL (including the identity of the DSL and any deputies) </w:t>
            </w:r>
          </w:p>
          <w:p w14:paraId="5409B269" w14:textId="77777777" w:rsidR="00F07BC5" w:rsidRPr="00054FE3" w:rsidRDefault="00F07BC5" w:rsidP="00484D4F">
            <w:pPr>
              <w:ind w:left="360"/>
              <w:jc w:val="both"/>
              <w:rPr>
                <w:rFonts w:cs="Arial"/>
                <w:i/>
                <w:color w:val="000000" w:themeColor="text1"/>
                <w:szCs w:val="24"/>
              </w:rPr>
            </w:pPr>
          </w:p>
          <w:p w14:paraId="130E44C8" w14:textId="77777777" w:rsidR="00F07BC5" w:rsidRPr="00054FE3" w:rsidRDefault="00F07BC5" w:rsidP="00484D4F">
            <w:pPr>
              <w:ind w:left="360"/>
              <w:jc w:val="both"/>
              <w:rPr>
                <w:rFonts w:cs="Arial"/>
                <w:i/>
                <w:color w:val="000000" w:themeColor="text1"/>
                <w:szCs w:val="24"/>
              </w:rPr>
            </w:pPr>
          </w:p>
          <w:p w14:paraId="25716FF2" w14:textId="77777777" w:rsidR="00F07BC5" w:rsidRPr="00054FE3" w:rsidRDefault="00F07BC5" w:rsidP="00484D4F">
            <w:pPr>
              <w:jc w:val="both"/>
              <w:rPr>
                <w:rFonts w:cs="Arial"/>
                <w:color w:val="000000" w:themeColor="text1"/>
                <w:szCs w:val="24"/>
              </w:rPr>
            </w:pPr>
            <w:r w:rsidRPr="00054FE3">
              <w:rPr>
                <w:rFonts w:cs="Arial"/>
                <w:i/>
                <w:color w:val="000000" w:themeColor="text1"/>
                <w:szCs w:val="24"/>
              </w:rPr>
              <w:lastRenderedPageBreak/>
              <w:t>Copies of policies and a copy of part one of KSCIE is provided</w:t>
            </w:r>
            <w:r w:rsidRPr="00054FE3">
              <w:rPr>
                <w:rFonts w:cs="Arial"/>
                <w:color w:val="000000" w:themeColor="text1"/>
                <w:szCs w:val="24"/>
              </w:rPr>
              <w:t xml:space="preserve"> to </w:t>
            </w:r>
            <w:r w:rsidRPr="00054FE3">
              <w:rPr>
                <w:rFonts w:cs="Arial"/>
                <w:i/>
                <w:color w:val="000000" w:themeColor="text1"/>
                <w:szCs w:val="24"/>
              </w:rPr>
              <w:t>staff at induction</w:t>
            </w:r>
            <w:r w:rsidRPr="00054FE3">
              <w:rPr>
                <w:rFonts w:cs="Arial"/>
                <w:color w:val="000000" w:themeColor="text1"/>
                <w:szCs w:val="24"/>
              </w:rPr>
              <w:t>.</w:t>
            </w:r>
          </w:p>
          <w:p w14:paraId="0BE04EBD" w14:textId="77777777" w:rsidR="00F07BC5" w:rsidRPr="00054FE3" w:rsidRDefault="00F07BC5" w:rsidP="00484D4F">
            <w:pPr>
              <w:jc w:val="both"/>
              <w:rPr>
                <w:rFonts w:cs="Arial"/>
                <w:color w:val="000000" w:themeColor="text1"/>
                <w:szCs w:val="24"/>
              </w:rPr>
            </w:pPr>
          </w:p>
          <w:p w14:paraId="37396880" w14:textId="77777777" w:rsidR="00F07BC5" w:rsidRPr="00054FE3" w:rsidRDefault="00F07BC5" w:rsidP="00484D4F">
            <w:pPr>
              <w:jc w:val="both"/>
              <w:rPr>
                <w:rFonts w:cs="Arial"/>
                <w:i/>
                <w:color w:val="000000" w:themeColor="text1"/>
                <w:szCs w:val="24"/>
              </w:rPr>
            </w:pPr>
            <w:r w:rsidRPr="00054FE3">
              <w:rPr>
                <w:rFonts w:cs="Arial"/>
                <w:i/>
                <w:color w:val="000000" w:themeColor="text1"/>
                <w:szCs w:val="24"/>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306AC70D" w14:textId="77777777" w:rsidR="00F07BC5" w:rsidRPr="00054FE3" w:rsidRDefault="00F07BC5" w:rsidP="00484D4F">
            <w:pPr>
              <w:jc w:val="both"/>
              <w:rPr>
                <w:rFonts w:cs="Arial"/>
                <w:i/>
                <w:color w:val="000000" w:themeColor="text1"/>
                <w:szCs w:val="24"/>
              </w:rPr>
            </w:pPr>
          </w:p>
        </w:tc>
      </w:tr>
    </w:tbl>
    <w:p w14:paraId="6F5011BD"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pPr w:leftFromText="180" w:rightFromText="180" w:vertAnchor="text" w:horzAnchor="margin" w:tblpX="-572" w:tblpY="31"/>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leven: The use of reasonable force"/>
        <w:tblDescription w:val="Provides an explanation for the term use of 'reasonable force' and signposts to Government guidance."/>
      </w:tblPr>
      <w:tblGrid>
        <w:gridCol w:w="5949"/>
        <w:gridCol w:w="3969"/>
      </w:tblGrid>
      <w:tr w:rsidR="00484D4F" w:rsidRPr="00054FE3" w14:paraId="2285F040" w14:textId="77777777" w:rsidTr="00484D4F">
        <w:trPr>
          <w:trHeight w:val="5951"/>
          <w:tblHeader/>
        </w:trPr>
        <w:tc>
          <w:tcPr>
            <w:tcW w:w="5949" w:type="dxa"/>
          </w:tcPr>
          <w:p w14:paraId="19B68FB7" w14:textId="6369D37B" w:rsidR="00484D4F" w:rsidRPr="00054FE3" w:rsidRDefault="00484D4F" w:rsidP="00484D4F">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11.0</w:t>
            </w:r>
            <w:r w:rsidRPr="00054FE3">
              <w:rPr>
                <w:rFonts w:ascii="Century Gothic" w:hAnsi="Century Gothic"/>
                <w:color w:val="000000" w:themeColor="text1"/>
                <w:sz w:val="24"/>
                <w:szCs w:val="24"/>
              </w:rPr>
              <w:tab/>
              <w:t>The use of reasonable force</w:t>
            </w:r>
          </w:p>
          <w:p w14:paraId="0BB410C9" w14:textId="77777777" w:rsidR="00484D4F" w:rsidRPr="00054FE3" w:rsidRDefault="00484D4F" w:rsidP="00484D4F">
            <w:pPr>
              <w:jc w:val="both"/>
              <w:rPr>
                <w:rFonts w:cs="Arial"/>
                <w:color w:val="000000" w:themeColor="text1"/>
                <w:szCs w:val="24"/>
              </w:rPr>
            </w:pPr>
          </w:p>
          <w:p w14:paraId="15F4B66E" w14:textId="77777777" w:rsidR="00484D4F" w:rsidRPr="00054FE3" w:rsidRDefault="00484D4F" w:rsidP="00484D4F">
            <w:pPr>
              <w:jc w:val="both"/>
              <w:rPr>
                <w:rFonts w:cs="Arial"/>
                <w:color w:val="000000" w:themeColor="text1"/>
                <w:szCs w:val="24"/>
              </w:rPr>
            </w:pPr>
            <w:r w:rsidRPr="00054FE3">
              <w:rPr>
                <w:rFonts w:cs="Arial"/>
                <w:color w:val="000000" w:themeColor="text1"/>
                <w:szCs w:val="24"/>
              </w:rPr>
              <w:t xml:space="preserve">There are circumstances when it is appropriate for staff in school to use reasonable force to safeguard children and young people. </w:t>
            </w:r>
          </w:p>
          <w:p w14:paraId="68075168" w14:textId="77777777" w:rsidR="00484D4F" w:rsidRPr="00054FE3" w:rsidRDefault="00484D4F" w:rsidP="00484D4F">
            <w:pPr>
              <w:jc w:val="both"/>
              <w:rPr>
                <w:rFonts w:cs="Arial"/>
                <w:color w:val="000000" w:themeColor="text1"/>
                <w:szCs w:val="24"/>
              </w:rPr>
            </w:pPr>
          </w:p>
          <w:p w14:paraId="7BCAEC80" w14:textId="77777777" w:rsidR="00484D4F" w:rsidRPr="00054FE3" w:rsidRDefault="00484D4F" w:rsidP="00484D4F">
            <w:pPr>
              <w:jc w:val="both"/>
              <w:rPr>
                <w:rFonts w:cs="Arial"/>
                <w:b/>
                <w:bCs/>
                <w:color w:val="000000" w:themeColor="text1"/>
                <w:szCs w:val="24"/>
              </w:rPr>
            </w:pPr>
            <w:r w:rsidRPr="00054FE3">
              <w:rPr>
                <w:rFonts w:cs="Arial"/>
                <w:color w:val="000000" w:themeColor="text1"/>
                <w:szCs w:val="24"/>
              </w:rPr>
              <w:t>The term ‘reasonable force’ covers the broad range of actions used by staff that involves a degree of physical contact to control or restrain young people</w:t>
            </w:r>
            <w:r w:rsidRPr="00054FE3">
              <w:rPr>
                <w:rFonts w:cs="Arial"/>
                <w:b/>
                <w:bCs/>
                <w:color w:val="000000" w:themeColor="text1"/>
                <w:szCs w:val="24"/>
              </w:rPr>
              <w:t xml:space="preserve">. </w:t>
            </w:r>
          </w:p>
          <w:p w14:paraId="32DFF605" w14:textId="77777777" w:rsidR="00484D4F" w:rsidRPr="00054FE3" w:rsidRDefault="00484D4F" w:rsidP="00484D4F">
            <w:pPr>
              <w:jc w:val="both"/>
              <w:rPr>
                <w:rFonts w:cs="Arial"/>
                <w:b/>
                <w:bCs/>
                <w:color w:val="000000" w:themeColor="text1"/>
                <w:szCs w:val="24"/>
              </w:rPr>
            </w:pPr>
          </w:p>
          <w:p w14:paraId="54EDD9AF" w14:textId="77777777" w:rsidR="00484D4F" w:rsidRPr="00054FE3" w:rsidRDefault="00484D4F" w:rsidP="00484D4F">
            <w:pPr>
              <w:jc w:val="both"/>
              <w:rPr>
                <w:rFonts w:cs="Arial"/>
                <w:color w:val="000000" w:themeColor="text1"/>
                <w:szCs w:val="24"/>
              </w:rPr>
            </w:pPr>
            <w:r w:rsidRPr="00054FE3">
              <w:rPr>
                <w:rFonts w:cs="Arial"/>
                <w:color w:val="000000" w:themeColor="text1"/>
                <w:szCs w:val="24"/>
              </w:rPr>
              <w:t xml:space="preserve">This can range from guiding a young person to safety by the arm, to more extreme circumstances such as breaking up a fight or where a young person needs to be restrained to prevent violence or injury. </w:t>
            </w:r>
          </w:p>
          <w:p w14:paraId="43C4ED6F" w14:textId="77777777" w:rsidR="00484D4F" w:rsidRPr="00054FE3" w:rsidRDefault="00484D4F" w:rsidP="00484D4F">
            <w:pPr>
              <w:jc w:val="both"/>
              <w:rPr>
                <w:rFonts w:cs="Arial"/>
                <w:color w:val="000000" w:themeColor="text1"/>
                <w:szCs w:val="24"/>
              </w:rPr>
            </w:pPr>
          </w:p>
          <w:p w14:paraId="74D59383" w14:textId="77777777" w:rsidR="00484D4F" w:rsidRPr="00054FE3" w:rsidRDefault="00484D4F" w:rsidP="00484D4F">
            <w:pPr>
              <w:jc w:val="both"/>
              <w:rPr>
                <w:rFonts w:cs="Arial"/>
                <w:color w:val="000000" w:themeColor="text1"/>
                <w:szCs w:val="24"/>
              </w:rPr>
            </w:pPr>
            <w:r w:rsidRPr="00054FE3">
              <w:rPr>
                <w:rFonts w:cs="Arial"/>
                <w:color w:val="000000" w:themeColor="text1"/>
                <w:szCs w:val="24"/>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408900C6" w14:textId="77777777" w:rsidR="00484D4F" w:rsidRPr="00054FE3" w:rsidRDefault="00484D4F" w:rsidP="00484D4F">
            <w:pPr>
              <w:jc w:val="both"/>
              <w:rPr>
                <w:rFonts w:cs="Arial"/>
                <w:color w:val="000000" w:themeColor="text1"/>
                <w:szCs w:val="24"/>
              </w:rPr>
            </w:pPr>
          </w:p>
          <w:p w14:paraId="62EF9341" w14:textId="77777777" w:rsidR="00484D4F" w:rsidRPr="00054FE3" w:rsidRDefault="00484D4F" w:rsidP="00484D4F">
            <w:pPr>
              <w:jc w:val="both"/>
              <w:rPr>
                <w:rFonts w:cs="Arial"/>
                <w:color w:val="000000" w:themeColor="text1"/>
                <w:szCs w:val="24"/>
              </w:rPr>
            </w:pPr>
            <w:r w:rsidRPr="00054FE3">
              <w:rPr>
                <w:rFonts w:cs="Arial"/>
                <w:color w:val="000000" w:themeColor="text1"/>
                <w:szCs w:val="24"/>
              </w:rPr>
              <w:t xml:space="preserve">Government advice for ‘Use of Reasonable Force in Schools’ is available </w:t>
            </w:r>
            <w:hyperlink r:id="rId44" w:history="1">
              <w:r w:rsidRPr="00054FE3">
                <w:rPr>
                  <w:rStyle w:val="Hyperlink"/>
                  <w:rFonts w:cs="Arial"/>
                  <w:b/>
                  <w:bCs/>
                  <w:color w:val="000000" w:themeColor="text1"/>
                  <w:szCs w:val="24"/>
                </w:rPr>
                <w:t>here</w:t>
              </w:r>
            </w:hyperlink>
            <w:r w:rsidRPr="00054FE3">
              <w:rPr>
                <w:rFonts w:cs="Arial"/>
                <w:color w:val="000000" w:themeColor="text1"/>
                <w:szCs w:val="24"/>
              </w:rPr>
              <w:t>.</w:t>
            </w:r>
          </w:p>
          <w:p w14:paraId="1BF110F6" w14:textId="77777777" w:rsidR="00484D4F" w:rsidRPr="00054FE3" w:rsidRDefault="00484D4F" w:rsidP="00484D4F">
            <w:pPr>
              <w:jc w:val="both"/>
              <w:rPr>
                <w:rFonts w:cs="Arial"/>
                <w:color w:val="000000" w:themeColor="text1"/>
                <w:szCs w:val="24"/>
              </w:rPr>
            </w:pPr>
          </w:p>
        </w:tc>
        <w:tc>
          <w:tcPr>
            <w:tcW w:w="3969" w:type="dxa"/>
            <w:shd w:val="clear" w:color="auto" w:fill="F2F2F2"/>
          </w:tcPr>
          <w:p w14:paraId="0A2479DF"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This means in our school:</w:t>
            </w:r>
          </w:p>
          <w:p w14:paraId="346424F2" w14:textId="77777777" w:rsidR="00484D4F" w:rsidRPr="00054FE3" w:rsidRDefault="00484D4F" w:rsidP="00484D4F">
            <w:pPr>
              <w:jc w:val="both"/>
              <w:rPr>
                <w:rFonts w:cs="Arial"/>
                <w:i/>
                <w:color w:val="000000" w:themeColor="text1"/>
                <w:szCs w:val="24"/>
              </w:rPr>
            </w:pPr>
          </w:p>
          <w:p w14:paraId="00EA35F4"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By planning positive and proactive behaviour support, the occurrence of challenging behaviour and the need to use reasonable force will reduce.</w:t>
            </w:r>
          </w:p>
          <w:p w14:paraId="3424838B" w14:textId="77777777" w:rsidR="00484D4F" w:rsidRPr="00054FE3" w:rsidRDefault="00484D4F" w:rsidP="00484D4F">
            <w:pPr>
              <w:jc w:val="both"/>
              <w:rPr>
                <w:rFonts w:cs="Arial"/>
                <w:i/>
                <w:color w:val="000000" w:themeColor="text1"/>
                <w:szCs w:val="24"/>
              </w:rPr>
            </w:pPr>
          </w:p>
          <w:p w14:paraId="77D74449"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We will write individual risk assessments for our more vulnerable pupils</w:t>
            </w:r>
            <w:r w:rsidRPr="00054FE3">
              <w:rPr>
                <w:rFonts w:cs="Arial"/>
                <w:b/>
                <w:bCs/>
                <w:i/>
                <w:color w:val="000000" w:themeColor="text1"/>
                <w:szCs w:val="24"/>
              </w:rPr>
              <w:t xml:space="preserve"> </w:t>
            </w:r>
            <w:r w:rsidRPr="00054FE3">
              <w:rPr>
                <w:rFonts w:cs="Arial"/>
                <w:i/>
                <w:color w:val="000000" w:themeColor="text1"/>
                <w:szCs w:val="24"/>
              </w:rPr>
              <w:t>and agree them with parents and carers.</w:t>
            </w:r>
          </w:p>
          <w:p w14:paraId="1863933B" w14:textId="77777777" w:rsidR="00484D4F" w:rsidRPr="00054FE3" w:rsidRDefault="00484D4F" w:rsidP="00484D4F">
            <w:pPr>
              <w:jc w:val="both"/>
              <w:rPr>
                <w:rFonts w:cs="Arial"/>
                <w:i/>
                <w:color w:val="000000" w:themeColor="text1"/>
                <w:szCs w:val="24"/>
              </w:rPr>
            </w:pPr>
          </w:p>
          <w:p w14:paraId="3F13ED1D"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We will not have a ‘no contact’ policy as this could leave our staff unable to fully support and protect their pupils and students.</w:t>
            </w:r>
          </w:p>
          <w:p w14:paraId="7A7C5197" w14:textId="77777777" w:rsidR="00484D4F" w:rsidRPr="00054FE3" w:rsidRDefault="00484D4F" w:rsidP="00484D4F">
            <w:pPr>
              <w:jc w:val="both"/>
              <w:rPr>
                <w:rFonts w:cs="Arial"/>
                <w:i/>
                <w:color w:val="000000" w:themeColor="text1"/>
                <w:szCs w:val="24"/>
              </w:rPr>
            </w:pPr>
          </w:p>
          <w:p w14:paraId="0E5308D1" w14:textId="77777777" w:rsidR="00484D4F" w:rsidRPr="00054FE3" w:rsidRDefault="00484D4F" w:rsidP="00484D4F">
            <w:pPr>
              <w:jc w:val="both"/>
              <w:rPr>
                <w:rFonts w:cs="Arial"/>
                <w:color w:val="000000" w:themeColor="text1"/>
                <w:szCs w:val="24"/>
              </w:rPr>
            </w:pPr>
            <w:r w:rsidRPr="00054FE3">
              <w:rPr>
                <w:rFonts w:cs="Arial"/>
                <w:i/>
                <w:color w:val="000000" w:themeColor="text1"/>
                <w:szCs w:val="24"/>
              </w:rPr>
              <w:t xml:space="preserve">When using reasonable force in response to risks presented by incidents involving pupils, including any with SEN or disabilities, or with medical conditions, our staff will consider the risks carefully and have appropriate safety plans and risk assessments in place that are reviewed. </w:t>
            </w:r>
          </w:p>
        </w:tc>
      </w:tr>
    </w:tbl>
    <w:p w14:paraId="6DC56C27"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49D314F8"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6D79073D"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pPr w:leftFromText="180" w:rightFromText="180" w:horzAnchor="margin" w:tblpXSpec="center" w:tblpY="330"/>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lve: The school's role in the prevention of abuse"/>
        <w:tblDescription w:val="This explains how this policy and the school's ethos are closely linked and how safeguarding issues, including online safety, peer on peer abuse, sexual harassment and extra familial harm (multiple harms) will be addressed through the curriculum in an age-appropriate way."/>
      </w:tblPr>
      <w:tblGrid>
        <w:gridCol w:w="5778"/>
        <w:gridCol w:w="4140"/>
      </w:tblGrid>
      <w:tr w:rsidR="00F07BC5" w:rsidRPr="00054FE3" w14:paraId="6AE17725" w14:textId="77777777" w:rsidTr="00484D4F">
        <w:trPr>
          <w:tblHeader/>
        </w:trPr>
        <w:tc>
          <w:tcPr>
            <w:tcW w:w="5778" w:type="dxa"/>
          </w:tcPr>
          <w:p w14:paraId="57179789" w14:textId="77777777" w:rsidR="00F07BC5" w:rsidRPr="00054FE3" w:rsidRDefault="00F07BC5" w:rsidP="00484D4F">
            <w:pPr>
              <w:pStyle w:val="Heading2"/>
              <w:rPr>
                <w:rFonts w:ascii="Century Gothic" w:hAnsi="Century Gothic"/>
                <w:color w:val="000000" w:themeColor="text1"/>
                <w:sz w:val="24"/>
                <w:szCs w:val="24"/>
              </w:rPr>
            </w:pPr>
            <w:bookmarkStart w:id="7" w:name="_Hlk76883215"/>
            <w:r w:rsidRPr="00054FE3">
              <w:rPr>
                <w:rFonts w:ascii="Century Gothic" w:hAnsi="Century Gothic"/>
                <w:color w:val="000000" w:themeColor="text1"/>
                <w:sz w:val="24"/>
                <w:szCs w:val="24"/>
              </w:rPr>
              <w:lastRenderedPageBreak/>
              <w:br w:type="page"/>
              <w:t>12.0</w:t>
            </w:r>
            <w:r w:rsidRPr="00054FE3">
              <w:rPr>
                <w:rFonts w:ascii="Century Gothic" w:hAnsi="Century Gothic"/>
                <w:color w:val="000000" w:themeColor="text1"/>
                <w:sz w:val="24"/>
                <w:szCs w:val="24"/>
              </w:rPr>
              <w:tab/>
              <w:t xml:space="preserve">The school’s role in the prevention of abuse </w:t>
            </w:r>
          </w:p>
          <w:p w14:paraId="3F1D3DA8" w14:textId="77777777" w:rsidR="00F07BC5" w:rsidRPr="00054FE3" w:rsidRDefault="00F07BC5" w:rsidP="00484D4F">
            <w:pPr>
              <w:jc w:val="both"/>
              <w:rPr>
                <w:rFonts w:cs="Arial"/>
                <w:color w:val="000000" w:themeColor="text1"/>
                <w:szCs w:val="24"/>
              </w:rPr>
            </w:pPr>
          </w:p>
          <w:p w14:paraId="5FD33C88"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This Safeguarding &amp; Child Protection Policy cannot be separated from the general ethos of the school, which should ensure that pupils</w:t>
            </w:r>
            <w:r w:rsidRPr="00054FE3">
              <w:rPr>
                <w:rFonts w:cs="Arial"/>
                <w:b/>
                <w:bCs/>
                <w:color w:val="000000" w:themeColor="text1"/>
                <w:szCs w:val="24"/>
              </w:rPr>
              <w:t xml:space="preserve">: </w:t>
            </w:r>
          </w:p>
          <w:p w14:paraId="45C619D4" w14:textId="77777777" w:rsidR="00F07BC5" w:rsidRPr="00054FE3" w:rsidRDefault="00F07BC5" w:rsidP="00484D4F">
            <w:pPr>
              <w:pStyle w:val="ListParagraph"/>
              <w:numPr>
                <w:ilvl w:val="0"/>
                <w:numId w:val="48"/>
              </w:numPr>
              <w:jc w:val="both"/>
              <w:rPr>
                <w:rFonts w:cs="Arial"/>
                <w:color w:val="000000" w:themeColor="text1"/>
                <w:szCs w:val="24"/>
              </w:rPr>
            </w:pPr>
            <w:r w:rsidRPr="00054FE3">
              <w:rPr>
                <w:rFonts w:cs="Arial"/>
                <w:color w:val="000000" w:themeColor="text1"/>
                <w:szCs w:val="24"/>
              </w:rPr>
              <w:t>are treated with respect and dignity</w:t>
            </w:r>
          </w:p>
          <w:p w14:paraId="5BD9AD7C" w14:textId="77777777" w:rsidR="00F07BC5" w:rsidRPr="00054FE3" w:rsidRDefault="00F07BC5" w:rsidP="00484D4F">
            <w:pPr>
              <w:pStyle w:val="ListParagraph"/>
              <w:numPr>
                <w:ilvl w:val="0"/>
                <w:numId w:val="48"/>
              </w:numPr>
              <w:jc w:val="both"/>
              <w:rPr>
                <w:rFonts w:cs="Arial"/>
                <w:color w:val="000000" w:themeColor="text1"/>
                <w:szCs w:val="24"/>
              </w:rPr>
            </w:pPr>
            <w:r w:rsidRPr="00054FE3">
              <w:rPr>
                <w:rFonts w:cs="Arial"/>
                <w:color w:val="000000" w:themeColor="text1"/>
                <w:szCs w:val="24"/>
              </w:rPr>
              <w:t>are taught to treat each other with respect</w:t>
            </w:r>
          </w:p>
          <w:p w14:paraId="48E15539" w14:textId="77777777" w:rsidR="00F07BC5" w:rsidRPr="00054FE3" w:rsidRDefault="00F07BC5" w:rsidP="00484D4F">
            <w:pPr>
              <w:pStyle w:val="ListParagraph"/>
              <w:numPr>
                <w:ilvl w:val="0"/>
                <w:numId w:val="48"/>
              </w:numPr>
              <w:jc w:val="both"/>
              <w:rPr>
                <w:rFonts w:cs="Arial"/>
                <w:color w:val="000000" w:themeColor="text1"/>
                <w:szCs w:val="24"/>
              </w:rPr>
            </w:pPr>
            <w:r w:rsidRPr="00054FE3">
              <w:rPr>
                <w:rFonts w:cs="Arial"/>
                <w:color w:val="000000" w:themeColor="text1"/>
                <w:szCs w:val="24"/>
              </w:rPr>
              <w:t>feel safe</w:t>
            </w:r>
          </w:p>
          <w:p w14:paraId="078F4A1F" w14:textId="77777777" w:rsidR="00F07BC5" w:rsidRPr="00054FE3" w:rsidRDefault="00F07BC5" w:rsidP="00484D4F">
            <w:pPr>
              <w:pStyle w:val="ListParagraph"/>
              <w:numPr>
                <w:ilvl w:val="0"/>
                <w:numId w:val="48"/>
              </w:numPr>
              <w:jc w:val="both"/>
              <w:rPr>
                <w:rFonts w:cs="Arial"/>
                <w:color w:val="000000" w:themeColor="text1"/>
                <w:szCs w:val="24"/>
              </w:rPr>
            </w:pPr>
            <w:r w:rsidRPr="00054FE3">
              <w:rPr>
                <w:rFonts w:cs="Arial"/>
                <w:color w:val="000000" w:themeColor="text1"/>
                <w:szCs w:val="24"/>
              </w:rPr>
              <w:t xml:space="preserve">have a voice and are listened to </w:t>
            </w:r>
          </w:p>
          <w:p w14:paraId="1F1B35A5" w14:textId="77777777" w:rsidR="00F07BC5" w:rsidRPr="00054FE3" w:rsidRDefault="00F07BC5" w:rsidP="00484D4F">
            <w:pPr>
              <w:jc w:val="both"/>
              <w:rPr>
                <w:rFonts w:cs="Arial"/>
                <w:color w:val="000000" w:themeColor="text1"/>
                <w:szCs w:val="24"/>
              </w:rPr>
            </w:pPr>
          </w:p>
          <w:p w14:paraId="71E5BF20" w14:textId="77777777" w:rsidR="00F07BC5" w:rsidRPr="00054FE3" w:rsidRDefault="00F07BC5" w:rsidP="00484D4F">
            <w:pPr>
              <w:jc w:val="both"/>
              <w:rPr>
                <w:rFonts w:cs="Arial"/>
                <w:color w:val="000000" w:themeColor="text1"/>
                <w:szCs w:val="24"/>
              </w:rPr>
            </w:pPr>
            <w:r w:rsidRPr="00054FE3">
              <w:rPr>
                <w:rFonts w:cs="Arial"/>
                <w:color w:val="000000" w:themeColor="text1"/>
                <w:szCs w:val="24"/>
              </w:rPr>
              <w:t>Safeguarding issues, including online safety, child on child- abuse, sexual harassment and extra familial harm (multiple harms) will be addressed through the curriculum in an age-appropriate way.</w:t>
            </w:r>
          </w:p>
          <w:p w14:paraId="15E213B5" w14:textId="77777777" w:rsidR="00F07BC5" w:rsidRPr="00054FE3" w:rsidRDefault="00F07BC5" w:rsidP="00484D4F">
            <w:pPr>
              <w:contextualSpacing/>
              <w:jc w:val="both"/>
              <w:rPr>
                <w:rFonts w:cs="Arial"/>
                <w:color w:val="000000" w:themeColor="text1"/>
                <w:szCs w:val="24"/>
              </w:rPr>
            </w:pPr>
          </w:p>
          <w:p w14:paraId="1D1ABB95" w14:textId="77777777" w:rsidR="00F07BC5" w:rsidRPr="00054FE3" w:rsidRDefault="00F07BC5" w:rsidP="00484D4F">
            <w:pPr>
              <w:jc w:val="both"/>
              <w:rPr>
                <w:rFonts w:cs="Arial"/>
                <w:color w:val="000000" w:themeColor="text1"/>
                <w:szCs w:val="24"/>
              </w:rPr>
            </w:pPr>
          </w:p>
          <w:p w14:paraId="259AF8C8" w14:textId="77777777" w:rsidR="00F07BC5" w:rsidRPr="00054FE3" w:rsidRDefault="00F07BC5" w:rsidP="00484D4F">
            <w:pPr>
              <w:jc w:val="both"/>
              <w:rPr>
                <w:rFonts w:cs="Arial"/>
                <w:color w:val="000000" w:themeColor="text1"/>
                <w:szCs w:val="24"/>
              </w:rPr>
            </w:pPr>
          </w:p>
        </w:tc>
        <w:tc>
          <w:tcPr>
            <w:tcW w:w="4140" w:type="dxa"/>
            <w:shd w:val="clear" w:color="auto" w:fill="F2F2F2"/>
          </w:tcPr>
          <w:p w14:paraId="4546C63B" w14:textId="77777777" w:rsidR="00F07BC5" w:rsidRPr="00054FE3" w:rsidRDefault="00F07BC5" w:rsidP="00484D4F">
            <w:pPr>
              <w:jc w:val="both"/>
              <w:rPr>
                <w:rFonts w:cs="Arial"/>
                <w:i/>
                <w:color w:val="000000" w:themeColor="text1"/>
                <w:szCs w:val="24"/>
              </w:rPr>
            </w:pPr>
            <w:r w:rsidRPr="00054FE3">
              <w:rPr>
                <w:rFonts w:cs="Arial"/>
                <w:i/>
                <w:color w:val="000000" w:themeColor="text1"/>
                <w:szCs w:val="24"/>
              </w:rPr>
              <w:t>This means that in our school:</w:t>
            </w:r>
          </w:p>
          <w:p w14:paraId="472F9A67" w14:textId="77777777" w:rsidR="00F07BC5" w:rsidRPr="00054FE3" w:rsidRDefault="00F07BC5" w:rsidP="00484D4F">
            <w:pPr>
              <w:jc w:val="both"/>
              <w:rPr>
                <w:rFonts w:cs="Arial"/>
                <w:i/>
                <w:iCs/>
                <w:color w:val="000000" w:themeColor="text1"/>
                <w:szCs w:val="24"/>
              </w:rPr>
            </w:pPr>
          </w:p>
          <w:p w14:paraId="08433A83" w14:textId="77777777" w:rsidR="00F07BC5" w:rsidRPr="00054FE3" w:rsidRDefault="00F07BC5" w:rsidP="00484D4F">
            <w:pPr>
              <w:rPr>
                <w:rFonts w:cs="Arial"/>
                <w:i/>
                <w:iCs/>
                <w:color w:val="000000" w:themeColor="text1"/>
                <w:szCs w:val="24"/>
              </w:rPr>
            </w:pPr>
            <w:r w:rsidRPr="00054FE3">
              <w:rPr>
                <w:rFonts w:cs="Arial"/>
                <w:i/>
                <w:iCs/>
                <w:color w:val="000000" w:themeColor="text1"/>
                <w:szCs w:val="24"/>
              </w:rPr>
              <w:t>All staff will be made aware of our school’s unauthorised absence and children missing from education procedures.</w:t>
            </w:r>
          </w:p>
          <w:p w14:paraId="162865F2" w14:textId="77777777" w:rsidR="00F07BC5" w:rsidRPr="00054FE3" w:rsidRDefault="00F07BC5" w:rsidP="00484D4F">
            <w:pPr>
              <w:rPr>
                <w:rFonts w:cs="Arial"/>
                <w:i/>
                <w:color w:val="000000" w:themeColor="text1"/>
                <w:szCs w:val="24"/>
              </w:rPr>
            </w:pPr>
          </w:p>
          <w:p w14:paraId="26DBAACA" w14:textId="77777777" w:rsidR="00F07BC5" w:rsidRPr="00054FE3" w:rsidRDefault="00F07BC5" w:rsidP="00484D4F">
            <w:pPr>
              <w:rPr>
                <w:rFonts w:cs="Arial"/>
                <w:color w:val="000000" w:themeColor="text1"/>
                <w:szCs w:val="24"/>
              </w:rPr>
            </w:pPr>
            <w:r w:rsidRPr="00054FE3">
              <w:rPr>
                <w:rFonts w:cs="Arial"/>
                <w:i/>
                <w:color w:val="000000" w:themeColor="text1"/>
                <w:szCs w:val="24"/>
              </w:rPr>
              <w:t>We will provide opportunities for pupils</w:t>
            </w:r>
            <w:r w:rsidRPr="00054FE3">
              <w:rPr>
                <w:rFonts w:cs="Arial"/>
                <w:b/>
                <w:bCs/>
                <w:i/>
                <w:color w:val="000000" w:themeColor="text1"/>
                <w:szCs w:val="24"/>
              </w:rPr>
              <w:t xml:space="preserve"> </w:t>
            </w:r>
            <w:r w:rsidRPr="00054FE3">
              <w:rPr>
                <w:rFonts w:cs="Arial"/>
                <w:i/>
                <w:color w:val="000000" w:themeColor="text1"/>
                <w:szCs w:val="24"/>
              </w:rPr>
              <w:t>to develop skills, concepts, attitudes and knowledge that promote their safety and well-being.</w:t>
            </w:r>
            <w:r w:rsidRPr="00054FE3">
              <w:rPr>
                <w:rFonts w:cs="Arial"/>
                <w:color w:val="000000" w:themeColor="text1"/>
                <w:szCs w:val="24"/>
              </w:rPr>
              <w:t xml:space="preserve"> </w:t>
            </w:r>
          </w:p>
          <w:p w14:paraId="5433D1DC" w14:textId="77777777" w:rsidR="00F07BC5" w:rsidRPr="00054FE3" w:rsidRDefault="00F07BC5" w:rsidP="00484D4F">
            <w:pPr>
              <w:rPr>
                <w:rFonts w:cs="Arial"/>
                <w:color w:val="000000" w:themeColor="text1"/>
                <w:szCs w:val="24"/>
              </w:rPr>
            </w:pPr>
          </w:p>
          <w:p w14:paraId="6306D3E4" w14:textId="77777777" w:rsidR="00F07BC5" w:rsidRPr="00054FE3" w:rsidRDefault="00F07BC5" w:rsidP="00484D4F">
            <w:pPr>
              <w:rPr>
                <w:rFonts w:cs="Arial"/>
                <w:i/>
                <w:color w:val="000000" w:themeColor="text1"/>
                <w:szCs w:val="24"/>
              </w:rPr>
            </w:pPr>
            <w:r w:rsidRPr="00054FE3">
              <w:rPr>
                <w:rFonts w:cs="Arial"/>
                <w:i/>
                <w:color w:val="000000" w:themeColor="text1"/>
                <w:szCs w:val="24"/>
              </w:rPr>
              <w:t>All our policies which address issues of power and potential harm will be inter-linked to ensure a whole school approach.</w:t>
            </w:r>
          </w:p>
          <w:p w14:paraId="17FBAC0B" w14:textId="77777777" w:rsidR="00F07BC5" w:rsidRPr="00054FE3" w:rsidRDefault="00F07BC5" w:rsidP="00484D4F">
            <w:pPr>
              <w:rPr>
                <w:rFonts w:cs="Arial"/>
                <w:i/>
                <w:color w:val="000000" w:themeColor="text1"/>
                <w:szCs w:val="24"/>
              </w:rPr>
            </w:pPr>
          </w:p>
          <w:p w14:paraId="2D03F026" w14:textId="77777777" w:rsidR="00F07BC5" w:rsidRPr="00054FE3" w:rsidRDefault="00F07BC5" w:rsidP="00484D4F">
            <w:pPr>
              <w:rPr>
                <w:rFonts w:cs="Arial"/>
                <w:i/>
                <w:color w:val="000000" w:themeColor="text1"/>
                <w:szCs w:val="24"/>
              </w:rPr>
            </w:pPr>
            <w:r w:rsidRPr="00054FE3">
              <w:rPr>
                <w:rFonts w:cs="Arial"/>
                <w:i/>
                <w:color w:val="000000" w:themeColor="text1"/>
                <w:szCs w:val="24"/>
              </w:rPr>
              <w:t xml:space="preserve">We recognise the </w:t>
            </w:r>
            <w:proofErr w:type="gramStart"/>
            <w:r w:rsidRPr="00054FE3">
              <w:rPr>
                <w:rFonts w:cs="Arial"/>
                <w:i/>
                <w:color w:val="000000" w:themeColor="text1"/>
                <w:szCs w:val="24"/>
              </w:rPr>
              <w:t>particular vulnerability</w:t>
            </w:r>
            <w:proofErr w:type="gramEnd"/>
            <w:r w:rsidRPr="00054FE3">
              <w:rPr>
                <w:rFonts w:cs="Arial"/>
                <w:i/>
                <w:color w:val="000000" w:themeColor="text1"/>
                <w:szCs w:val="24"/>
              </w:rPr>
              <w:t xml:space="preserve"> of children who have a social worker.</w:t>
            </w:r>
          </w:p>
          <w:p w14:paraId="0B20A698" w14:textId="77777777" w:rsidR="00F07BC5" w:rsidRPr="00054FE3" w:rsidRDefault="00F07BC5" w:rsidP="00484D4F">
            <w:pPr>
              <w:jc w:val="both"/>
              <w:rPr>
                <w:rFonts w:cs="Arial"/>
                <w:i/>
                <w:color w:val="000000" w:themeColor="text1"/>
                <w:szCs w:val="24"/>
              </w:rPr>
            </w:pPr>
          </w:p>
          <w:p w14:paraId="7EA3BEF3" w14:textId="77777777" w:rsidR="00F07BC5" w:rsidRPr="00054FE3" w:rsidRDefault="00F07BC5" w:rsidP="00484D4F">
            <w:pPr>
              <w:jc w:val="both"/>
              <w:rPr>
                <w:rFonts w:cs="Arial"/>
                <w:i/>
                <w:color w:val="000000" w:themeColor="text1"/>
                <w:szCs w:val="24"/>
              </w:rPr>
            </w:pPr>
          </w:p>
        </w:tc>
      </w:tr>
    </w:tbl>
    <w:p w14:paraId="66A4C4D8"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Ind w:w="-45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irteen: What we will do when we are concerned - Early Help response"/>
        <w:tblDescription w:val="This means that in our school we will: implement Right Help Right Time"/>
      </w:tblPr>
      <w:tblGrid>
        <w:gridCol w:w="5778"/>
        <w:gridCol w:w="4140"/>
      </w:tblGrid>
      <w:tr w:rsidR="00F07BC5" w:rsidRPr="00054FE3" w14:paraId="4DA2B82A" w14:textId="77777777" w:rsidTr="00484D4F">
        <w:trPr>
          <w:tblHeader/>
        </w:trPr>
        <w:tc>
          <w:tcPr>
            <w:tcW w:w="5778" w:type="dxa"/>
          </w:tcPr>
          <w:p w14:paraId="5A207CCA"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13.0</w:t>
            </w:r>
            <w:r w:rsidRPr="00054FE3">
              <w:rPr>
                <w:rFonts w:ascii="Century Gothic" w:hAnsi="Century Gothic"/>
                <w:color w:val="000000" w:themeColor="text1"/>
                <w:sz w:val="24"/>
                <w:szCs w:val="24"/>
              </w:rPr>
              <w:tab/>
              <w:t xml:space="preserve">What we will do when we are concerned – Early Help response </w:t>
            </w:r>
          </w:p>
          <w:p w14:paraId="2B6047EC" w14:textId="77777777" w:rsidR="00F07BC5" w:rsidRPr="00054FE3" w:rsidRDefault="00F07BC5" w:rsidP="003E53E9">
            <w:pPr>
              <w:ind w:left="465" w:hanging="465"/>
              <w:jc w:val="both"/>
              <w:rPr>
                <w:rFonts w:cs="Arial"/>
                <w:color w:val="000000" w:themeColor="text1"/>
                <w:szCs w:val="24"/>
              </w:rPr>
            </w:pPr>
          </w:p>
          <w:p w14:paraId="27B3E9D9"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Where unmet needs have been identified for a young person</w:t>
            </w:r>
            <w:r w:rsidRPr="00054FE3">
              <w:rPr>
                <w:rFonts w:cs="Arial"/>
                <w:b/>
                <w:bCs/>
                <w:color w:val="000000" w:themeColor="text1"/>
                <w:szCs w:val="24"/>
              </w:rPr>
              <w:t xml:space="preserve"> </w:t>
            </w:r>
            <w:r w:rsidRPr="00054FE3">
              <w:rPr>
                <w:rFonts w:cs="Arial"/>
                <w:color w:val="000000" w:themeColor="text1"/>
                <w:szCs w:val="24"/>
              </w:rPr>
              <w:t xml:space="preserve">utilising the </w:t>
            </w:r>
            <w:hyperlink r:id="rId45" w:history="1">
              <w:r w:rsidRPr="00054FE3">
                <w:rPr>
                  <w:rFonts w:cs="Arial"/>
                  <w:b/>
                  <w:bCs/>
                  <w:color w:val="000000" w:themeColor="text1"/>
                  <w:szCs w:val="24"/>
                  <w:u w:val="single"/>
                </w:rPr>
                <w:t>Right Help Right Time</w:t>
              </w:r>
            </w:hyperlink>
            <w:r w:rsidRPr="00054FE3">
              <w:rPr>
                <w:rFonts w:cs="Arial"/>
                <w:b/>
                <w:bCs/>
                <w:color w:val="000000" w:themeColor="text1"/>
                <w:szCs w:val="24"/>
              </w:rPr>
              <w:t xml:space="preserve"> </w:t>
            </w:r>
            <w:r w:rsidRPr="00054FE3">
              <w:rPr>
                <w:rFonts w:cs="Arial"/>
                <w:color w:val="000000" w:themeColor="text1"/>
                <w:szCs w:val="24"/>
              </w:rPr>
              <w:t xml:space="preserve">(RHRT) model but there is no evidence of a significant risk, the DSL will oversee the delivery of an appropriate Early Help response. </w:t>
            </w:r>
          </w:p>
          <w:p w14:paraId="3C1EFDC1" w14:textId="77777777" w:rsidR="00F07BC5" w:rsidRPr="00054FE3" w:rsidRDefault="00F07BC5" w:rsidP="003E53E9">
            <w:pPr>
              <w:jc w:val="both"/>
              <w:rPr>
                <w:rFonts w:cs="Arial"/>
                <w:color w:val="000000" w:themeColor="text1"/>
                <w:szCs w:val="24"/>
              </w:rPr>
            </w:pPr>
          </w:p>
          <w:p w14:paraId="0BF99960"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 xml:space="preserve">The child/young person’s voice must remain paramount within a solution focused practice framework. </w:t>
            </w:r>
          </w:p>
          <w:p w14:paraId="017DBD90" w14:textId="77777777" w:rsidR="00F07BC5" w:rsidRPr="00054FE3" w:rsidRDefault="00F07BC5" w:rsidP="003E53E9">
            <w:pPr>
              <w:jc w:val="both"/>
              <w:rPr>
                <w:rFonts w:cs="Arial"/>
                <w:color w:val="000000" w:themeColor="text1"/>
                <w:szCs w:val="24"/>
              </w:rPr>
            </w:pPr>
          </w:p>
          <w:p w14:paraId="4FDDEDF1"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 xml:space="preserve">The primary assessment document is </w:t>
            </w:r>
            <w:hyperlink r:id="rId46" w:history="1">
              <w:r w:rsidRPr="00054FE3">
                <w:rPr>
                  <w:rStyle w:val="Hyperlink"/>
                  <w:rFonts w:cs="Arial"/>
                  <w:b/>
                  <w:bCs/>
                  <w:color w:val="000000" w:themeColor="text1"/>
                  <w:szCs w:val="24"/>
                </w:rPr>
                <w:t>the Early Help Assessment (EHA).</w:t>
              </w:r>
            </w:hyperlink>
          </w:p>
          <w:p w14:paraId="0FFE0BF9" w14:textId="77777777" w:rsidR="00F07BC5" w:rsidRPr="00054FE3" w:rsidRDefault="00F07BC5" w:rsidP="003E53E9">
            <w:pPr>
              <w:jc w:val="both"/>
              <w:rPr>
                <w:rFonts w:cs="Arial"/>
                <w:color w:val="000000" w:themeColor="text1"/>
                <w:szCs w:val="24"/>
              </w:rPr>
            </w:pPr>
          </w:p>
          <w:p w14:paraId="201E1119"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If a social care response is needed to meet an unmet safeguarding need, the DSL will initiate a Request for Support, </w:t>
            </w:r>
            <w:hyperlink r:id="rId47" w:history="1">
              <w:r w:rsidRPr="00054FE3">
                <w:rPr>
                  <w:rStyle w:val="Hyperlink"/>
                  <w:rFonts w:eastAsia="Calibri" w:cs="Arial"/>
                  <w:b/>
                  <w:bCs/>
                  <w:color w:val="000000" w:themeColor="text1"/>
                  <w:szCs w:val="24"/>
                </w:rPr>
                <w:t>seeking advice from Children’s Advice and Support Service (CASS) as required</w:t>
              </w:r>
            </w:hyperlink>
            <w:r w:rsidRPr="00054FE3">
              <w:rPr>
                <w:rFonts w:eastAsia="Calibri" w:cs="Arial"/>
                <w:b/>
                <w:bCs/>
                <w:color w:val="000000" w:themeColor="text1"/>
                <w:szCs w:val="24"/>
              </w:rPr>
              <w:t>.</w:t>
            </w:r>
          </w:p>
          <w:p w14:paraId="3C82A40E" w14:textId="77777777" w:rsidR="00F07BC5" w:rsidRPr="00054FE3" w:rsidRDefault="00F07BC5" w:rsidP="003E53E9">
            <w:pPr>
              <w:jc w:val="both"/>
              <w:rPr>
                <w:rFonts w:eastAsia="Calibri" w:cs="Arial"/>
                <w:color w:val="000000" w:themeColor="text1"/>
                <w:szCs w:val="24"/>
              </w:rPr>
            </w:pPr>
          </w:p>
          <w:p w14:paraId="7ADC7ADC"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The DSL will then oversee the agreed intervention from school as part of the multi-agency safeguarding response and ongoing school-focused support. </w:t>
            </w:r>
          </w:p>
          <w:p w14:paraId="77623897" w14:textId="77777777" w:rsidR="00F07BC5" w:rsidRPr="00054FE3" w:rsidRDefault="00F07BC5" w:rsidP="003E53E9">
            <w:pPr>
              <w:ind w:left="720"/>
              <w:jc w:val="both"/>
              <w:rPr>
                <w:rFonts w:eastAsia="Calibri" w:cs="Arial"/>
                <w:color w:val="000000" w:themeColor="text1"/>
                <w:szCs w:val="24"/>
              </w:rPr>
            </w:pPr>
          </w:p>
        </w:tc>
        <w:tc>
          <w:tcPr>
            <w:tcW w:w="4140" w:type="dxa"/>
            <w:shd w:val="clear" w:color="auto" w:fill="F2F2F2"/>
          </w:tcPr>
          <w:p w14:paraId="0E21DDA3"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This means that in our school we will: implement </w:t>
            </w:r>
            <w:hyperlink r:id="rId48" w:history="1">
              <w:r w:rsidRPr="00054FE3">
                <w:rPr>
                  <w:rFonts w:cs="Arial"/>
                  <w:b/>
                  <w:bCs/>
                  <w:i/>
                  <w:iCs/>
                  <w:color w:val="000000" w:themeColor="text1"/>
                  <w:szCs w:val="24"/>
                  <w:u w:val="single"/>
                </w:rPr>
                <w:t>Right Help Right Time</w:t>
              </w:r>
            </w:hyperlink>
          </w:p>
          <w:p w14:paraId="44407588" w14:textId="77777777" w:rsidR="00F07BC5" w:rsidRPr="00054FE3" w:rsidRDefault="00F07BC5" w:rsidP="003E53E9">
            <w:pPr>
              <w:jc w:val="both"/>
              <w:rPr>
                <w:rFonts w:cs="Arial"/>
                <w:i/>
                <w:color w:val="000000" w:themeColor="text1"/>
                <w:szCs w:val="24"/>
              </w:rPr>
            </w:pPr>
          </w:p>
          <w:p w14:paraId="77E9A889"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All staff will notice and listen to children and young people, sharing their concerns with the DSL in writing.</w:t>
            </w:r>
          </w:p>
          <w:p w14:paraId="59F39092" w14:textId="77777777" w:rsidR="00F07BC5" w:rsidRPr="00054FE3" w:rsidRDefault="00F07BC5" w:rsidP="003E53E9">
            <w:pPr>
              <w:jc w:val="both"/>
              <w:rPr>
                <w:rFonts w:cs="Arial"/>
                <w:i/>
                <w:color w:val="000000" w:themeColor="text1"/>
                <w:szCs w:val="24"/>
              </w:rPr>
            </w:pPr>
          </w:p>
          <w:p w14:paraId="6FFE142B"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Safeguarding leads will assess, plan, do and review plans.</w:t>
            </w:r>
          </w:p>
          <w:p w14:paraId="01589B61" w14:textId="77777777" w:rsidR="00F07BC5" w:rsidRPr="00054FE3" w:rsidRDefault="00F07BC5" w:rsidP="003E53E9">
            <w:pPr>
              <w:jc w:val="both"/>
              <w:rPr>
                <w:rFonts w:cs="Arial"/>
                <w:i/>
                <w:color w:val="000000" w:themeColor="text1"/>
                <w:szCs w:val="24"/>
              </w:rPr>
            </w:pPr>
          </w:p>
          <w:p w14:paraId="3F4D7F20"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Senior leaders will analyse safeguarding data and practice to inform strategic planning and staff CDP.</w:t>
            </w:r>
          </w:p>
          <w:p w14:paraId="1B12D2E2" w14:textId="77777777" w:rsidR="00F07BC5" w:rsidRPr="00054FE3" w:rsidRDefault="00F07BC5" w:rsidP="003E53E9">
            <w:pPr>
              <w:jc w:val="both"/>
              <w:rPr>
                <w:rFonts w:cs="Arial"/>
                <w:i/>
                <w:color w:val="000000" w:themeColor="text1"/>
                <w:szCs w:val="24"/>
              </w:rPr>
            </w:pPr>
            <w:r w:rsidRPr="00054FE3">
              <w:rPr>
                <w:rFonts w:cs="Arial"/>
                <w:color w:val="000000" w:themeColor="text1"/>
                <w:szCs w:val="24"/>
              </w:rPr>
              <w:t xml:space="preserve"> </w:t>
            </w:r>
          </w:p>
          <w:p w14:paraId="3C30E864"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The DSL’s will generally lead on liaising with other agencies and setting up the Our Family Plan. This multi-agency plan will then be reviewed regularly, and progress updated towards the goals until the unmet safeguarding needs have been addressed. </w:t>
            </w:r>
          </w:p>
          <w:p w14:paraId="3B501853" w14:textId="77777777" w:rsidR="00F07BC5" w:rsidRPr="00054FE3" w:rsidRDefault="00F07BC5" w:rsidP="003E53E9">
            <w:pPr>
              <w:jc w:val="both"/>
              <w:rPr>
                <w:rFonts w:cs="Arial"/>
                <w:i/>
                <w:color w:val="000000" w:themeColor="text1"/>
                <w:szCs w:val="24"/>
              </w:rPr>
            </w:pPr>
          </w:p>
          <w:p w14:paraId="0AC1F362"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In our school although any member of staff can refer a situation to CASS, it is expected that the majority are passed through the DSL team.</w:t>
            </w:r>
          </w:p>
        </w:tc>
      </w:tr>
      <w:bookmarkEnd w:id="7"/>
    </w:tbl>
    <w:p w14:paraId="767FFA9F"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Ind w:w="-457"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00" w:firstRow="0" w:lastRow="0" w:firstColumn="0" w:lastColumn="0" w:noHBand="0" w:noVBand="1"/>
        <w:tblCaption w:val="Part fourteen: Safeguarding students who are vulnerable to radicalisation"/>
      </w:tblPr>
      <w:tblGrid>
        <w:gridCol w:w="5778"/>
        <w:gridCol w:w="4140"/>
      </w:tblGrid>
      <w:tr w:rsidR="00F07BC5" w:rsidRPr="00054FE3" w14:paraId="1771C8DA" w14:textId="77777777" w:rsidTr="00484D4F">
        <w:tc>
          <w:tcPr>
            <w:tcW w:w="5778" w:type="dxa"/>
          </w:tcPr>
          <w:p w14:paraId="26BE9E06" w14:textId="77777777" w:rsidR="00F07BC5" w:rsidRPr="00054FE3" w:rsidRDefault="00F07BC5" w:rsidP="003E53E9">
            <w:pPr>
              <w:pStyle w:val="Heading2"/>
              <w:rPr>
                <w:rFonts w:ascii="Century Gothic" w:eastAsia="Calibri" w:hAnsi="Century Gothic"/>
                <w:color w:val="000000" w:themeColor="text1"/>
                <w:sz w:val="24"/>
                <w:szCs w:val="24"/>
              </w:rPr>
            </w:pPr>
            <w:r w:rsidRPr="00054FE3">
              <w:rPr>
                <w:rFonts w:ascii="Century Gothic" w:eastAsia="Calibri" w:hAnsi="Century Gothic"/>
                <w:color w:val="000000" w:themeColor="text1"/>
                <w:sz w:val="24"/>
                <w:szCs w:val="24"/>
              </w:rPr>
              <w:lastRenderedPageBreak/>
              <w:t>14.0</w:t>
            </w:r>
            <w:r w:rsidRPr="00054FE3">
              <w:rPr>
                <w:rFonts w:ascii="Century Gothic" w:eastAsia="Calibri" w:hAnsi="Century Gothic"/>
                <w:color w:val="000000" w:themeColor="text1"/>
                <w:sz w:val="24"/>
                <w:szCs w:val="24"/>
              </w:rPr>
              <w:tab/>
              <w:t xml:space="preserve">Safeguarding students who are susceptible to radicalisation </w:t>
            </w:r>
          </w:p>
          <w:p w14:paraId="79C1142F" w14:textId="77777777" w:rsidR="00F07BC5" w:rsidRPr="00054FE3" w:rsidRDefault="00F07BC5" w:rsidP="003E53E9">
            <w:pPr>
              <w:jc w:val="both"/>
              <w:rPr>
                <w:rFonts w:cs="Arial"/>
                <w:bCs/>
                <w:color w:val="000000" w:themeColor="text1"/>
                <w:szCs w:val="24"/>
              </w:rPr>
            </w:pPr>
          </w:p>
          <w:p w14:paraId="7F303E44"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From 1</w:t>
            </w:r>
            <w:r w:rsidRPr="00054FE3">
              <w:rPr>
                <w:rFonts w:cs="Arial"/>
                <w:color w:val="000000" w:themeColor="text1"/>
                <w:szCs w:val="24"/>
                <w:vertAlign w:val="superscript"/>
              </w:rPr>
              <w:t>st</w:t>
            </w:r>
            <w:r w:rsidRPr="00054FE3">
              <w:rPr>
                <w:rFonts w:cs="Arial"/>
                <w:color w:val="000000" w:themeColor="text1"/>
                <w:szCs w:val="24"/>
              </w:rPr>
              <w:t xml:space="preserve"> July 2015, all schools are subject to the Prevent Duty and must have ‘due regard to the need to prevent people being drawn into terrorism’ (section 26, Counter Terrorism and Security Act 2015)</w:t>
            </w:r>
          </w:p>
          <w:p w14:paraId="78D1A5D2" w14:textId="77777777" w:rsidR="00F07BC5" w:rsidRPr="00054FE3" w:rsidRDefault="00F07BC5" w:rsidP="003E53E9">
            <w:pPr>
              <w:jc w:val="both"/>
              <w:rPr>
                <w:rFonts w:cs="Arial"/>
                <w:bCs/>
                <w:color w:val="000000" w:themeColor="text1"/>
                <w:szCs w:val="24"/>
              </w:rPr>
            </w:pPr>
          </w:p>
          <w:p w14:paraId="1DD35184" w14:textId="77777777" w:rsidR="00F07BC5" w:rsidRPr="00054FE3" w:rsidRDefault="00F07BC5" w:rsidP="003E53E9">
            <w:pPr>
              <w:jc w:val="both"/>
              <w:rPr>
                <w:rFonts w:eastAsia="Calibri" w:cs="Arial"/>
                <w:color w:val="000000" w:themeColor="text1"/>
                <w:szCs w:val="24"/>
              </w:rPr>
            </w:pPr>
            <w:r w:rsidRPr="00054FE3">
              <w:rPr>
                <w:rFonts w:cs="Arial"/>
                <w:color w:val="000000" w:themeColor="text1"/>
                <w:szCs w:val="24"/>
              </w:rPr>
              <w:t>The current threat from terrorism in the United Kingdom may include the exploitation of vulnerable/susceptible people, to involve them in terrorism or in activity in support of terrorism.  The normalisation of extreme views may also make children and young people vulnerable to future manipulation and exploitation.</w:t>
            </w:r>
            <w:r w:rsidRPr="00054FE3">
              <w:rPr>
                <w:rFonts w:cs="Arial"/>
                <w:bCs/>
                <w:color w:val="000000" w:themeColor="text1"/>
                <w:kern w:val="36"/>
                <w:szCs w:val="24"/>
              </w:rPr>
              <w:t xml:space="preserve"> </w:t>
            </w:r>
          </w:p>
          <w:p w14:paraId="4EEB01E7" w14:textId="77777777" w:rsidR="00F07BC5" w:rsidRPr="00054FE3" w:rsidRDefault="00F07BC5" w:rsidP="003E53E9">
            <w:pPr>
              <w:jc w:val="both"/>
              <w:rPr>
                <w:rFonts w:cs="Arial"/>
                <w:bCs/>
                <w:color w:val="000000" w:themeColor="text1"/>
                <w:szCs w:val="24"/>
              </w:rPr>
            </w:pPr>
          </w:p>
          <w:p w14:paraId="28B4E9AA" w14:textId="77777777" w:rsidR="00F07BC5" w:rsidRPr="00054FE3" w:rsidRDefault="00F07BC5" w:rsidP="003E53E9">
            <w:pPr>
              <w:jc w:val="both"/>
              <w:rPr>
                <w:rFonts w:cs="Arial"/>
                <w:bCs/>
                <w:color w:val="000000" w:themeColor="text1"/>
                <w:szCs w:val="24"/>
              </w:rPr>
            </w:pPr>
            <w:r w:rsidRPr="00054FE3">
              <w:rPr>
                <w:rFonts w:cs="Arial"/>
                <w:bCs/>
                <w:color w:val="000000" w:themeColor="text1"/>
                <w:szCs w:val="24"/>
              </w:rPr>
              <w:t xml:space="preserve">Definitions of radicalisation, terrorism and extremism, and indicators of vulnerability to radicalisation are in </w:t>
            </w:r>
            <w:r w:rsidRPr="00054FE3">
              <w:rPr>
                <w:rFonts w:cs="Arial"/>
                <w:bCs/>
                <w:i/>
                <w:iCs/>
                <w:color w:val="000000" w:themeColor="text1"/>
                <w:szCs w:val="24"/>
              </w:rPr>
              <w:t>Appendix 4.</w:t>
            </w:r>
          </w:p>
        </w:tc>
        <w:tc>
          <w:tcPr>
            <w:tcW w:w="4140" w:type="dxa"/>
            <w:shd w:val="clear" w:color="auto" w:fill="F2F2F2"/>
          </w:tcPr>
          <w:p w14:paraId="3F74E411" w14:textId="77777777" w:rsidR="00F07BC5" w:rsidRPr="00054FE3" w:rsidRDefault="00F07BC5" w:rsidP="003E53E9">
            <w:pPr>
              <w:jc w:val="both"/>
              <w:rPr>
                <w:rFonts w:cs="Arial"/>
                <w:i/>
                <w:color w:val="000000" w:themeColor="text1"/>
                <w:szCs w:val="24"/>
              </w:rPr>
            </w:pPr>
          </w:p>
          <w:p w14:paraId="025E3AB1"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that in our school:</w:t>
            </w:r>
          </w:p>
          <w:p w14:paraId="73FE5BF5" w14:textId="77777777" w:rsidR="00F07BC5" w:rsidRPr="00054FE3" w:rsidRDefault="00F07BC5" w:rsidP="003E53E9">
            <w:pPr>
              <w:jc w:val="both"/>
              <w:rPr>
                <w:rFonts w:cs="Arial"/>
                <w:bCs/>
                <w:i/>
                <w:color w:val="000000" w:themeColor="text1"/>
                <w:kern w:val="36"/>
                <w:szCs w:val="24"/>
              </w:rPr>
            </w:pPr>
          </w:p>
          <w:p w14:paraId="001AC709" w14:textId="77777777" w:rsidR="00F07BC5" w:rsidRPr="00054FE3" w:rsidRDefault="00F07BC5" w:rsidP="003E53E9">
            <w:pPr>
              <w:jc w:val="both"/>
              <w:rPr>
                <w:rFonts w:cs="Arial"/>
                <w:bCs/>
                <w:i/>
                <w:color w:val="000000" w:themeColor="text1"/>
                <w:kern w:val="36"/>
                <w:szCs w:val="24"/>
              </w:rPr>
            </w:pPr>
            <w:r w:rsidRPr="00054FE3">
              <w:rPr>
                <w:rFonts w:cs="Arial"/>
                <w:bCs/>
                <w:i/>
                <w:color w:val="000000" w:themeColor="text1"/>
                <w:kern w:val="36"/>
                <w:szCs w:val="24"/>
              </w:rPr>
              <w:t>We value freedom of speech and the expression of beliefs and ideology as fundamental rights underpinning our society’s values.</w:t>
            </w:r>
          </w:p>
          <w:p w14:paraId="1E526695" w14:textId="77777777" w:rsidR="00F07BC5" w:rsidRPr="00054FE3" w:rsidRDefault="00F07BC5" w:rsidP="003E53E9">
            <w:pPr>
              <w:jc w:val="both"/>
              <w:rPr>
                <w:rFonts w:cs="Arial"/>
                <w:bCs/>
                <w:i/>
                <w:color w:val="000000" w:themeColor="text1"/>
                <w:kern w:val="36"/>
                <w:szCs w:val="24"/>
              </w:rPr>
            </w:pPr>
          </w:p>
          <w:p w14:paraId="5A363274" w14:textId="77777777" w:rsidR="00F07BC5" w:rsidRPr="00054FE3" w:rsidRDefault="00F07BC5" w:rsidP="003E53E9">
            <w:pPr>
              <w:jc w:val="both"/>
              <w:rPr>
                <w:rFonts w:cs="Arial"/>
                <w:b/>
                <w:i/>
                <w:color w:val="000000" w:themeColor="text1"/>
                <w:kern w:val="36"/>
                <w:szCs w:val="24"/>
              </w:rPr>
            </w:pPr>
            <w:r w:rsidRPr="00054FE3">
              <w:rPr>
                <w:rFonts w:cs="Arial"/>
                <w:bCs/>
                <w:i/>
                <w:color w:val="000000" w:themeColor="text1"/>
                <w:kern w:val="36"/>
                <w:szCs w:val="24"/>
              </w:rPr>
              <w:t xml:space="preserve"> Pupils</w:t>
            </w:r>
            <w:r w:rsidRPr="00054FE3">
              <w:rPr>
                <w:rFonts w:cs="Arial"/>
                <w:b/>
                <w:i/>
                <w:color w:val="000000" w:themeColor="text1"/>
                <w:kern w:val="36"/>
                <w:szCs w:val="24"/>
              </w:rPr>
              <w:t xml:space="preserve"> </w:t>
            </w:r>
            <w:r w:rsidRPr="00054FE3">
              <w:rPr>
                <w:rFonts w:cs="Arial"/>
                <w:bCs/>
                <w:i/>
                <w:color w:val="000000" w:themeColor="text1"/>
                <w:kern w:val="36"/>
                <w:szCs w:val="24"/>
              </w:rPr>
              <w:t xml:space="preserve">and teachers have the right to speak freely and voice their opinions. However, freedom comes with responsibility and free speech that is designed to manipulate those who are vulnerable and/or susceptible or that leads to violence and harm of others goes against the moral principles in which freedom of speech is valued.  </w:t>
            </w:r>
          </w:p>
          <w:p w14:paraId="6C3A6993" w14:textId="77777777" w:rsidR="00F07BC5" w:rsidRPr="00054FE3" w:rsidRDefault="00F07BC5" w:rsidP="003E53E9">
            <w:pPr>
              <w:jc w:val="both"/>
              <w:rPr>
                <w:rFonts w:cs="Arial"/>
                <w:bCs/>
                <w:i/>
                <w:color w:val="000000" w:themeColor="text1"/>
                <w:kern w:val="36"/>
                <w:szCs w:val="24"/>
              </w:rPr>
            </w:pPr>
          </w:p>
          <w:p w14:paraId="17F119A7" w14:textId="77777777" w:rsidR="00F07BC5" w:rsidRPr="00054FE3" w:rsidRDefault="00F07BC5" w:rsidP="003E53E9">
            <w:pPr>
              <w:jc w:val="both"/>
              <w:rPr>
                <w:rFonts w:cs="Arial"/>
                <w:color w:val="000000" w:themeColor="text1"/>
                <w:szCs w:val="24"/>
              </w:rPr>
            </w:pPr>
            <w:r w:rsidRPr="00054FE3">
              <w:rPr>
                <w:rFonts w:cs="Arial"/>
                <w:bCs/>
                <w:i/>
                <w:color w:val="000000" w:themeColor="text1"/>
                <w:kern w:val="36"/>
                <w:szCs w:val="24"/>
              </w:rPr>
              <w:t>Free speech is not an unqualified privilege; it is subject to laws and policies governing equality, human rights, community safety and community cohesion.</w:t>
            </w:r>
            <w:r w:rsidRPr="00054FE3">
              <w:rPr>
                <w:rFonts w:cs="Arial"/>
                <w:color w:val="000000" w:themeColor="text1"/>
                <w:szCs w:val="24"/>
              </w:rPr>
              <w:t xml:space="preserve"> </w:t>
            </w:r>
          </w:p>
        </w:tc>
      </w:tr>
      <w:tr w:rsidR="00F07BC5" w:rsidRPr="00054FE3" w14:paraId="17AFDE4C" w14:textId="77777777" w:rsidTr="00484D4F">
        <w:tc>
          <w:tcPr>
            <w:tcW w:w="5778" w:type="dxa"/>
          </w:tcPr>
          <w:p w14:paraId="03331AFB" w14:textId="77777777" w:rsidR="00F07BC5" w:rsidRPr="00054FE3" w:rsidRDefault="00F07BC5" w:rsidP="003E53E9">
            <w:pPr>
              <w:pStyle w:val="Heading2"/>
              <w:rPr>
                <w:rFonts w:ascii="Century Gothic" w:hAnsi="Century Gothic"/>
                <w:color w:val="000000" w:themeColor="text1"/>
                <w:sz w:val="24"/>
                <w:szCs w:val="24"/>
              </w:rPr>
            </w:pPr>
          </w:p>
        </w:tc>
        <w:tc>
          <w:tcPr>
            <w:tcW w:w="4140" w:type="dxa"/>
            <w:shd w:val="clear" w:color="auto" w:fill="F2F2F2"/>
          </w:tcPr>
          <w:p w14:paraId="5A9EC31C" w14:textId="77777777" w:rsidR="00F07BC5" w:rsidRPr="00054FE3" w:rsidRDefault="00F07BC5" w:rsidP="003E53E9">
            <w:pPr>
              <w:jc w:val="both"/>
              <w:rPr>
                <w:rFonts w:cs="Arial"/>
                <w:i/>
                <w:color w:val="000000" w:themeColor="text1"/>
                <w:szCs w:val="24"/>
              </w:rPr>
            </w:pPr>
          </w:p>
        </w:tc>
      </w:tr>
      <w:tr w:rsidR="00F07BC5" w:rsidRPr="00054FE3" w14:paraId="64194251" w14:textId="77777777" w:rsidTr="00484D4F">
        <w:tc>
          <w:tcPr>
            <w:tcW w:w="5778" w:type="dxa"/>
          </w:tcPr>
          <w:p w14:paraId="50EFBAE9" w14:textId="77777777" w:rsidR="00F07BC5" w:rsidRPr="00054FE3" w:rsidRDefault="00F07BC5" w:rsidP="003E53E9">
            <w:pPr>
              <w:jc w:val="both"/>
              <w:rPr>
                <w:rFonts w:eastAsia="Calibri" w:cs="Arial"/>
                <w:color w:val="000000" w:themeColor="text1"/>
                <w:szCs w:val="24"/>
              </w:rPr>
            </w:pPr>
          </w:p>
        </w:tc>
        <w:tc>
          <w:tcPr>
            <w:tcW w:w="4140" w:type="dxa"/>
            <w:shd w:val="clear" w:color="auto" w:fill="F2F2F2"/>
          </w:tcPr>
          <w:p w14:paraId="17E26A6B" w14:textId="77777777" w:rsidR="00F07BC5" w:rsidRPr="00054FE3" w:rsidRDefault="00F07BC5" w:rsidP="003E53E9">
            <w:pPr>
              <w:jc w:val="both"/>
              <w:rPr>
                <w:rFonts w:cs="Arial"/>
                <w:i/>
                <w:color w:val="000000" w:themeColor="text1"/>
                <w:szCs w:val="24"/>
              </w:rPr>
            </w:pPr>
          </w:p>
        </w:tc>
      </w:tr>
    </w:tbl>
    <w:p w14:paraId="38120727"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782" w:type="dxa"/>
        <w:tblInd w:w="-431"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00" w:firstRow="0" w:lastRow="0" w:firstColumn="0" w:lastColumn="0" w:noHBand="0" w:noVBand="1"/>
        <w:tblCaption w:val="Part fifteen: Pupils/students who are vulnerable to exploitation, trafficking, or so-called ‘honour-based’ abuse (including female genital mutilation and forced marriage) "/>
        <w:tblDescription w:val="Mandatory requirements explained and how school will support those at risk."/>
      </w:tblPr>
      <w:tblGrid>
        <w:gridCol w:w="142"/>
        <w:gridCol w:w="5387"/>
        <w:gridCol w:w="142"/>
        <w:gridCol w:w="4111"/>
      </w:tblGrid>
      <w:tr w:rsidR="00F07BC5" w:rsidRPr="00054FE3" w14:paraId="38FF51EF" w14:textId="77777777" w:rsidTr="00484D4F">
        <w:tc>
          <w:tcPr>
            <w:tcW w:w="5529" w:type="dxa"/>
            <w:gridSpan w:val="2"/>
          </w:tcPr>
          <w:p w14:paraId="26A921F6"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14.1 Risk reduction</w:t>
            </w:r>
          </w:p>
          <w:p w14:paraId="41889616" w14:textId="77777777" w:rsidR="00F07BC5" w:rsidRPr="00054FE3" w:rsidRDefault="00F07BC5" w:rsidP="003E53E9">
            <w:pPr>
              <w:rPr>
                <w:color w:val="000000" w:themeColor="text1"/>
                <w:szCs w:val="24"/>
              </w:rPr>
            </w:pPr>
          </w:p>
          <w:p w14:paraId="2FF29AEB"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The school trustees, Headteacher and the DSL will assess the level of risk within the school and put actions in place to reduce that risk.  Risk assessment may include consideration of the school’s RE curriculum, SEND policy, assembly policy, the use of school premises by external agencies, integration of pupils</w:t>
            </w:r>
            <w:r w:rsidRPr="00054FE3">
              <w:rPr>
                <w:rFonts w:eastAsia="Calibri" w:cs="Arial"/>
                <w:b/>
                <w:bCs/>
                <w:color w:val="000000" w:themeColor="text1"/>
                <w:szCs w:val="24"/>
              </w:rPr>
              <w:t xml:space="preserve"> </w:t>
            </w:r>
            <w:r w:rsidRPr="00054FE3">
              <w:rPr>
                <w:rFonts w:eastAsia="Calibri" w:cs="Arial"/>
                <w:color w:val="000000" w:themeColor="text1"/>
                <w:szCs w:val="24"/>
              </w:rPr>
              <w:t xml:space="preserve">by gender and SEN, anti-bullying policy and other issues specific to the school’s profile, community and philosophy. To this end, </w:t>
            </w:r>
            <w:proofErr w:type="gramStart"/>
            <w:r w:rsidRPr="00054FE3">
              <w:rPr>
                <w:rFonts w:eastAsia="Calibri" w:cs="Arial"/>
                <w:color w:val="000000" w:themeColor="text1"/>
                <w:szCs w:val="24"/>
              </w:rPr>
              <w:t>open source</w:t>
            </w:r>
            <w:proofErr w:type="gramEnd"/>
            <w:r w:rsidRPr="00054FE3">
              <w:rPr>
                <w:rFonts w:eastAsia="Calibri" w:cs="Arial"/>
                <w:color w:val="000000" w:themeColor="text1"/>
                <w:szCs w:val="24"/>
              </w:rPr>
              <w:t xml:space="preserve"> due diligence checks will be undertaken on all external speakers invited to our school. An example of this can be found </w:t>
            </w:r>
            <w:hyperlink r:id="rId49" w:history="1">
              <w:r w:rsidRPr="00054FE3">
                <w:rPr>
                  <w:rStyle w:val="Hyperlink"/>
                  <w:rFonts w:eastAsia="Calibri" w:cs="Arial"/>
                  <w:b/>
                  <w:bCs/>
                  <w:color w:val="000000" w:themeColor="text1"/>
                  <w:szCs w:val="24"/>
                </w:rPr>
                <w:t>here</w:t>
              </w:r>
            </w:hyperlink>
            <w:r w:rsidRPr="00054FE3">
              <w:rPr>
                <w:rFonts w:eastAsia="Calibri" w:cs="Arial"/>
                <w:color w:val="000000" w:themeColor="text1"/>
                <w:szCs w:val="24"/>
              </w:rPr>
              <w:t xml:space="preserve">: </w:t>
            </w:r>
          </w:p>
          <w:p w14:paraId="092DE372"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           </w:t>
            </w:r>
          </w:p>
          <w:p w14:paraId="407B3720" w14:textId="77777777" w:rsidR="00F07BC5" w:rsidRPr="00054FE3" w:rsidRDefault="00F07BC5" w:rsidP="003E53E9">
            <w:pPr>
              <w:jc w:val="both"/>
              <w:rPr>
                <w:rFonts w:cs="Arial"/>
                <w:color w:val="000000" w:themeColor="text1"/>
                <w:szCs w:val="24"/>
              </w:rPr>
            </w:pPr>
          </w:p>
          <w:p w14:paraId="51FE8EA1" w14:textId="77777777" w:rsidR="00F07BC5" w:rsidRPr="00054FE3" w:rsidRDefault="00F07BC5" w:rsidP="003E53E9">
            <w:pPr>
              <w:jc w:val="both"/>
              <w:rPr>
                <w:rFonts w:cs="Arial"/>
                <w:bCs/>
                <w:color w:val="000000" w:themeColor="text1"/>
                <w:szCs w:val="24"/>
              </w:rPr>
            </w:pPr>
            <w:r w:rsidRPr="00054FE3">
              <w:rPr>
                <w:rFonts w:cs="Arial"/>
                <w:color w:val="000000" w:themeColor="text1"/>
                <w:szCs w:val="24"/>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054FE3">
              <w:rPr>
                <w:rFonts w:cs="Arial"/>
                <w:b/>
                <w:color w:val="000000" w:themeColor="text1"/>
                <w:szCs w:val="24"/>
              </w:rPr>
              <w:t xml:space="preserve"> </w:t>
            </w:r>
            <w:r w:rsidRPr="00054FE3">
              <w:rPr>
                <w:rFonts w:cs="Arial"/>
                <w:color w:val="000000" w:themeColor="text1"/>
                <w:szCs w:val="24"/>
              </w:rPr>
              <w:t>The responsibilities of the SPOC are described in Appendix 5</w:t>
            </w:r>
          </w:p>
          <w:p w14:paraId="2DB2A5AF" w14:textId="77777777" w:rsidR="00F07BC5" w:rsidRPr="00054FE3" w:rsidRDefault="00F07BC5" w:rsidP="003E53E9">
            <w:pPr>
              <w:jc w:val="both"/>
              <w:rPr>
                <w:rFonts w:cs="Arial"/>
                <w:bCs/>
                <w:color w:val="000000" w:themeColor="text1"/>
                <w:kern w:val="36"/>
                <w:szCs w:val="24"/>
              </w:rPr>
            </w:pPr>
          </w:p>
          <w:p w14:paraId="398AF355" w14:textId="77777777" w:rsidR="00F07BC5" w:rsidRPr="00054FE3" w:rsidRDefault="00F07BC5" w:rsidP="003E53E9">
            <w:pPr>
              <w:jc w:val="both"/>
              <w:rPr>
                <w:rFonts w:cs="Arial"/>
                <w:bCs/>
                <w:color w:val="000000" w:themeColor="text1"/>
                <w:kern w:val="36"/>
                <w:szCs w:val="24"/>
              </w:rPr>
            </w:pPr>
          </w:p>
          <w:p w14:paraId="22A5C5AB" w14:textId="77777777" w:rsidR="00F07BC5" w:rsidRPr="00054FE3" w:rsidRDefault="00F07BC5" w:rsidP="003E53E9">
            <w:pPr>
              <w:jc w:val="both"/>
              <w:rPr>
                <w:rFonts w:cs="Arial"/>
                <w:bCs/>
                <w:color w:val="000000" w:themeColor="text1"/>
                <w:kern w:val="36"/>
                <w:szCs w:val="24"/>
              </w:rPr>
            </w:pPr>
            <w:r w:rsidRPr="00054FE3">
              <w:rPr>
                <w:rFonts w:cs="Arial"/>
                <w:bCs/>
                <w:color w:val="000000" w:themeColor="text1"/>
                <w:kern w:val="36"/>
                <w:szCs w:val="24"/>
              </w:rPr>
              <w:t>The school will monitor online activity within the school to ensure that inappropriate sites are not accessed by pupils</w:t>
            </w:r>
            <w:r w:rsidRPr="00054FE3">
              <w:rPr>
                <w:rFonts w:cs="Arial"/>
                <w:b/>
                <w:color w:val="000000" w:themeColor="text1"/>
                <w:kern w:val="36"/>
                <w:szCs w:val="24"/>
              </w:rPr>
              <w:t xml:space="preserve"> </w:t>
            </w:r>
            <w:r w:rsidRPr="00054FE3">
              <w:rPr>
                <w:rFonts w:cs="Arial"/>
                <w:bCs/>
                <w:color w:val="000000" w:themeColor="text1"/>
                <w:kern w:val="36"/>
                <w:szCs w:val="24"/>
              </w:rPr>
              <w:t xml:space="preserve">or staff. </w:t>
            </w:r>
          </w:p>
          <w:p w14:paraId="4C9CF707" w14:textId="77777777" w:rsidR="00F07BC5" w:rsidRPr="00054FE3" w:rsidRDefault="00F07BC5" w:rsidP="003E53E9">
            <w:pPr>
              <w:jc w:val="both"/>
              <w:rPr>
                <w:rFonts w:eastAsia="Calibri" w:cs="Arial"/>
                <w:bCs/>
                <w:color w:val="000000" w:themeColor="text1"/>
                <w:szCs w:val="24"/>
              </w:rPr>
            </w:pPr>
          </w:p>
          <w:p w14:paraId="3CBDB371" w14:textId="77777777" w:rsidR="00F07BC5" w:rsidRPr="00054FE3" w:rsidRDefault="00F07BC5" w:rsidP="003E53E9">
            <w:pPr>
              <w:jc w:val="both"/>
              <w:rPr>
                <w:rFonts w:eastAsia="Calibri" w:cs="Arial"/>
                <w:bCs/>
                <w:color w:val="000000" w:themeColor="text1"/>
                <w:szCs w:val="24"/>
              </w:rPr>
            </w:pPr>
            <w:r w:rsidRPr="00054FE3">
              <w:rPr>
                <w:rFonts w:eastAsia="Calibri" w:cs="Arial"/>
                <w:bCs/>
                <w:color w:val="000000" w:themeColor="text1"/>
                <w:szCs w:val="24"/>
              </w:rPr>
              <w:t>The school has a duty to cooperate with the Channel programme in the carrying out of its functions, and with the Police in providing information about an individual who is referred to Channel (Section 38, Counter Terrorism and Security Act 2015).</w:t>
            </w:r>
          </w:p>
          <w:p w14:paraId="5499BF1B" w14:textId="77777777" w:rsidR="00F07BC5" w:rsidRPr="00054FE3" w:rsidRDefault="00F07BC5" w:rsidP="003E53E9">
            <w:pPr>
              <w:jc w:val="both"/>
              <w:rPr>
                <w:rFonts w:eastAsia="Calibri" w:cs="Arial"/>
                <w:bCs/>
                <w:color w:val="000000" w:themeColor="text1"/>
                <w:szCs w:val="24"/>
              </w:rPr>
            </w:pPr>
          </w:p>
          <w:p w14:paraId="29454C78" w14:textId="77777777" w:rsidR="00F07BC5" w:rsidRPr="00054FE3" w:rsidRDefault="00F07BC5" w:rsidP="003E53E9">
            <w:pPr>
              <w:jc w:val="both"/>
              <w:rPr>
                <w:rFonts w:eastAsia="Calibri" w:cs="Arial"/>
                <w:bCs/>
                <w:color w:val="000000" w:themeColor="text1"/>
                <w:szCs w:val="24"/>
              </w:rPr>
            </w:pPr>
          </w:p>
          <w:p w14:paraId="62937361" w14:textId="77777777" w:rsidR="00F07BC5" w:rsidRPr="00054FE3" w:rsidRDefault="00F07BC5" w:rsidP="003E53E9">
            <w:pPr>
              <w:pStyle w:val="Heading2"/>
              <w:rPr>
                <w:rFonts w:ascii="Century Gothic" w:eastAsia="Calibri" w:hAnsi="Century Gothic"/>
                <w:color w:val="000000" w:themeColor="text1"/>
                <w:sz w:val="24"/>
                <w:szCs w:val="24"/>
              </w:rPr>
            </w:pPr>
            <w:r w:rsidRPr="00054FE3">
              <w:rPr>
                <w:rFonts w:ascii="Century Gothic" w:eastAsia="Calibri" w:hAnsi="Century Gothic"/>
                <w:color w:val="000000" w:themeColor="text1"/>
                <w:sz w:val="24"/>
                <w:szCs w:val="24"/>
              </w:rPr>
              <w:t>14.2</w:t>
            </w:r>
            <w:r w:rsidRPr="00054FE3">
              <w:rPr>
                <w:rFonts w:ascii="Century Gothic" w:eastAsia="Calibri" w:hAnsi="Century Gothic"/>
                <w:color w:val="000000" w:themeColor="text1"/>
                <w:sz w:val="24"/>
                <w:szCs w:val="24"/>
              </w:rPr>
              <w:tab/>
              <w:t>Channel</w:t>
            </w:r>
          </w:p>
          <w:p w14:paraId="4DBE3DA2" w14:textId="77777777" w:rsidR="00F07BC5" w:rsidRPr="00054FE3" w:rsidRDefault="00F07BC5" w:rsidP="003E53E9">
            <w:pPr>
              <w:rPr>
                <w:rFonts w:eastAsia="Calibri"/>
                <w:color w:val="000000" w:themeColor="text1"/>
                <w:szCs w:val="24"/>
              </w:rPr>
            </w:pPr>
          </w:p>
          <w:p w14:paraId="164F5130" w14:textId="77777777" w:rsidR="00F07BC5" w:rsidRPr="00054FE3" w:rsidRDefault="00F07BC5" w:rsidP="003E53E9">
            <w:pPr>
              <w:jc w:val="both"/>
              <w:rPr>
                <w:rFonts w:eastAsia="Calibri" w:cs="Arial"/>
                <w:bCs/>
                <w:color w:val="000000" w:themeColor="text1"/>
                <w:szCs w:val="24"/>
              </w:rPr>
            </w:pPr>
            <w:r w:rsidRPr="00054FE3">
              <w:rPr>
                <w:rFonts w:eastAsia="Calibri" w:cs="Arial"/>
                <w:bCs/>
                <w:color w:val="000000" w:themeColor="text1"/>
                <w:szCs w:val="24"/>
              </w:rPr>
              <w:t>Channel is a multi-agency approach to provide support to individuals who are at risk of being drawn into terrorist related activity. It is led by the West Midlands Police Counter-Terrorism Unit, and it aims to:</w:t>
            </w:r>
          </w:p>
          <w:p w14:paraId="7BEA5009" w14:textId="77777777" w:rsidR="00F07BC5" w:rsidRPr="00054FE3" w:rsidRDefault="00F07BC5" w:rsidP="00054FE3">
            <w:pPr>
              <w:numPr>
                <w:ilvl w:val="0"/>
                <w:numId w:val="35"/>
              </w:numPr>
              <w:jc w:val="both"/>
              <w:rPr>
                <w:rFonts w:eastAsia="Calibri" w:cs="Arial"/>
                <w:bCs/>
                <w:color w:val="000000" w:themeColor="text1"/>
                <w:szCs w:val="24"/>
              </w:rPr>
            </w:pPr>
            <w:r w:rsidRPr="00054FE3">
              <w:rPr>
                <w:rFonts w:eastAsia="Calibri" w:cs="Arial"/>
                <w:bCs/>
                <w:color w:val="000000" w:themeColor="text1"/>
                <w:szCs w:val="24"/>
              </w:rPr>
              <w:lastRenderedPageBreak/>
              <w:t xml:space="preserve">Establish an effective multi-agency referral and intervention process to identify vulnerable </w:t>
            </w:r>
            <w:proofErr w:type="gramStart"/>
            <w:r w:rsidRPr="00054FE3">
              <w:rPr>
                <w:rFonts w:eastAsia="Calibri" w:cs="Arial"/>
                <w:bCs/>
                <w:color w:val="000000" w:themeColor="text1"/>
                <w:szCs w:val="24"/>
              </w:rPr>
              <w:t>individuals;</w:t>
            </w:r>
            <w:proofErr w:type="gramEnd"/>
          </w:p>
          <w:p w14:paraId="670D72E9" w14:textId="77777777" w:rsidR="00F07BC5" w:rsidRPr="00054FE3" w:rsidRDefault="00F07BC5" w:rsidP="00054FE3">
            <w:pPr>
              <w:numPr>
                <w:ilvl w:val="0"/>
                <w:numId w:val="35"/>
              </w:numPr>
              <w:jc w:val="both"/>
              <w:rPr>
                <w:rFonts w:eastAsia="Calibri" w:cs="Arial"/>
                <w:bCs/>
                <w:color w:val="000000" w:themeColor="text1"/>
                <w:szCs w:val="24"/>
              </w:rPr>
            </w:pPr>
            <w:r w:rsidRPr="00054FE3">
              <w:rPr>
                <w:rFonts w:eastAsia="Calibri" w:cs="Arial"/>
                <w:bCs/>
                <w:color w:val="000000" w:themeColor="text1"/>
                <w:szCs w:val="24"/>
              </w:rPr>
              <w:t>Safeguard individuals who might be vulnerable to being radicalised, so that they are not at risk of being drawn into terrorist-related activity; and</w:t>
            </w:r>
          </w:p>
          <w:p w14:paraId="09FE486A" w14:textId="77777777" w:rsidR="00F07BC5" w:rsidRPr="00054FE3" w:rsidRDefault="00F07BC5" w:rsidP="00054FE3">
            <w:pPr>
              <w:numPr>
                <w:ilvl w:val="0"/>
                <w:numId w:val="35"/>
              </w:numPr>
              <w:jc w:val="both"/>
              <w:rPr>
                <w:rFonts w:eastAsia="Calibri" w:cs="Arial"/>
                <w:bCs/>
                <w:color w:val="000000" w:themeColor="text1"/>
                <w:szCs w:val="24"/>
              </w:rPr>
            </w:pPr>
            <w:r w:rsidRPr="00054FE3">
              <w:rPr>
                <w:rFonts w:eastAsia="Calibri" w:cs="Arial"/>
                <w:bCs/>
                <w:color w:val="000000" w:themeColor="text1"/>
                <w:szCs w:val="24"/>
              </w:rPr>
              <w:t>Provide early intervention to protect and divert people away from the risks they face and reduce vulnerability.</w:t>
            </w:r>
          </w:p>
          <w:p w14:paraId="7B2CAFF8" w14:textId="77777777" w:rsidR="00F07BC5" w:rsidRPr="00054FE3" w:rsidRDefault="00F07BC5" w:rsidP="003E53E9">
            <w:pPr>
              <w:jc w:val="both"/>
              <w:rPr>
                <w:rFonts w:eastAsia="Calibri" w:cs="Arial"/>
                <w:bCs/>
                <w:color w:val="000000" w:themeColor="text1"/>
                <w:szCs w:val="24"/>
              </w:rPr>
            </w:pPr>
          </w:p>
          <w:p w14:paraId="7C67B666" w14:textId="77777777" w:rsidR="00F07BC5" w:rsidRPr="00054FE3" w:rsidRDefault="00F07BC5" w:rsidP="003E53E9">
            <w:pPr>
              <w:jc w:val="both"/>
              <w:rPr>
                <w:rFonts w:eastAsia="Calibri" w:cs="Arial"/>
                <w:bCs/>
                <w:color w:val="000000" w:themeColor="text1"/>
                <w:szCs w:val="24"/>
              </w:rPr>
            </w:pPr>
            <w:r w:rsidRPr="00054FE3">
              <w:rPr>
                <w:rFonts w:eastAsia="Calibri" w:cs="Arial"/>
                <w:bCs/>
                <w:color w:val="000000" w:themeColor="text1"/>
                <w:szCs w:val="24"/>
              </w:rPr>
              <w:t xml:space="preserve">Further guidance about duties relating to the risk of radicalisation is available in the Advice for Schools on </w:t>
            </w:r>
            <w:hyperlink r:id="rId50" w:history="1">
              <w:r w:rsidRPr="00054FE3">
                <w:rPr>
                  <w:rFonts w:eastAsia="Calibri" w:cs="Arial"/>
                  <w:b/>
                  <w:bCs/>
                  <w:color w:val="000000" w:themeColor="text1"/>
                  <w:szCs w:val="24"/>
                  <w:u w:val="single"/>
                </w:rPr>
                <w:t>The Prevent Duty</w:t>
              </w:r>
            </w:hyperlink>
            <w:r w:rsidRPr="00054FE3">
              <w:rPr>
                <w:rFonts w:eastAsia="Calibri" w:cs="Arial"/>
                <w:bCs/>
                <w:color w:val="000000" w:themeColor="text1"/>
                <w:szCs w:val="24"/>
                <w:u w:val="single"/>
              </w:rPr>
              <w:t>.</w:t>
            </w:r>
          </w:p>
          <w:p w14:paraId="31CD6A41" w14:textId="77777777" w:rsidR="00F07BC5" w:rsidRPr="00054FE3" w:rsidRDefault="00F07BC5" w:rsidP="003E53E9">
            <w:pPr>
              <w:jc w:val="both"/>
              <w:rPr>
                <w:rFonts w:eastAsia="Calibri" w:cs="Arial"/>
                <w:color w:val="000000" w:themeColor="text1"/>
                <w:szCs w:val="24"/>
              </w:rPr>
            </w:pPr>
          </w:p>
        </w:tc>
        <w:tc>
          <w:tcPr>
            <w:tcW w:w="4253" w:type="dxa"/>
            <w:gridSpan w:val="2"/>
            <w:shd w:val="clear" w:color="auto" w:fill="F2F2F2"/>
          </w:tcPr>
          <w:p w14:paraId="30721B8D" w14:textId="77777777" w:rsidR="00F07BC5" w:rsidRPr="00054FE3" w:rsidRDefault="00F07BC5" w:rsidP="003E53E9">
            <w:pPr>
              <w:jc w:val="both"/>
              <w:rPr>
                <w:rFonts w:cs="Arial"/>
                <w:i/>
                <w:color w:val="000000" w:themeColor="text1"/>
                <w:szCs w:val="24"/>
              </w:rPr>
            </w:pPr>
          </w:p>
          <w:p w14:paraId="2497C531" w14:textId="77777777" w:rsidR="00F07BC5" w:rsidRPr="00054FE3" w:rsidRDefault="00F07BC5" w:rsidP="003E53E9">
            <w:pPr>
              <w:rPr>
                <w:rFonts w:cs="Arial"/>
                <w:color w:val="000000" w:themeColor="text1"/>
                <w:szCs w:val="24"/>
              </w:rPr>
            </w:pPr>
            <w:r w:rsidRPr="00054FE3">
              <w:rPr>
                <w:rFonts w:cs="Arial"/>
                <w:i/>
                <w:color w:val="000000" w:themeColor="text1"/>
                <w:szCs w:val="24"/>
              </w:rPr>
              <w:t>We are clear that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 or Environmental movements) is part of our school’s safeguarding duty.</w:t>
            </w:r>
            <w:r w:rsidRPr="00054FE3">
              <w:rPr>
                <w:rFonts w:cs="Arial"/>
                <w:color w:val="000000" w:themeColor="text1"/>
                <w:szCs w:val="24"/>
              </w:rPr>
              <w:t xml:space="preserve"> </w:t>
            </w:r>
          </w:p>
          <w:p w14:paraId="6D74C1E3" w14:textId="77777777" w:rsidR="00F07BC5" w:rsidRPr="00054FE3" w:rsidRDefault="00F07BC5" w:rsidP="003E53E9">
            <w:pPr>
              <w:jc w:val="both"/>
              <w:rPr>
                <w:rFonts w:cs="Arial"/>
                <w:color w:val="000000" w:themeColor="text1"/>
                <w:szCs w:val="24"/>
              </w:rPr>
            </w:pPr>
          </w:p>
          <w:p w14:paraId="333F208B" w14:textId="77777777" w:rsidR="00F07BC5" w:rsidRPr="00054FE3" w:rsidRDefault="00F07BC5" w:rsidP="003E53E9">
            <w:pPr>
              <w:jc w:val="both"/>
              <w:rPr>
                <w:rFonts w:cs="Arial"/>
                <w:i/>
                <w:color w:val="000000" w:themeColor="text1"/>
                <w:szCs w:val="24"/>
              </w:rPr>
            </w:pPr>
          </w:p>
          <w:p w14:paraId="17D050BC"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The SPOC for our school is:</w:t>
            </w:r>
          </w:p>
          <w:p w14:paraId="2DB606C7"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Name: </w:t>
            </w:r>
            <w:r w:rsidRPr="00054FE3">
              <w:rPr>
                <w:rFonts w:cs="Arial"/>
                <w:b/>
                <w:bCs/>
                <w:i/>
                <w:color w:val="000000" w:themeColor="text1"/>
                <w:szCs w:val="24"/>
              </w:rPr>
              <w:t>Stephen Garside</w:t>
            </w:r>
          </w:p>
          <w:p w14:paraId="3B2EC8E6" w14:textId="77777777" w:rsidR="00F07BC5" w:rsidRPr="00054FE3" w:rsidRDefault="00F07BC5" w:rsidP="003E53E9">
            <w:pPr>
              <w:jc w:val="both"/>
              <w:rPr>
                <w:rFonts w:cs="Arial"/>
                <w:i/>
                <w:color w:val="000000" w:themeColor="text1"/>
                <w:szCs w:val="24"/>
              </w:rPr>
            </w:pPr>
          </w:p>
          <w:p w14:paraId="0CDDF9C6" w14:textId="77777777" w:rsidR="00F07BC5" w:rsidRPr="00054FE3" w:rsidRDefault="00F07BC5" w:rsidP="003E53E9">
            <w:pPr>
              <w:jc w:val="both"/>
              <w:rPr>
                <w:rFonts w:eastAsia="Calibri" w:cs="Arial"/>
                <w:i/>
                <w:color w:val="000000" w:themeColor="text1"/>
                <w:szCs w:val="24"/>
              </w:rPr>
            </w:pPr>
            <w:r w:rsidRPr="00054FE3">
              <w:rPr>
                <w:rFonts w:eastAsia="Calibri" w:cs="Arial"/>
                <w:i/>
                <w:color w:val="000000" w:themeColor="text1"/>
                <w:szCs w:val="24"/>
              </w:rPr>
              <w:t xml:space="preserve">All staff within our school </w:t>
            </w:r>
            <w:r w:rsidRPr="00054FE3">
              <w:rPr>
                <w:rFonts w:cs="Arial"/>
                <w:bCs/>
                <w:i/>
                <w:color w:val="000000" w:themeColor="text1"/>
                <w:kern w:val="36"/>
                <w:szCs w:val="24"/>
              </w:rPr>
              <w:t xml:space="preserve">will be on alert to changes in a young person’s behaviour or attitude which could indicate that they </w:t>
            </w:r>
            <w:proofErr w:type="gramStart"/>
            <w:r w:rsidRPr="00054FE3">
              <w:rPr>
                <w:rFonts w:cs="Arial"/>
                <w:bCs/>
                <w:i/>
                <w:color w:val="000000" w:themeColor="text1"/>
                <w:kern w:val="36"/>
                <w:szCs w:val="24"/>
              </w:rPr>
              <w:t>are in need of</w:t>
            </w:r>
            <w:proofErr w:type="gramEnd"/>
            <w:r w:rsidRPr="00054FE3">
              <w:rPr>
                <w:rFonts w:cs="Arial"/>
                <w:bCs/>
                <w:i/>
                <w:color w:val="000000" w:themeColor="text1"/>
                <w:kern w:val="36"/>
                <w:szCs w:val="24"/>
              </w:rPr>
              <w:t xml:space="preserve"> help or protection.</w:t>
            </w:r>
          </w:p>
          <w:p w14:paraId="3AC3C8B8" w14:textId="77777777" w:rsidR="00F07BC5" w:rsidRPr="00054FE3" w:rsidRDefault="00F07BC5" w:rsidP="003E53E9">
            <w:pPr>
              <w:jc w:val="both"/>
              <w:rPr>
                <w:rFonts w:eastAsia="Calibri" w:cs="Arial"/>
                <w:i/>
                <w:color w:val="000000" w:themeColor="text1"/>
                <w:szCs w:val="24"/>
              </w:rPr>
            </w:pPr>
          </w:p>
          <w:p w14:paraId="03F7FFA2" w14:textId="77777777" w:rsidR="00F07BC5" w:rsidRPr="00054FE3" w:rsidRDefault="00F07BC5" w:rsidP="003E53E9">
            <w:pPr>
              <w:jc w:val="both"/>
              <w:rPr>
                <w:rFonts w:cs="Arial"/>
                <w:bCs/>
                <w:i/>
                <w:color w:val="000000" w:themeColor="text1"/>
                <w:kern w:val="36"/>
                <w:szCs w:val="24"/>
              </w:rPr>
            </w:pPr>
          </w:p>
          <w:p w14:paraId="5C169396" w14:textId="77777777" w:rsidR="00F07BC5" w:rsidRPr="00054FE3" w:rsidRDefault="00F07BC5" w:rsidP="003E53E9">
            <w:pPr>
              <w:jc w:val="both"/>
              <w:rPr>
                <w:rFonts w:eastAsia="Calibri" w:cs="Arial"/>
                <w:i/>
                <w:color w:val="000000" w:themeColor="text1"/>
                <w:szCs w:val="24"/>
              </w:rPr>
            </w:pPr>
            <w:r w:rsidRPr="00054FE3">
              <w:rPr>
                <w:rFonts w:cs="Arial"/>
                <w:bCs/>
                <w:i/>
                <w:color w:val="000000" w:themeColor="text1"/>
                <w:kern w:val="36"/>
                <w:szCs w:val="24"/>
              </w:rPr>
              <w:t>We will use specialist online monitoring software, which in this school is called Securly. This will be monitored by the DSL. All staff are responsible for ensuring that pupils are not accessing inappropriate online materials.</w:t>
            </w:r>
          </w:p>
          <w:p w14:paraId="6928C1FF" w14:textId="77777777" w:rsidR="00F07BC5" w:rsidRPr="00054FE3" w:rsidRDefault="00F07BC5" w:rsidP="003E53E9">
            <w:pPr>
              <w:jc w:val="both"/>
              <w:rPr>
                <w:rFonts w:eastAsia="Calibri" w:cs="Arial"/>
                <w:i/>
                <w:color w:val="000000" w:themeColor="text1"/>
                <w:szCs w:val="24"/>
              </w:rPr>
            </w:pPr>
          </w:p>
          <w:p w14:paraId="5BA7520A" w14:textId="77777777" w:rsidR="00F07BC5" w:rsidRPr="00054FE3" w:rsidRDefault="00F07BC5" w:rsidP="003E53E9">
            <w:pPr>
              <w:jc w:val="both"/>
              <w:rPr>
                <w:rFonts w:cs="Arial"/>
                <w:bCs/>
                <w:i/>
                <w:color w:val="000000" w:themeColor="text1"/>
                <w:szCs w:val="24"/>
              </w:rPr>
            </w:pPr>
            <w:r w:rsidRPr="00054FE3">
              <w:rPr>
                <w:rFonts w:cs="Arial"/>
                <w:bCs/>
                <w:i/>
                <w:color w:val="000000" w:themeColor="text1"/>
                <w:szCs w:val="24"/>
              </w:rPr>
              <w:t>Our school will make referrals to Channel if we are concerned that an individual might be susceptible/ vulnerable to radicalisation.</w:t>
            </w:r>
          </w:p>
          <w:p w14:paraId="3D0333E2" w14:textId="77777777" w:rsidR="00F07BC5" w:rsidRPr="00054FE3" w:rsidRDefault="00F07BC5" w:rsidP="003E53E9">
            <w:pPr>
              <w:jc w:val="both"/>
              <w:rPr>
                <w:rFonts w:cs="Arial"/>
                <w:bCs/>
                <w:i/>
                <w:color w:val="000000" w:themeColor="text1"/>
                <w:szCs w:val="24"/>
              </w:rPr>
            </w:pPr>
          </w:p>
          <w:p w14:paraId="3EEA2E4F" w14:textId="77777777" w:rsidR="00F07BC5" w:rsidRPr="00054FE3" w:rsidRDefault="00F07BC5" w:rsidP="003E53E9">
            <w:pPr>
              <w:jc w:val="both"/>
              <w:rPr>
                <w:rFonts w:cs="Arial"/>
                <w:i/>
                <w:color w:val="000000" w:themeColor="text1"/>
                <w:szCs w:val="24"/>
              </w:rPr>
            </w:pPr>
            <w:r w:rsidRPr="00054FE3">
              <w:rPr>
                <w:rFonts w:cs="Arial"/>
                <w:bCs/>
                <w:i/>
                <w:color w:val="000000" w:themeColor="text1"/>
                <w:szCs w:val="24"/>
              </w:rPr>
              <w:t xml:space="preserve">Our school has a “no platform” policy. </w:t>
            </w:r>
          </w:p>
        </w:tc>
      </w:tr>
      <w:tr w:rsidR="00F07BC5" w:rsidRPr="00054FE3" w14:paraId="5E9CC335" w14:textId="77777777" w:rsidTr="00484D4F">
        <w:tblPrEx>
          <w:tblBorders>
            <w:insideH w:val="single" w:sz="4" w:space="0" w:color="A6A6A6"/>
          </w:tblBorders>
          <w:tblLook w:val="04A0" w:firstRow="1" w:lastRow="0" w:firstColumn="1" w:lastColumn="0" w:noHBand="0" w:noVBand="1"/>
        </w:tblPrEx>
        <w:trPr>
          <w:gridBefore w:val="1"/>
          <w:wBefore w:w="142" w:type="dxa"/>
          <w:tblHeader/>
        </w:trPr>
        <w:tc>
          <w:tcPr>
            <w:tcW w:w="5529" w:type="dxa"/>
            <w:gridSpan w:val="2"/>
          </w:tcPr>
          <w:p w14:paraId="35F7115F" w14:textId="77777777" w:rsidR="00F07BC5" w:rsidRPr="00054FE3" w:rsidRDefault="00F07BC5" w:rsidP="003E53E9">
            <w:pPr>
              <w:pStyle w:val="Heading2"/>
              <w:rPr>
                <w:rFonts w:ascii="Century Gothic" w:eastAsia="Calibri" w:hAnsi="Century Gothic"/>
                <w:color w:val="000000" w:themeColor="text1"/>
                <w:sz w:val="24"/>
                <w:szCs w:val="24"/>
              </w:rPr>
            </w:pPr>
            <w:r w:rsidRPr="00054FE3">
              <w:rPr>
                <w:rFonts w:ascii="Century Gothic" w:eastAsia="Calibri" w:hAnsi="Century Gothic"/>
                <w:color w:val="000000" w:themeColor="text1"/>
                <w:sz w:val="24"/>
                <w:szCs w:val="24"/>
              </w:rPr>
              <w:lastRenderedPageBreak/>
              <w:t>15.0</w:t>
            </w:r>
            <w:r w:rsidRPr="00054FE3">
              <w:rPr>
                <w:rFonts w:ascii="Century Gothic" w:eastAsia="Calibri" w:hAnsi="Century Gothic"/>
                <w:color w:val="000000" w:themeColor="text1"/>
                <w:sz w:val="24"/>
                <w:szCs w:val="24"/>
              </w:rPr>
              <w:tab/>
              <w:t xml:space="preserve">Pupils/students who are vulnerable to exploitation, trafficking, or so-called ‘honour-based’ abuse (including female genital mutilation and forced marriage) </w:t>
            </w:r>
          </w:p>
          <w:p w14:paraId="6262314B" w14:textId="77777777" w:rsidR="00F07BC5" w:rsidRPr="00054FE3" w:rsidRDefault="00F07BC5" w:rsidP="003E53E9">
            <w:pPr>
              <w:jc w:val="both"/>
              <w:rPr>
                <w:rFonts w:eastAsia="Calibri" w:cs="Arial"/>
                <w:color w:val="000000" w:themeColor="text1"/>
                <w:szCs w:val="24"/>
              </w:rPr>
            </w:pPr>
          </w:p>
          <w:p w14:paraId="6C09E488"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 xml:space="preserve">With effect from October 2015, all schools are subject to a mandatory reporting requirement in respect of female genital mutilation (FGM).  When a teacher suspects or discovers that an act of FGM is going to be or has been carried out on a girl aged 18 or under, that teacher has a statutory duty to report it to the Police. </w:t>
            </w:r>
          </w:p>
          <w:p w14:paraId="529130E3" w14:textId="77777777" w:rsidR="00F07BC5" w:rsidRPr="00054FE3" w:rsidRDefault="00F07BC5" w:rsidP="003E53E9">
            <w:pPr>
              <w:ind w:left="360"/>
              <w:jc w:val="both"/>
              <w:rPr>
                <w:rFonts w:cs="Arial"/>
                <w:color w:val="000000" w:themeColor="text1"/>
                <w:szCs w:val="24"/>
              </w:rPr>
            </w:pPr>
          </w:p>
          <w:p w14:paraId="270D5B7E"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 xml:space="preserve">Failure to report such cases will result in disciplinary action.  </w:t>
            </w:r>
          </w:p>
          <w:p w14:paraId="467BC13F" w14:textId="77777777" w:rsidR="00F07BC5" w:rsidRPr="00054FE3" w:rsidRDefault="00F07BC5" w:rsidP="003E53E9">
            <w:pPr>
              <w:jc w:val="both"/>
              <w:rPr>
                <w:rFonts w:cs="Arial"/>
                <w:color w:val="000000" w:themeColor="text1"/>
                <w:szCs w:val="24"/>
              </w:rPr>
            </w:pPr>
          </w:p>
          <w:p w14:paraId="14B16AE0"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The teacher</w:t>
            </w:r>
            <w:r w:rsidRPr="00054FE3">
              <w:rPr>
                <w:rFonts w:cs="Arial"/>
                <w:iCs/>
                <w:color w:val="000000" w:themeColor="text1"/>
                <w:szCs w:val="24"/>
              </w:rPr>
              <w:t xml:space="preserve"> will also discuss the situation with the DSL who will consult Birmingham Children’s Trust before a decision is made as to whether the mandatory reporting duty applies.</w:t>
            </w:r>
          </w:p>
          <w:p w14:paraId="755DD6CF" w14:textId="77777777" w:rsidR="00F07BC5" w:rsidRPr="00054FE3" w:rsidRDefault="00F07BC5" w:rsidP="003E53E9">
            <w:pPr>
              <w:jc w:val="both"/>
              <w:rPr>
                <w:rFonts w:cs="Arial"/>
                <w:color w:val="000000" w:themeColor="text1"/>
                <w:szCs w:val="24"/>
              </w:rPr>
            </w:pPr>
          </w:p>
          <w:p w14:paraId="2C06AF53"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 xml:space="preserve">As of </w:t>
            </w:r>
            <w:proofErr w:type="gramStart"/>
            <w:r w:rsidRPr="00054FE3">
              <w:rPr>
                <w:rFonts w:cs="Arial"/>
                <w:color w:val="000000" w:themeColor="text1"/>
                <w:szCs w:val="24"/>
              </w:rPr>
              <w:t>February 2023</w:t>
            </w:r>
            <w:proofErr w:type="gramEnd"/>
            <w:r w:rsidRPr="00054FE3">
              <w:rPr>
                <w:rFonts w:cs="Arial"/>
                <w:color w:val="000000" w:themeColor="text1"/>
                <w:szCs w:val="24"/>
              </w:rPr>
              <w:t xml:space="preserve"> it is now illegal for anyone under the age of 18 to marry or </w:t>
            </w:r>
            <w:proofErr w:type="gramStart"/>
            <w:r w:rsidRPr="00054FE3">
              <w:rPr>
                <w:rFonts w:cs="Arial"/>
                <w:color w:val="000000" w:themeColor="text1"/>
                <w:szCs w:val="24"/>
              </w:rPr>
              <w:t>enter into</w:t>
            </w:r>
            <w:proofErr w:type="gramEnd"/>
            <w:r w:rsidRPr="00054FE3">
              <w:rPr>
                <w:rFonts w:cs="Arial"/>
                <w:color w:val="000000" w:themeColor="text1"/>
                <w:szCs w:val="24"/>
              </w:rPr>
              <w:t xml:space="preserve"> a civil partnership, even where violence, threats or another form of coercion are not used.</w:t>
            </w:r>
          </w:p>
        </w:tc>
        <w:tc>
          <w:tcPr>
            <w:tcW w:w="4111" w:type="dxa"/>
            <w:shd w:val="clear" w:color="auto" w:fill="F2F2F2"/>
          </w:tcPr>
          <w:p w14:paraId="1780BAD4"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that in our school we ensure:</w:t>
            </w:r>
          </w:p>
          <w:p w14:paraId="408C08EB" w14:textId="77777777" w:rsidR="00F07BC5" w:rsidRPr="00054FE3" w:rsidRDefault="00F07BC5" w:rsidP="003E53E9">
            <w:pPr>
              <w:jc w:val="both"/>
              <w:rPr>
                <w:rFonts w:cs="Arial"/>
                <w:i/>
                <w:color w:val="000000" w:themeColor="text1"/>
                <w:szCs w:val="24"/>
              </w:rPr>
            </w:pPr>
          </w:p>
          <w:p w14:paraId="573EF829"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Our staff are supported to talk to families and local communities about sensitive concerns in relation to their children and to find ways to address them together wherever possible.</w:t>
            </w:r>
          </w:p>
          <w:p w14:paraId="25C3201A" w14:textId="77777777" w:rsidR="00F07BC5" w:rsidRPr="00054FE3" w:rsidRDefault="00F07BC5" w:rsidP="003E53E9">
            <w:pPr>
              <w:jc w:val="both"/>
              <w:rPr>
                <w:rFonts w:cs="Arial"/>
                <w:i/>
                <w:color w:val="000000" w:themeColor="text1"/>
                <w:szCs w:val="24"/>
              </w:rPr>
            </w:pPr>
          </w:p>
          <w:p w14:paraId="49B34BCD"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All staff are up to date on the latest advice and guidance provided to assist in addressing specific vulnerabilities and forms of exploitation </w:t>
            </w:r>
            <w:proofErr w:type="gramStart"/>
            <w:r w:rsidRPr="00054FE3">
              <w:rPr>
                <w:rFonts w:cs="Arial"/>
                <w:i/>
                <w:color w:val="000000" w:themeColor="text1"/>
                <w:szCs w:val="24"/>
              </w:rPr>
              <w:t>around;</w:t>
            </w:r>
            <w:proofErr w:type="gramEnd"/>
          </w:p>
          <w:p w14:paraId="7E6FE6D0" w14:textId="77777777" w:rsidR="00F07BC5" w:rsidRPr="00054FE3" w:rsidRDefault="00F07BC5" w:rsidP="00054FE3">
            <w:pPr>
              <w:numPr>
                <w:ilvl w:val="0"/>
                <w:numId w:val="36"/>
              </w:numPr>
              <w:jc w:val="both"/>
              <w:rPr>
                <w:rFonts w:cs="Arial"/>
                <w:i/>
                <w:color w:val="000000" w:themeColor="text1"/>
                <w:szCs w:val="24"/>
              </w:rPr>
            </w:pPr>
            <w:r w:rsidRPr="00054FE3">
              <w:rPr>
                <w:rFonts w:cs="Arial"/>
                <w:i/>
                <w:color w:val="000000" w:themeColor="text1"/>
                <w:szCs w:val="24"/>
              </w:rPr>
              <w:t>Forced marriage</w:t>
            </w:r>
          </w:p>
          <w:p w14:paraId="25F6B69F" w14:textId="77777777" w:rsidR="00F07BC5" w:rsidRPr="00054FE3" w:rsidRDefault="00F07BC5" w:rsidP="00054FE3">
            <w:pPr>
              <w:numPr>
                <w:ilvl w:val="0"/>
                <w:numId w:val="36"/>
              </w:numPr>
              <w:jc w:val="both"/>
              <w:rPr>
                <w:rFonts w:cs="Arial"/>
                <w:i/>
                <w:color w:val="000000" w:themeColor="text1"/>
                <w:szCs w:val="24"/>
              </w:rPr>
            </w:pPr>
            <w:r w:rsidRPr="00054FE3">
              <w:rPr>
                <w:rFonts w:cs="Arial"/>
                <w:i/>
                <w:color w:val="000000" w:themeColor="text1"/>
                <w:szCs w:val="24"/>
              </w:rPr>
              <w:t>FGM</w:t>
            </w:r>
          </w:p>
          <w:p w14:paraId="04C8AB63" w14:textId="77777777" w:rsidR="00F07BC5" w:rsidRPr="00054FE3" w:rsidRDefault="00F07BC5" w:rsidP="00054FE3">
            <w:pPr>
              <w:numPr>
                <w:ilvl w:val="0"/>
                <w:numId w:val="36"/>
              </w:numPr>
              <w:jc w:val="both"/>
              <w:rPr>
                <w:rFonts w:cs="Arial"/>
                <w:i/>
                <w:color w:val="000000" w:themeColor="text1"/>
                <w:szCs w:val="24"/>
              </w:rPr>
            </w:pPr>
            <w:r w:rsidRPr="00054FE3">
              <w:rPr>
                <w:rFonts w:cs="Arial"/>
                <w:i/>
                <w:color w:val="000000" w:themeColor="text1"/>
                <w:szCs w:val="24"/>
              </w:rPr>
              <w:t>Honour based abuse</w:t>
            </w:r>
          </w:p>
          <w:p w14:paraId="21639C3B" w14:textId="77777777" w:rsidR="00F07BC5" w:rsidRPr="00054FE3" w:rsidRDefault="00F07BC5" w:rsidP="00054FE3">
            <w:pPr>
              <w:numPr>
                <w:ilvl w:val="0"/>
                <w:numId w:val="36"/>
              </w:numPr>
              <w:jc w:val="both"/>
              <w:rPr>
                <w:rFonts w:cs="Arial"/>
                <w:i/>
                <w:color w:val="000000" w:themeColor="text1"/>
                <w:szCs w:val="24"/>
              </w:rPr>
            </w:pPr>
            <w:r w:rsidRPr="00054FE3">
              <w:rPr>
                <w:rFonts w:cs="Arial"/>
                <w:i/>
                <w:color w:val="000000" w:themeColor="text1"/>
                <w:szCs w:val="24"/>
              </w:rPr>
              <w:t>Trafficking</w:t>
            </w:r>
          </w:p>
          <w:p w14:paraId="056D3DCE" w14:textId="77777777" w:rsidR="00F07BC5" w:rsidRPr="00054FE3" w:rsidRDefault="00F07BC5" w:rsidP="00054FE3">
            <w:pPr>
              <w:numPr>
                <w:ilvl w:val="0"/>
                <w:numId w:val="36"/>
              </w:numPr>
              <w:jc w:val="both"/>
              <w:rPr>
                <w:rFonts w:cs="Arial"/>
                <w:i/>
                <w:color w:val="000000" w:themeColor="text1"/>
                <w:szCs w:val="24"/>
              </w:rPr>
            </w:pPr>
            <w:r w:rsidRPr="00054FE3">
              <w:rPr>
                <w:rFonts w:cs="Arial"/>
                <w:i/>
                <w:color w:val="000000" w:themeColor="text1"/>
                <w:szCs w:val="24"/>
              </w:rPr>
              <w:t>Criminal exploitation and gang affiliation</w:t>
            </w:r>
          </w:p>
          <w:p w14:paraId="4AE8CE6B" w14:textId="77777777" w:rsidR="00F07BC5" w:rsidRPr="00054FE3" w:rsidRDefault="00F07BC5" w:rsidP="003E53E9">
            <w:pPr>
              <w:jc w:val="both"/>
              <w:rPr>
                <w:rFonts w:cs="Arial"/>
                <w:i/>
                <w:color w:val="000000" w:themeColor="text1"/>
                <w:szCs w:val="24"/>
              </w:rPr>
            </w:pPr>
          </w:p>
          <w:p w14:paraId="6043BCC1"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Our staff will be supported to recognise warning signs and symptoms in relation to each specific issue, and include such issues, in an </w:t>
            </w:r>
            <w:proofErr w:type="gramStart"/>
            <w:r w:rsidRPr="00054FE3">
              <w:rPr>
                <w:rFonts w:cs="Arial"/>
                <w:i/>
                <w:color w:val="000000" w:themeColor="text1"/>
                <w:szCs w:val="24"/>
              </w:rPr>
              <w:t>age appropriate</w:t>
            </w:r>
            <w:proofErr w:type="gramEnd"/>
            <w:r w:rsidRPr="00054FE3">
              <w:rPr>
                <w:rFonts w:cs="Arial"/>
                <w:i/>
                <w:color w:val="000000" w:themeColor="text1"/>
                <w:szCs w:val="24"/>
              </w:rPr>
              <w:t xml:space="preserve"> way, in their lesson plans.</w:t>
            </w:r>
          </w:p>
          <w:p w14:paraId="21AD28CF" w14:textId="77777777" w:rsidR="00F07BC5" w:rsidRPr="00054FE3" w:rsidRDefault="00F07BC5" w:rsidP="003E53E9">
            <w:pPr>
              <w:jc w:val="both"/>
              <w:rPr>
                <w:rFonts w:cs="Arial"/>
                <w:i/>
                <w:color w:val="000000" w:themeColor="text1"/>
                <w:szCs w:val="24"/>
              </w:rPr>
            </w:pPr>
          </w:p>
          <w:p w14:paraId="0B0347DF" w14:textId="77777777" w:rsidR="00F07BC5" w:rsidRPr="00054FE3" w:rsidRDefault="00F07BC5" w:rsidP="003E53E9">
            <w:pPr>
              <w:jc w:val="both"/>
              <w:rPr>
                <w:rFonts w:eastAsiaTheme="minorHAnsi" w:cs="Arial"/>
                <w:b/>
                <w:bCs/>
                <w:i/>
                <w:iCs/>
                <w:szCs w:val="24"/>
                <w:lang w:eastAsia="en-US"/>
              </w:rPr>
            </w:pPr>
            <w:hyperlink r:id="rId51" w:history="1">
              <w:r w:rsidRPr="00054FE3">
                <w:rPr>
                  <w:rFonts w:cs="Arial"/>
                  <w:b/>
                  <w:bCs/>
                  <w:i/>
                  <w:iCs/>
                  <w:szCs w:val="24"/>
                  <w:u w:val="single"/>
                </w:rPr>
                <w:t>The right to choose: government guidance on forced marriage - GOV.UK (www.gov.uk)</w:t>
              </w:r>
            </w:hyperlink>
          </w:p>
          <w:p w14:paraId="17E8F21B" w14:textId="77777777" w:rsidR="00F07BC5" w:rsidRPr="00054FE3" w:rsidRDefault="00F07BC5" w:rsidP="003E53E9">
            <w:pPr>
              <w:jc w:val="both"/>
              <w:rPr>
                <w:rFonts w:cs="Arial"/>
                <w:color w:val="000000" w:themeColor="text1"/>
                <w:szCs w:val="24"/>
              </w:rPr>
            </w:pPr>
          </w:p>
        </w:tc>
      </w:tr>
    </w:tbl>
    <w:p w14:paraId="3EF9BA72"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0D727A5D"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640" w:type="dxa"/>
        <w:tblInd w:w="-28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sixteen: Children missing education"/>
        <w:tblDescription w:val="Children missing education can act as a vital warning sign of a range of safeguarding risks.  This section explains how school will ensure that work around attendance and children missing from education is coordinated with safeguarding interventions."/>
      </w:tblPr>
      <w:tblGrid>
        <w:gridCol w:w="5671"/>
        <w:gridCol w:w="3969"/>
      </w:tblGrid>
      <w:tr w:rsidR="00F07BC5" w:rsidRPr="00054FE3" w14:paraId="5BD7141D" w14:textId="77777777" w:rsidTr="00484D4F">
        <w:trPr>
          <w:tblHeader/>
        </w:trPr>
        <w:tc>
          <w:tcPr>
            <w:tcW w:w="5671" w:type="dxa"/>
          </w:tcPr>
          <w:p w14:paraId="7BCCF82E" w14:textId="77777777" w:rsidR="00F07BC5" w:rsidRPr="00054FE3" w:rsidRDefault="00F07BC5" w:rsidP="003E53E9">
            <w:pPr>
              <w:pStyle w:val="Heading2"/>
              <w:rPr>
                <w:rFonts w:ascii="Century Gothic" w:eastAsia="Calibri" w:hAnsi="Century Gothic"/>
                <w:color w:val="000000" w:themeColor="text1"/>
                <w:sz w:val="24"/>
                <w:szCs w:val="24"/>
              </w:rPr>
            </w:pPr>
            <w:bookmarkStart w:id="8" w:name="_Hlk108440505"/>
            <w:r w:rsidRPr="00054FE3">
              <w:rPr>
                <w:rFonts w:ascii="Century Gothic" w:eastAsia="Calibri" w:hAnsi="Century Gothic"/>
                <w:color w:val="000000" w:themeColor="text1"/>
                <w:sz w:val="24"/>
                <w:szCs w:val="24"/>
              </w:rPr>
              <w:lastRenderedPageBreak/>
              <w:t>16.0</w:t>
            </w:r>
            <w:r w:rsidRPr="00054FE3">
              <w:rPr>
                <w:rFonts w:ascii="Century Gothic" w:eastAsia="Calibri" w:hAnsi="Century Gothic"/>
                <w:color w:val="000000" w:themeColor="text1"/>
                <w:sz w:val="24"/>
                <w:szCs w:val="24"/>
              </w:rPr>
              <w:tab/>
              <w:t>Children who are “absent from education”</w:t>
            </w:r>
          </w:p>
          <w:p w14:paraId="0159F7F9" w14:textId="77777777" w:rsidR="00F07BC5" w:rsidRPr="00054FE3" w:rsidRDefault="00F07BC5" w:rsidP="003E53E9">
            <w:pPr>
              <w:jc w:val="both"/>
              <w:rPr>
                <w:rFonts w:eastAsia="Calibri" w:cs="Arial"/>
                <w:color w:val="000000" w:themeColor="text1"/>
                <w:szCs w:val="24"/>
              </w:rPr>
            </w:pPr>
          </w:p>
          <w:p w14:paraId="738AB74A" w14:textId="77777777" w:rsidR="00F07BC5" w:rsidRPr="00054FE3" w:rsidRDefault="00F07BC5" w:rsidP="003E53E9">
            <w:pPr>
              <w:jc w:val="both"/>
              <w:rPr>
                <w:rFonts w:eastAsia="Arial" w:cs="Arial"/>
                <w:color w:val="000000" w:themeColor="text1"/>
                <w:szCs w:val="24"/>
              </w:rPr>
            </w:pPr>
            <w:r w:rsidRPr="00054FE3">
              <w:rPr>
                <w:rFonts w:cs="Arial"/>
                <w:color w:val="000000" w:themeColor="text1"/>
                <w:szCs w:val="24"/>
              </w:rPr>
              <w:t xml:space="preserve">A child </w:t>
            </w:r>
            <w:r w:rsidRPr="00054FE3">
              <w:rPr>
                <w:rFonts w:eastAsia="Arial" w:cs="Arial"/>
                <w:color w:val="000000" w:themeColor="text1"/>
                <w:spacing w:val="1"/>
                <w:szCs w:val="24"/>
              </w:rPr>
              <w:t>g</w:t>
            </w:r>
            <w:r w:rsidRPr="00054FE3">
              <w:rPr>
                <w:rFonts w:eastAsia="Arial" w:cs="Arial"/>
                <w:color w:val="000000" w:themeColor="text1"/>
                <w:szCs w:val="24"/>
              </w:rPr>
              <w:t>o</w:t>
            </w:r>
            <w:r w:rsidRPr="00054FE3">
              <w:rPr>
                <w:rFonts w:eastAsia="Arial" w:cs="Arial"/>
                <w:color w:val="000000" w:themeColor="text1"/>
                <w:spacing w:val="-1"/>
                <w:szCs w:val="24"/>
              </w:rPr>
              <w:t>i</w:t>
            </w:r>
            <w:r w:rsidRPr="00054FE3">
              <w:rPr>
                <w:rFonts w:eastAsia="Arial" w:cs="Arial"/>
                <w:color w:val="000000" w:themeColor="text1"/>
                <w:szCs w:val="24"/>
              </w:rPr>
              <w:t>ng</w:t>
            </w:r>
            <w:r w:rsidRPr="00054FE3">
              <w:rPr>
                <w:rFonts w:eastAsia="Arial" w:cs="Arial"/>
                <w:color w:val="000000" w:themeColor="text1"/>
                <w:spacing w:val="-2"/>
                <w:szCs w:val="24"/>
              </w:rPr>
              <w:t xml:space="preserve"> </w:t>
            </w:r>
            <w:r w:rsidRPr="00054FE3">
              <w:rPr>
                <w:rFonts w:eastAsia="Arial" w:cs="Arial"/>
                <w:color w:val="000000" w:themeColor="text1"/>
                <w:szCs w:val="24"/>
              </w:rPr>
              <w:t>miss</w:t>
            </w:r>
            <w:r w:rsidRPr="00054FE3">
              <w:rPr>
                <w:rFonts w:eastAsia="Arial" w:cs="Arial"/>
                <w:color w:val="000000" w:themeColor="text1"/>
                <w:spacing w:val="-1"/>
                <w:szCs w:val="24"/>
              </w:rPr>
              <w:t>i</w:t>
            </w:r>
            <w:r w:rsidRPr="00054FE3">
              <w:rPr>
                <w:rFonts w:eastAsia="Arial" w:cs="Arial"/>
                <w:color w:val="000000" w:themeColor="text1"/>
                <w:szCs w:val="24"/>
              </w:rPr>
              <w:t>ng</w:t>
            </w:r>
            <w:r w:rsidRPr="00054FE3">
              <w:rPr>
                <w:rFonts w:eastAsia="Arial" w:cs="Arial"/>
                <w:color w:val="000000" w:themeColor="text1"/>
                <w:spacing w:val="1"/>
                <w:szCs w:val="24"/>
              </w:rPr>
              <w:t xml:space="preserve"> and/or patterns of unauthorised absence, </w:t>
            </w:r>
            <w:r w:rsidRPr="00054FE3">
              <w:rPr>
                <w:rFonts w:eastAsia="Arial" w:cs="Arial"/>
                <w:color w:val="000000" w:themeColor="text1"/>
                <w:szCs w:val="24"/>
              </w:rPr>
              <w:t>par</w:t>
            </w:r>
            <w:r w:rsidRPr="00054FE3">
              <w:rPr>
                <w:rFonts w:eastAsia="Arial" w:cs="Arial"/>
                <w:color w:val="000000" w:themeColor="text1"/>
                <w:spacing w:val="1"/>
                <w:szCs w:val="24"/>
              </w:rPr>
              <w:t>t</w:t>
            </w:r>
            <w:r w:rsidRPr="00054FE3">
              <w:rPr>
                <w:rFonts w:eastAsia="Arial" w:cs="Arial"/>
                <w:color w:val="000000" w:themeColor="text1"/>
                <w:spacing w:val="-1"/>
                <w:szCs w:val="24"/>
              </w:rPr>
              <w:t>i</w:t>
            </w:r>
            <w:r w:rsidRPr="00054FE3">
              <w:rPr>
                <w:rFonts w:eastAsia="Arial" w:cs="Arial"/>
                <w:color w:val="000000" w:themeColor="text1"/>
                <w:szCs w:val="24"/>
              </w:rPr>
              <w:t>cu</w:t>
            </w:r>
            <w:r w:rsidRPr="00054FE3">
              <w:rPr>
                <w:rFonts w:eastAsia="Arial" w:cs="Arial"/>
                <w:color w:val="000000" w:themeColor="text1"/>
                <w:spacing w:val="1"/>
                <w:szCs w:val="24"/>
              </w:rPr>
              <w:t>l</w:t>
            </w:r>
            <w:r w:rsidRPr="00054FE3">
              <w:rPr>
                <w:rFonts w:eastAsia="Arial" w:cs="Arial"/>
                <w:color w:val="000000" w:themeColor="text1"/>
                <w:szCs w:val="24"/>
              </w:rPr>
              <w:t>ar</w:t>
            </w:r>
            <w:r w:rsidRPr="00054FE3">
              <w:rPr>
                <w:rFonts w:eastAsia="Arial" w:cs="Arial"/>
                <w:color w:val="000000" w:themeColor="text1"/>
                <w:spacing w:val="-1"/>
                <w:szCs w:val="24"/>
              </w:rPr>
              <w:t>l</w:t>
            </w:r>
            <w:r w:rsidRPr="00054FE3">
              <w:rPr>
                <w:rFonts w:eastAsia="Arial" w:cs="Arial"/>
                <w:color w:val="000000" w:themeColor="text1"/>
                <w:szCs w:val="24"/>
              </w:rPr>
              <w:t>y</w:t>
            </w:r>
            <w:r w:rsidRPr="00054FE3">
              <w:rPr>
                <w:rFonts w:eastAsia="Arial" w:cs="Arial"/>
                <w:color w:val="000000" w:themeColor="text1"/>
                <w:spacing w:val="-1"/>
                <w:szCs w:val="24"/>
              </w:rPr>
              <w:t xml:space="preserve"> </w:t>
            </w:r>
            <w:r w:rsidRPr="00054FE3">
              <w:rPr>
                <w:rFonts w:eastAsia="Arial" w:cs="Arial"/>
                <w:color w:val="000000" w:themeColor="text1"/>
                <w:szCs w:val="24"/>
              </w:rPr>
              <w:t>repeated</w:t>
            </w:r>
            <w:r w:rsidRPr="00054FE3">
              <w:rPr>
                <w:rFonts w:eastAsia="Arial" w:cs="Arial"/>
                <w:color w:val="000000" w:themeColor="text1"/>
                <w:spacing w:val="-1"/>
                <w:szCs w:val="24"/>
              </w:rPr>
              <w:t>l</w:t>
            </w:r>
            <w:r w:rsidRPr="00054FE3">
              <w:rPr>
                <w:rFonts w:eastAsia="Arial" w:cs="Arial"/>
                <w:color w:val="000000" w:themeColor="text1"/>
                <w:szCs w:val="24"/>
              </w:rPr>
              <w:t>y, can act as a v</w:t>
            </w:r>
            <w:r w:rsidRPr="00054FE3">
              <w:rPr>
                <w:rFonts w:eastAsia="Arial" w:cs="Arial"/>
                <w:color w:val="000000" w:themeColor="text1"/>
                <w:spacing w:val="-1"/>
                <w:szCs w:val="24"/>
              </w:rPr>
              <w:t>i</w:t>
            </w:r>
            <w:r w:rsidRPr="00054FE3">
              <w:rPr>
                <w:rFonts w:eastAsia="Arial" w:cs="Arial"/>
                <w:color w:val="000000" w:themeColor="text1"/>
                <w:spacing w:val="1"/>
                <w:szCs w:val="24"/>
              </w:rPr>
              <w:t>t</w:t>
            </w:r>
            <w:r w:rsidRPr="00054FE3">
              <w:rPr>
                <w:rFonts w:eastAsia="Arial" w:cs="Arial"/>
                <w:color w:val="000000" w:themeColor="text1"/>
                <w:szCs w:val="24"/>
              </w:rPr>
              <w:t>al</w:t>
            </w:r>
            <w:r w:rsidRPr="00054FE3">
              <w:rPr>
                <w:rFonts w:eastAsia="Arial" w:cs="Arial"/>
                <w:color w:val="000000" w:themeColor="text1"/>
                <w:spacing w:val="-2"/>
                <w:szCs w:val="24"/>
              </w:rPr>
              <w:t xml:space="preserve"> </w:t>
            </w:r>
            <w:r w:rsidRPr="00054FE3">
              <w:rPr>
                <w:rFonts w:eastAsia="Arial" w:cs="Arial"/>
                <w:color w:val="000000" w:themeColor="text1"/>
                <w:spacing w:val="-1"/>
                <w:szCs w:val="24"/>
              </w:rPr>
              <w:t>w</w:t>
            </w:r>
            <w:r w:rsidRPr="00054FE3">
              <w:rPr>
                <w:rFonts w:eastAsia="Arial" w:cs="Arial"/>
                <w:color w:val="000000" w:themeColor="text1"/>
                <w:szCs w:val="24"/>
              </w:rPr>
              <w:t>arn</w:t>
            </w:r>
            <w:r w:rsidRPr="00054FE3">
              <w:rPr>
                <w:rFonts w:eastAsia="Arial" w:cs="Arial"/>
                <w:color w:val="000000" w:themeColor="text1"/>
                <w:spacing w:val="-1"/>
                <w:szCs w:val="24"/>
              </w:rPr>
              <w:t>i</w:t>
            </w:r>
            <w:r w:rsidRPr="00054FE3">
              <w:rPr>
                <w:rFonts w:eastAsia="Arial" w:cs="Arial"/>
                <w:color w:val="000000" w:themeColor="text1"/>
                <w:szCs w:val="24"/>
              </w:rPr>
              <w:t>ng s</w:t>
            </w:r>
            <w:r w:rsidRPr="00054FE3">
              <w:rPr>
                <w:rFonts w:eastAsia="Arial" w:cs="Arial"/>
                <w:color w:val="000000" w:themeColor="text1"/>
                <w:spacing w:val="1"/>
                <w:szCs w:val="24"/>
              </w:rPr>
              <w:t>i</w:t>
            </w:r>
            <w:r w:rsidRPr="00054FE3">
              <w:rPr>
                <w:rFonts w:eastAsia="Arial" w:cs="Arial"/>
                <w:color w:val="000000" w:themeColor="text1"/>
                <w:szCs w:val="24"/>
              </w:rPr>
              <w:t>gn of</w:t>
            </w:r>
            <w:r w:rsidRPr="00054FE3">
              <w:rPr>
                <w:rFonts w:eastAsia="Arial" w:cs="Arial"/>
                <w:color w:val="000000" w:themeColor="text1"/>
                <w:spacing w:val="-1"/>
                <w:szCs w:val="24"/>
              </w:rPr>
              <w:t xml:space="preserve"> </w:t>
            </w:r>
            <w:r w:rsidRPr="00054FE3">
              <w:rPr>
                <w:rFonts w:eastAsia="Arial" w:cs="Arial"/>
                <w:color w:val="000000" w:themeColor="text1"/>
                <w:szCs w:val="24"/>
              </w:rPr>
              <w:t>a range of</w:t>
            </w:r>
            <w:r w:rsidRPr="00054FE3">
              <w:rPr>
                <w:rFonts w:eastAsia="Arial" w:cs="Arial"/>
                <w:color w:val="000000" w:themeColor="text1"/>
                <w:spacing w:val="-1"/>
                <w:szCs w:val="24"/>
              </w:rPr>
              <w:t xml:space="preserve"> </w:t>
            </w:r>
            <w:r w:rsidRPr="00054FE3">
              <w:rPr>
                <w:rFonts w:eastAsia="Arial" w:cs="Arial"/>
                <w:color w:val="000000" w:themeColor="text1"/>
                <w:szCs w:val="24"/>
              </w:rPr>
              <w:t>safeguard</w:t>
            </w:r>
            <w:r w:rsidRPr="00054FE3">
              <w:rPr>
                <w:rFonts w:eastAsia="Arial" w:cs="Arial"/>
                <w:color w:val="000000" w:themeColor="text1"/>
                <w:spacing w:val="-1"/>
                <w:szCs w:val="24"/>
              </w:rPr>
              <w:t>i</w:t>
            </w:r>
            <w:r w:rsidRPr="00054FE3">
              <w:rPr>
                <w:rFonts w:eastAsia="Arial" w:cs="Arial"/>
                <w:color w:val="000000" w:themeColor="text1"/>
                <w:szCs w:val="24"/>
              </w:rPr>
              <w:t>ng</w:t>
            </w:r>
            <w:r w:rsidRPr="00054FE3">
              <w:rPr>
                <w:rFonts w:eastAsia="Arial" w:cs="Arial"/>
                <w:color w:val="000000" w:themeColor="text1"/>
                <w:spacing w:val="-1"/>
                <w:szCs w:val="24"/>
              </w:rPr>
              <w:t xml:space="preserve"> </w:t>
            </w:r>
            <w:r w:rsidRPr="00054FE3">
              <w:rPr>
                <w:rFonts w:eastAsia="Arial" w:cs="Arial"/>
                <w:color w:val="000000" w:themeColor="text1"/>
                <w:szCs w:val="24"/>
              </w:rPr>
              <w:t>r</w:t>
            </w:r>
            <w:r w:rsidRPr="00054FE3">
              <w:rPr>
                <w:rFonts w:eastAsia="Arial" w:cs="Arial"/>
                <w:color w:val="000000" w:themeColor="text1"/>
                <w:spacing w:val="-1"/>
                <w:szCs w:val="24"/>
              </w:rPr>
              <w:t>i</w:t>
            </w:r>
            <w:r w:rsidRPr="00054FE3">
              <w:rPr>
                <w:rFonts w:eastAsia="Arial" w:cs="Arial"/>
                <w:color w:val="000000" w:themeColor="text1"/>
                <w:szCs w:val="24"/>
              </w:rPr>
              <w:t>sks, inc</w:t>
            </w:r>
            <w:r w:rsidRPr="00054FE3">
              <w:rPr>
                <w:rFonts w:eastAsia="Arial" w:cs="Arial"/>
                <w:color w:val="000000" w:themeColor="text1"/>
                <w:spacing w:val="-1"/>
                <w:szCs w:val="24"/>
              </w:rPr>
              <w:t>l</w:t>
            </w:r>
            <w:r w:rsidRPr="00054FE3">
              <w:rPr>
                <w:rFonts w:eastAsia="Arial" w:cs="Arial"/>
                <w:color w:val="000000" w:themeColor="text1"/>
                <w:szCs w:val="24"/>
              </w:rPr>
              <w:t>ud</w:t>
            </w:r>
            <w:r w:rsidRPr="00054FE3">
              <w:rPr>
                <w:rFonts w:eastAsia="Arial" w:cs="Arial"/>
                <w:color w:val="000000" w:themeColor="text1"/>
                <w:spacing w:val="-1"/>
                <w:szCs w:val="24"/>
              </w:rPr>
              <w:t>i</w:t>
            </w:r>
            <w:r w:rsidRPr="00054FE3">
              <w:rPr>
                <w:rFonts w:eastAsia="Arial" w:cs="Arial"/>
                <w:color w:val="000000" w:themeColor="text1"/>
                <w:szCs w:val="24"/>
              </w:rPr>
              <w:t>ng abu</w:t>
            </w:r>
            <w:r w:rsidRPr="00054FE3">
              <w:rPr>
                <w:rFonts w:eastAsia="Arial" w:cs="Arial"/>
                <w:color w:val="000000" w:themeColor="text1"/>
                <w:spacing w:val="1"/>
                <w:szCs w:val="24"/>
              </w:rPr>
              <w:t>s</w:t>
            </w:r>
            <w:r w:rsidRPr="00054FE3">
              <w:rPr>
                <w:rFonts w:eastAsia="Arial" w:cs="Arial"/>
                <w:color w:val="000000" w:themeColor="text1"/>
                <w:szCs w:val="24"/>
              </w:rPr>
              <w:t>e</w:t>
            </w:r>
            <w:r w:rsidRPr="00054FE3">
              <w:rPr>
                <w:rFonts w:eastAsia="Arial" w:cs="Arial"/>
                <w:color w:val="000000" w:themeColor="text1"/>
                <w:spacing w:val="1"/>
                <w:szCs w:val="24"/>
              </w:rPr>
              <w:t xml:space="preserve"> </w:t>
            </w:r>
            <w:r w:rsidRPr="00054FE3">
              <w:rPr>
                <w:rFonts w:eastAsia="Arial" w:cs="Arial"/>
                <w:color w:val="000000" w:themeColor="text1"/>
                <w:szCs w:val="24"/>
              </w:rPr>
              <w:t>and neg</w:t>
            </w:r>
            <w:r w:rsidRPr="00054FE3">
              <w:rPr>
                <w:rFonts w:eastAsia="Arial" w:cs="Arial"/>
                <w:color w:val="000000" w:themeColor="text1"/>
                <w:spacing w:val="-1"/>
                <w:szCs w:val="24"/>
              </w:rPr>
              <w:t>l</w:t>
            </w:r>
            <w:r w:rsidRPr="00054FE3">
              <w:rPr>
                <w:rFonts w:eastAsia="Arial" w:cs="Arial"/>
                <w:color w:val="000000" w:themeColor="text1"/>
                <w:spacing w:val="1"/>
                <w:szCs w:val="24"/>
              </w:rPr>
              <w:t>e</w:t>
            </w:r>
            <w:r w:rsidRPr="00054FE3">
              <w:rPr>
                <w:rFonts w:eastAsia="Arial" w:cs="Arial"/>
                <w:color w:val="000000" w:themeColor="text1"/>
                <w:szCs w:val="24"/>
              </w:rPr>
              <w:t>c</w:t>
            </w:r>
            <w:r w:rsidRPr="00054FE3">
              <w:rPr>
                <w:rFonts w:eastAsia="Arial" w:cs="Arial"/>
                <w:color w:val="000000" w:themeColor="text1"/>
                <w:spacing w:val="1"/>
                <w:szCs w:val="24"/>
              </w:rPr>
              <w:t>t</w:t>
            </w:r>
            <w:r w:rsidRPr="00054FE3">
              <w:rPr>
                <w:rFonts w:eastAsia="Arial" w:cs="Arial"/>
                <w:color w:val="000000" w:themeColor="text1"/>
                <w:szCs w:val="24"/>
              </w:rPr>
              <w:t xml:space="preserve">, </w:t>
            </w:r>
            <w:r w:rsidRPr="00054FE3">
              <w:rPr>
                <w:rFonts w:eastAsia="Arial" w:cs="Arial"/>
                <w:color w:val="000000" w:themeColor="text1"/>
                <w:spacing w:val="-1"/>
                <w:szCs w:val="24"/>
              </w:rPr>
              <w:t>w</w:t>
            </w:r>
            <w:r w:rsidRPr="00054FE3">
              <w:rPr>
                <w:rFonts w:eastAsia="Arial" w:cs="Arial"/>
                <w:color w:val="000000" w:themeColor="text1"/>
                <w:szCs w:val="24"/>
              </w:rPr>
              <w:t>h</w:t>
            </w:r>
            <w:r w:rsidRPr="00054FE3">
              <w:rPr>
                <w:rFonts w:eastAsia="Arial" w:cs="Arial"/>
                <w:color w:val="000000" w:themeColor="text1"/>
                <w:spacing w:val="-1"/>
                <w:szCs w:val="24"/>
              </w:rPr>
              <w:t>i</w:t>
            </w:r>
            <w:r w:rsidRPr="00054FE3">
              <w:rPr>
                <w:rFonts w:eastAsia="Arial" w:cs="Arial"/>
                <w:color w:val="000000" w:themeColor="text1"/>
                <w:szCs w:val="24"/>
              </w:rPr>
              <w:t xml:space="preserve">ch </w:t>
            </w:r>
            <w:r w:rsidRPr="00054FE3">
              <w:rPr>
                <w:rFonts w:eastAsia="Arial" w:cs="Arial"/>
                <w:color w:val="000000" w:themeColor="text1"/>
                <w:spacing w:val="-1"/>
                <w:szCs w:val="24"/>
              </w:rPr>
              <w:t>m</w:t>
            </w:r>
            <w:r w:rsidRPr="00054FE3">
              <w:rPr>
                <w:rFonts w:eastAsia="Arial" w:cs="Arial"/>
                <w:color w:val="000000" w:themeColor="text1"/>
                <w:szCs w:val="24"/>
              </w:rPr>
              <w:t>ay incl</w:t>
            </w:r>
            <w:r w:rsidRPr="00054FE3">
              <w:rPr>
                <w:rFonts w:eastAsia="Arial" w:cs="Arial"/>
                <w:color w:val="000000" w:themeColor="text1"/>
                <w:spacing w:val="1"/>
                <w:szCs w:val="24"/>
              </w:rPr>
              <w:t>u</w:t>
            </w:r>
            <w:r w:rsidRPr="00054FE3">
              <w:rPr>
                <w:rFonts w:eastAsia="Arial" w:cs="Arial"/>
                <w:color w:val="000000" w:themeColor="text1"/>
                <w:szCs w:val="24"/>
              </w:rPr>
              <w:t>de s</w:t>
            </w:r>
            <w:r w:rsidRPr="00054FE3">
              <w:rPr>
                <w:rFonts w:eastAsia="Arial" w:cs="Arial"/>
                <w:color w:val="000000" w:themeColor="text1"/>
                <w:spacing w:val="1"/>
                <w:szCs w:val="24"/>
              </w:rPr>
              <w:t>e</w:t>
            </w:r>
            <w:r w:rsidRPr="00054FE3">
              <w:rPr>
                <w:rFonts w:eastAsia="Arial" w:cs="Arial"/>
                <w:color w:val="000000" w:themeColor="text1"/>
                <w:szCs w:val="24"/>
              </w:rPr>
              <w:t>xual abuse</w:t>
            </w:r>
            <w:r w:rsidRPr="00054FE3">
              <w:rPr>
                <w:rFonts w:eastAsia="Arial" w:cs="Arial"/>
                <w:color w:val="000000" w:themeColor="text1"/>
                <w:spacing w:val="1"/>
                <w:szCs w:val="24"/>
              </w:rPr>
              <w:t xml:space="preserve"> </w:t>
            </w:r>
            <w:r w:rsidRPr="00054FE3">
              <w:rPr>
                <w:rFonts w:eastAsia="Arial" w:cs="Arial"/>
                <w:color w:val="000000" w:themeColor="text1"/>
                <w:szCs w:val="24"/>
              </w:rPr>
              <w:t>or</w:t>
            </w:r>
            <w:r w:rsidRPr="00054FE3">
              <w:rPr>
                <w:rFonts w:eastAsia="Arial" w:cs="Arial"/>
                <w:color w:val="000000" w:themeColor="text1"/>
                <w:spacing w:val="1"/>
                <w:szCs w:val="24"/>
              </w:rPr>
              <w:t xml:space="preserve"> </w:t>
            </w:r>
            <w:r w:rsidRPr="00054FE3">
              <w:rPr>
                <w:rFonts w:eastAsia="Arial" w:cs="Arial"/>
                <w:color w:val="000000" w:themeColor="text1"/>
                <w:szCs w:val="24"/>
              </w:rPr>
              <w:t>e</w:t>
            </w:r>
            <w:r w:rsidRPr="00054FE3">
              <w:rPr>
                <w:rFonts w:eastAsia="Arial" w:cs="Arial"/>
                <w:color w:val="000000" w:themeColor="text1"/>
                <w:spacing w:val="-1"/>
                <w:szCs w:val="24"/>
              </w:rPr>
              <w:t>x</w:t>
            </w:r>
            <w:r w:rsidRPr="00054FE3">
              <w:rPr>
                <w:rFonts w:eastAsia="Arial" w:cs="Arial"/>
                <w:color w:val="000000" w:themeColor="text1"/>
                <w:szCs w:val="24"/>
              </w:rPr>
              <w:t>p</w:t>
            </w:r>
            <w:r w:rsidRPr="00054FE3">
              <w:rPr>
                <w:rFonts w:eastAsia="Arial" w:cs="Arial"/>
                <w:color w:val="000000" w:themeColor="text1"/>
                <w:spacing w:val="-1"/>
                <w:szCs w:val="24"/>
              </w:rPr>
              <w:t>l</w:t>
            </w:r>
            <w:r w:rsidRPr="00054FE3">
              <w:rPr>
                <w:rFonts w:eastAsia="Arial" w:cs="Arial"/>
                <w:color w:val="000000" w:themeColor="text1"/>
                <w:spacing w:val="1"/>
                <w:szCs w:val="24"/>
              </w:rPr>
              <w:t>o</w:t>
            </w:r>
            <w:r w:rsidRPr="00054FE3">
              <w:rPr>
                <w:rFonts w:eastAsia="Arial" w:cs="Arial"/>
                <w:color w:val="000000" w:themeColor="text1"/>
                <w:spacing w:val="-1"/>
                <w:szCs w:val="24"/>
              </w:rPr>
              <w:t>i</w:t>
            </w:r>
            <w:r w:rsidRPr="00054FE3">
              <w:rPr>
                <w:rFonts w:eastAsia="Arial" w:cs="Arial"/>
                <w:color w:val="000000" w:themeColor="text1"/>
                <w:spacing w:val="1"/>
                <w:szCs w:val="24"/>
              </w:rPr>
              <w:t>t</w:t>
            </w:r>
            <w:r w:rsidRPr="00054FE3">
              <w:rPr>
                <w:rFonts w:eastAsia="Arial" w:cs="Arial"/>
                <w:color w:val="000000" w:themeColor="text1"/>
                <w:szCs w:val="24"/>
              </w:rPr>
              <w:t>a</w:t>
            </w:r>
            <w:r w:rsidRPr="00054FE3">
              <w:rPr>
                <w:rFonts w:eastAsia="Arial" w:cs="Arial"/>
                <w:color w:val="000000" w:themeColor="text1"/>
                <w:spacing w:val="1"/>
                <w:szCs w:val="24"/>
              </w:rPr>
              <w:t>ti</w:t>
            </w:r>
            <w:r w:rsidRPr="00054FE3">
              <w:rPr>
                <w:rFonts w:eastAsia="Arial" w:cs="Arial"/>
                <w:color w:val="000000" w:themeColor="text1"/>
                <w:szCs w:val="24"/>
              </w:rPr>
              <w:t>on;</w:t>
            </w:r>
            <w:r w:rsidRPr="00054FE3">
              <w:rPr>
                <w:rFonts w:eastAsia="Arial" w:cs="Arial"/>
                <w:color w:val="000000" w:themeColor="text1"/>
                <w:spacing w:val="-2"/>
                <w:szCs w:val="24"/>
              </w:rPr>
              <w:t xml:space="preserve"> </w:t>
            </w:r>
            <w:r w:rsidRPr="00054FE3">
              <w:rPr>
                <w:rFonts w:eastAsia="Arial" w:cs="Arial"/>
                <w:color w:val="000000" w:themeColor="text1"/>
                <w:szCs w:val="24"/>
              </w:rPr>
              <w:t>ch</w:t>
            </w:r>
            <w:r w:rsidRPr="00054FE3">
              <w:rPr>
                <w:rFonts w:eastAsia="Arial" w:cs="Arial"/>
                <w:color w:val="000000" w:themeColor="text1"/>
                <w:spacing w:val="-1"/>
                <w:szCs w:val="24"/>
              </w:rPr>
              <w:t>il</w:t>
            </w:r>
            <w:r w:rsidRPr="00054FE3">
              <w:rPr>
                <w:rFonts w:eastAsia="Arial" w:cs="Arial"/>
                <w:color w:val="000000" w:themeColor="text1"/>
                <w:szCs w:val="24"/>
              </w:rPr>
              <w:t>d crim</w:t>
            </w:r>
            <w:r w:rsidRPr="00054FE3">
              <w:rPr>
                <w:rFonts w:eastAsia="Arial" w:cs="Arial"/>
                <w:color w:val="000000" w:themeColor="text1"/>
                <w:spacing w:val="-1"/>
                <w:szCs w:val="24"/>
              </w:rPr>
              <w:t>i</w:t>
            </w:r>
            <w:r w:rsidRPr="00054FE3">
              <w:rPr>
                <w:rFonts w:eastAsia="Arial" w:cs="Arial"/>
                <w:color w:val="000000" w:themeColor="text1"/>
                <w:szCs w:val="24"/>
              </w:rPr>
              <w:t xml:space="preserve">nal </w:t>
            </w:r>
            <w:r w:rsidRPr="00054FE3">
              <w:rPr>
                <w:rFonts w:eastAsia="Arial" w:cs="Arial"/>
                <w:color w:val="000000" w:themeColor="text1"/>
                <w:spacing w:val="1"/>
                <w:szCs w:val="24"/>
              </w:rPr>
              <w:t>e</w:t>
            </w:r>
            <w:r w:rsidRPr="00054FE3">
              <w:rPr>
                <w:rFonts w:eastAsia="Arial" w:cs="Arial"/>
                <w:color w:val="000000" w:themeColor="text1"/>
                <w:spacing w:val="-1"/>
                <w:szCs w:val="24"/>
              </w:rPr>
              <w:t>x</w:t>
            </w:r>
            <w:r w:rsidRPr="00054FE3">
              <w:rPr>
                <w:rFonts w:eastAsia="Arial" w:cs="Arial"/>
                <w:color w:val="000000" w:themeColor="text1"/>
                <w:szCs w:val="24"/>
              </w:rPr>
              <w:t>p</w:t>
            </w:r>
            <w:r w:rsidRPr="00054FE3">
              <w:rPr>
                <w:rFonts w:eastAsia="Arial" w:cs="Arial"/>
                <w:color w:val="000000" w:themeColor="text1"/>
                <w:spacing w:val="1"/>
                <w:szCs w:val="24"/>
              </w:rPr>
              <w:t>lo</w:t>
            </w:r>
            <w:r w:rsidRPr="00054FE3">
              <w:rPr>
                <w:rFonts w:eastAsia="Arial" w:cs="Arial"/>
                <w:color w:val="000000" w:themeColor="text1"/>
                <w:spacing w:val="-1"/>
                <w:szCs w:val="24"/>
              </w:rPr>
              <w:t>i</w:t>
            </w:r>
            <w:r w:rsidRPr="00054FE3">
              <w:rPr>
                <w:rFonts w:eastAsia="Arial" w:cs="Arial"/>
                <w:color w:val="000000" w:themeColor="text1"/>
                <w:spacing w:val="1"/>
                <w:szCs w:val="24"/>
              </w:rPr>
              <w:t>t</w:t>
            </w:r>
            <w:r w:rsidRPr="00054FE3">
              <w:rPr>
                <w:rFonts w:eastAsia="Arial" w:cs="Arial"/>
                <w:color w:val="000000" w:themeColor="text1"/>
                <w:szCs w:val="24"/>
              </w:rPr>
              <w:t>a</w:t>
            </w:r>
            <w:r w:rsidRPr="00054FE3">
              <w:rPr>
                <w:rFonts w:eastAsia="Arial" w:cs="Arial"/>
                <w:color w:val="000000" w:themeColor="text1"/>
                <w:spacing w:val="1"/>
                <w:szCs w:val="24"/>
              </w:rPr>
              <w:t>t</w:t>
            </w:r>
            <w:r w:rsidRPr="00054FE3">
              <w:rPr>
                <w:rFonts w:eastAsia="Arial" w:cs="Arial"/>
                <w:color w:val="000000" w:themeColor="text1"/>
                <w:spacing w:val="-1"/>
                <w:szCs w:val="24"/>
              </w:rPr>
              <w:t>i</w:t>
            </w:r>
            <w:r w:rsidRPr="00054FE3">
              <w:rPr>
                <w:rFonts w:eastAsia="Arial" w:cs="Arial"/>
                <w:color w:val="000000" w:themeColor="text1"/>
                <w:szCs w:val="24"/>
              </w:rPr>
              <w:t>on;</w:t>
            </w:r>
            <w:r w:rsidRPr="00054FE3">
              <w:rPr>
                <w:rFonts w:eastAsia="Arial" w:cs="Arial"/>
                <w:color w:val="000000" w:themeColor="text1"/>
                <w:spacing w:val="-2"/>
                <w:szCs w:val="24"/>
              </w:rPr>
              <w:t xml:space="preserve"> </w:t>
            </w:r>
            <w:r w:rsidRPr="00054FE3">
              <w:rPr>
                <w:rFonts w:eastAsia="Arial" w:cs="Arial"/>
                <w:color w:val="000000" w:themeColor="text1"/>
                <w:szCs w:val="24"/>
              </w:rPr>
              <w:t>mental hea</w:t>
            </w:r>
            <w:r w:rsidRPr="00054FE3">
              <w:rPr>
                <w:rFonts w:eastAsia="Arial" w:cs="Arial"/>
                <w:color w:val="000000" w:themeColor="text1"/>
                <w:spacing w:val="-1"/>
                <w:szCs w:val="24"/>
              </w:rPr>
              <w:t>l</w:t>
            </w:r>
            <w:r w:rsidRPr="00054FE3">
              <w:rPr>
                <w:rFonts w:eastAsia="Arial" w:cs="Arial"/>
                <w:color w:val="000000" w:themeColor="text1"/>
                <w:spacing w:val="1"/>
                <w:szCs w:val="24"/>
              </w:rPr>
              <w:t>t</w:t>
            </w:r>
            <w:r w:rsidRPr="00054FE3">
              <w:rPr>
                <w:rFonts w:eastAsia="Arial" w:cs="Arial"/>
                <w:color w:val="000000" w:themeColor="text1"/>
                <w:szCs w:val="24"/>
              </w:rPr>
              <w:t>h</w:t>
            </w:r>
            <w:r w:rsidRPr="00054FE3">
              <w:rPr>
                <w:rFonts w:eastAsia="Arial" w:cs="Arial"/>
                <w:color w:val="000000" w:themeColor="text1"/>
                <w:spacing w:val="-1"/>
                <w:szCs w:val="24"/>
              </w:rPr>
              <w:t xml:space="preserve"> </w:t>
            </w:r>
            <w:r w:rsidRPr="00054FE3">
              <w:rPr>
                <w:rFonts w:eastAsia="Arial" w:cs="Arial"/>
                <w:color w:val="000000" w:themeColor="text1"/>
                <w:szCs w:val="24"/>
              </w:rPr>
              <w:t>pro</w:t>
            </w:r>
            <w:r w:rsidRPr="00054FE3">
              <w:rPr>
                <w:rFonts w:eastAsia="Arial" w:cs="Arial"/>
                <w:color w:val="000000" w:themeColor="text1"/>
                <w:spacing w:val="1"/>
                <w:szCs w:val="24"/>
              </w:rPr>
              <w:t>b</w:t>
            </w:r>
            <w:r w:rsidRPr="00054FE3">
              <w:rPr>
                <w:rFonts w:eastAsia="Arial" w:cs="Arial"/>
                <w:color w:val="000000" w:themeColor="text1"/>
                <w:spacing w:val="-1"/>
                <w:szCs w:val="24"/>
              </w:rPr>
              <w:t>l</w:t>
            </w:r>
            <w:r w:rsidRPr="00054FE3">
              <w:rPr>
                <w:rFonts w:eastAsia="Arial" w:cs="Arial"/>
                <w:color w:val="000000" w:themeColor="text1"/>
                <w:szCs w:val="24"/>
              </w:rPr>
              <w:t>ems; subs</w:t>
            </w:r>
            <w:r w:rsidRPr="00054FE3">
              <w:rPr>
                <w:rFonts w:eastAsia="Arial" w:cs="Arial"/>
                <w:color w:val="000000" w:themeColor="text1"/>
                <w:spacing w:val="-1"/>
                <w:szCs w:val="24"/>
              </w:rPr>
              <w:t>t</w:t>
            </w:r>
            <w:r w:rsidRPr="00054FE3">
              <w:rPr>
                <w:rFonts w:eastAsia="Arial" w:cs="Arial"/>
                <w:color w:val="000000" w:themeColor="text1"/>
                <w:szCs w:val="24"/>
              </w:rPr>
              <w:t>ance</w:t>
            </w:r>
            <w:r w:rsidRPr="00054FE3">
              <w:rPr>
                <w:rFonts w:eastAsia="Arial" w:cs="Arial"/>
                <w:color w:val="000000" w:themeColor="text1"/>
                <w:spacing w:val="-1"/>
                <w:szCs w:val="24"/>
              </w:rPr>
              <w:t xml:space="preserve"> </w:t>
            </w:r>
            <w:r w:rsidRPr="00054FE3">
              <w:rPr>
                <w:rFonts w:eastAsia="Arial" w:cs="Arial"/>
                <w:color w:val="000000" w:themeColor="text1"/>
                <w:szCs w:val="24"/>
              </w:rPr>
              <w:t>abu</w:t>
            </w:r>
            <w:r w:rsidRPr="00054FE3">
              <w:rPr>
                <w:rFonts w:eastAsia="Arial" w:cs="Arial"/>
                <w:color w:val="000000" w:themeColor="text1"/>
                <w:spacing w:val="1"/>
                <w:szCs w:val="24"/>
              </w:rPr>
              <w:t>s</w:t>
            </w:r>
            <w:r w:rsidRPr="00054FE3">
              <w:rPr>
                <w:rFonts w:eastAsia="Arial" w:cs="Arial"/>
                <w:color w:val="000000" w:themeColor="text1"/>
                <w:szCs w:val="24"/>
              </w:rPr>
              <w:t>e and other</w:t>
            </w:r>
            <w:r w:rsidRPr="00054FE3">
              <w:rPr>
                <w:rFonts w:eastAsia="Arial" w:cs="Arial"/>
                <w:color w:val="000000" w:themeColor="text1"/>
                <w:spacing w:val="-1"/>
                <w:szCs w:val="24"/>
              </w:rPr>
              <w:t xml:space="preserve"> i</w:t>
            </w:r>
            <w:r w:rsidRPr="00054FE3">
              <w:rPr>
                <w:rFonts w:eastAsia="Arial" w:cs="Arial"/>
                <w:color w:val="000000" w:themeColor="text1"/>
                <w:szCs w:val="24"/>
              </w:rPr>
              <w:t>ssues. Early</w:t>
            </w:r>
            <w:r w:rsidRPr="00054FE3">
              <w:rPr>
                <w:rFonts w:eastAsia="Arial" w:cs="Arial"/>
                <w:color w:val="000000" w:themeColor="text1"/>
                <w:spacing w:val="-2"/>
                <w:szCs w:val="24"/>
              </w:rPr>
              <w:t xml:space="preserve"> </w:t>
            </w:r>
            <w:r w:rsidRPr="00054FE3">
              <w:rPr>
                <w:rFonts w:eastAsia="Arial" w:cs="Arial"/>
                <w:color w:val="000000" w:themeColor="text1"/>
                <w:spacing w:val="-1"/>
                <w:szCs w:val="24"/>
              </w:rPr>
              <w:t>i</w:t>
            </w:r>
            <w:r w:rsidRPr="00054FE3">
              <w:rPr>
                <w:rFonts w:eastAsia="Arial" w:cs="Arial"/>
                <w:color w:val="000000" w:themeColor="text1"/>
                <w:szCs w:val="24"/>
              </w:rPr>
              <w:t>ntervent</w:t>
            </w:r>
            <w:r w:rsidRPr="00054FE3">
              <w:rPr>
                <w:rFonts w:eastAsia="Arial" w:cs="Arial"/>
                <w:color w:val="000000" w:themeColor="text1"/>
                <w:spacing w:val="-1"/>
                <w:szCs w:val="24"/>
              </w:rPr>
              <w:t>i</w:t>
            </w:r>
            <w:r w:rsidRPr="00054FE3">
              <w:rPr>
                <w:rFonts w:eastAsia="Arial" w:cs="Arial"/>
                <w:color w:val="000000" w:themeColor="text1"/>
                <w:szCs w:val="24"/>
              </w:rPr>
              <w:t>on</w:t>
            </w:r>
            <w:r w:rsidRPr="00054FE3">
              <w:rPr>
                <w:rFonts w:eastAsia="Arial" w:cs="Arial"/>
                <w:color w:val="000000" w:themeColor="text1"/>
                <w:spacing w:val="-2"/>
                <w:szCs w:val="24"/>
              </w:rPr>
              <w:t xml:space="preserve"> </w:t>
            </w:r>
            <w:r w:rsidRPr="00054FE3">
              <w:rPr>
                <w:rFonts w:eastAsia="Arial" w:cs="Arial"/>
                <w:color w:val="000000" w:themeColor="text1"/>
                <w:szCs w:val="24"/>
              </w:rPr>
              <w:t xml:space="preserve">is necessary </w:t>
            </w:r>
            <w:r w:rsidRPr="00054FE3">
              <w:rPr>
                <w:rFonts w:eastAsia="Arial" w:cs="Arial"/>
                <w:color w:val="000000" w:themeColor="text1"/>
                <w:spacing w:val="1"/>
                <w:szCs w:val="24"/>
              </w:rPr>
              <w:t>t</w:t>
            </w:r>
            <w:r w:rsidRPr="00054FE3">
              <w:rPr>
                <w:rFonts w:eastAsia="Arial" w:cs="Arial"/>
                <w:color w:val="000000" w:themeColor="text1"/>
                <w:szCs w:val="24"/>
              </w:rPr>
              <w:t>o</w:t>
            </w:r>
            <w:r w:rsidRPr="00054FE3">
              <w:rPr>
                <w:rFonts w:eastAsia="Arial" w:cs="Arial"/>
                <w:color w:val="000000" w:themeColor="text1"/>
                <w:spacing w:val="-1"/>
                <w:szCs w:val="24"/>
              </w:rPr>
              <w:t xml:space="preserve"> i</w:t>
            </w:r>
            <w:r w:rsidRPr="00054FE3">
              <w:rPr>
                <w:rFonts w:eastAsia="Arial" w:cs="Arial"/>
                <w:color w:val="000000" w:themeColor="text1"/>
                <w:szCs w:val="24"/>
              </w:rPr>
              <w:t>dent</w:t>
            </w:r>
            <w:r w:rsidRPr="00054FE3">
              <w:rPr>
                <w:rFonts w:eastAsia="Arial" w:cs="Arial"/>
                <w:color w:val="000000" w:themeColor="text1"/>
                <w:spacing w:val="-1"/>
                <w:szCs w:val="24"/>
              </w:rPr>
              <w:t>i</w:t>
            </w:r>
            <w:r w:rsidRPr="00054FE3">
              <w:rPr>
                <w:rFonts w:eastAsia="Arial" w:cs="Arial"/>
                <w:color w:val="000000" w:themeColor="text1"/>
                <w:spacing w:val="1"/>
                <w:szCs w:val="24"/>
              </w:rPr>
              <w:t>f</w:t>
            </w:r>
            <w:r w:rsidRPr="00054FE3">
              <w:rPr>
                <w:rFonts w:eastAsia="Arial" w:cs="Arial"/>
                <w:color w:val="000000" w:themeColor="text1"/>
                <w:szCs w:val="24"/>
              </w:rPr>
              <w:t>y</w:t>
            </w:r>
            <w:r w:rsidRPr="00054FE3">
              <w:rPr>
                <w:rFonts w:eastAsia="Arial" w:cs="Arial"/>
                <w:color w:val="000000" w:themeColor="text1"/>
                <w:spacing w:val="-1"/>
                <w:szCs w:val="24"/>
              </w:rPr>
              <w:t xml:space="preserve"> </w:t>
            </w:r>
            <w:r w:rsidRPr="00054FE3">
              <w:rPr>
                <w:rFonts w:eastAsia="Arial" w:cs="Arial"/>
                <w:color w:val="000000" w:themeColor="text1"/>
                <w:spacing w:val="1"/>
                <w:szCs w:val="24"/>
              </w:rPr>
              <w:t>t</w:t>
            </w:r>
            <w:r w:rsidRPr="00054FE3">
              <w:rPr>
                <w:rFonts w:eastAsia="Arial" w:cs="Arial"/>
                <w:color w:val="000000" w:themeColor="text1"/>
                <w:szCs w:val="24"/>
              </w:rPr>
              <w:t>he</w:t>
            </w:r>
            <w:r w:rsidRPr="00054FE3">
              <w:rPr>
                <w:rFonts w:eastAsia="Arial" w:cs="Arial"/>
                <w:color w:val="000000" w:themeColor="text1"/>
                <w:spacing w:val="-1"/>
                <w:szCs w:val="24"/>
              </w:rPr>
              <w:t xml:space="preserve"> </w:t>
            </w:r>
            <w:r w:rsidRPr="00054FE3">
              <w:rPr>
                <w:rFonts w:eastAsia="Arial" w:cs="Arial"/>
                <w:color w:val="000000" w:themeColor="text1"/>
                <w:szCs w:val="24"/>
              </w:rPr>
              <w:t>e</w:t>
            </w:r>
            <w:r w:rsidRPr="00054FE3">
              <w:rPr>
                <w:rFonts w:eastAsia="Arial" w:cs="Arial"/>
                <w:color w:val="000000" w:themeColor="text1"/>
                <w:spacing w:val="-1"/>
                <w:szCs w:val="24"/>
              </w:rPr>
              <w:t>xi</w:t>
            </w:r>
            <w:r w:rsidRPr="00054FE3">
              <w:rPr>
                <w:rFonts w:eastAsia="Arial" w:cs="Arial"/>
                <w:color w:val="000000" w:themeColor="text1"/>
                <w:szCs w:val="24"/>
              </w:rPr>
              <w:t>s</w:t>
            </w:r>
            <w:r w:rsidRPr="00054FE3">
              <w:rPr>
                <w:rFonts w:eastAsia="Arial" w:cs="Arial"/>
                <w:color w:val="000000" w:themeColor="text1"/>
                <w:spacing w:val="1"/>
                <w:szCs w:val="24"/>
              </w:rPr>
              <w:t>t</w:t>
            </w:r>
            <w:r w:rsidRPr="00054FE3">
              <w:rPr>
                <w:rFonts w:eastAsia="Arial" w:cs="Arial"/>
                <w:color w:val="000000" w:themeColor="text1"/>
                <w:szCs w:val="24"/>
              </w:rPr>
              <w:t>en</w:t>
            </w:r>
            <w:r w:rsidRPr="00054FE3">
              <w:rPr>
                <w:rFonts w:eastAsia="Arial" w:cs="Arial"/>
                <w:color w:val="000000" w:themeColor="text1"/>
                <w:spacing w:val="1"/>
                <w:szCs w:val="24"/>
              </w:rPr>
              <w:t>c</w:t>
            </w:r>
            <w:r w:rsidRPr="00054FE3">
              <w:rPr>
                <w:rFonts w:eastAsia="Arial" w:cs="Arial"/>
                <w:color w:val="000000" w:themeColor="text1"/>
                <w:szCs w:val="24"/>
              </w:rPr>
              <w:t>e of</w:t>
            </w:r>
            <w:r w:rsidRPr="00054FE3">
              <w:rPr>
                <w:rFonts w:eastAsia="Arial" w:cs="Arial"/>
                <w:color w:val="000000" w:themeColor="text1"/>
                <w:spacing w:val="-1"/>
                <w:szCs w:val="24"/>
              </w:rPr>
              <w:t xml:space="preserve"> </w:t>
            </w:r>
            <w:r w:rsidRPr="00054FE3">
              <w:rPr>
                <w:rFonts w:eastAsia="Arial" w:cs="Arial"/>
                <w:color w:val="000000" w:themeColor="text1"/>
                <w:szCs w:val="24"/>
              </w:rPr>
              <w:t>any under</w:t>
            </w:r>
            <w:r w:rsidRPr="00054FE3">
              <w:rPr>
                <w:rFonts w:eastAsia="Arial" w:cs="Arial"/>
                <w:color w:val="000000" w:themeColor="text1"/>
                <w:spacing w:val="-1"/>
                <w:szCs w:val="24"/>
              </w:rPr>
              <w:t>l</w:t>
            </w:r>
            <w:r w:rsidRPr="00054FE3">
              <w:rPr>
                <w:rFonts w:eastAsia="Arial" w:cs="Arial"/>
                <w:color w:val="000000" w:themeColor="text1"/>
                <w:szCs w:val="24"/>
              </w:rPr>
              <w:t>y</w:t>
            </w:r>
            <w:r w:rsidRPr="00054FE3">
              <w:rPr>
                <w:rFonts w:eastAsia="Arial" w:cs="Arial"/>
                <w:color w:val="000000" w:themeColor="text1"/>
                <w:spacing w:val="-1"/>
                <w:szCs w:val="24"/>
              </w:rPr>
              <w:t>i</w:t>
            </w:r>
            <w:r w:rsidRPr="00054FE3">
              <w:rPr>
                <w:rFonts w:eastAsia="Arial" w:cs="Arial"/>
                <w:color w:val="000000" w:themeColor="text1"/>
                <w:szCs w:val="24"/>
              </w:rPr>
              <w:t>ng saf</w:t>
            </w:r>
            <w:r w:rsidRPr="00054FE3">
              <w:rPr>
                <w:rFonts w:eastAsia="Arial" w:cs="Arial"/>
                <w:color w:val="000000" w:themeColor="text1"/>
                <w:spacing w:val="1"/>
                <w:szCs w:val="24"/>
              </w:rPr>
              <w:t>e</w:t>
            </w:r>
            <w:r w:rsidRPr="00054FE3">
              <w:rPr>
                <w:rFonts w:eastAsia="Arial" w:cs="Arial"/>
                <w:color w:val="000000" w:themeColor="text1"/>
                <w:szCs w:val="24"/>
              </w:rPr>
              <w:t>guard</w:t>
            </w:r>
            <w:r w:rsidRPr="00054FE3">
              <w:rPr>
                <w:rFonts w:eastAsia="Arial" w:cs="Arial"/>
                <w:color w:val="000000" w:themeColor="text1"/>
                <w:spacing w:val="-1"/>
                <w:szCs w:val="24"/>
              </w:rPr>
              <w:t>i</w:t>
            </w:r>
            <w:r w:rsidRPr="00054FE3">
              <w:rPr>
                <w:rFonts w:eastAsia="Arial" w:cs="Arial"/>
                <w:color w:val="000000" w:themeColor="text1"/>
                <w:szCs w:val="24"/>
              </w:rPr>
              <w:t>ng</w:t>
            </w:r>
            <w:r w:rsidRPr="00054FE3">
              <w:rPr>
                <w:rFonts w:eastAsia="Arial" w:cs="Arial"/>
                <w:color w:val="000000" w:themeColor="text1"/>
                <w:spacing w:val="-2"/>
                <w:szCs w:val="24"/>
              </w:rPr>
              <w:t xml:space="preserve"> </w:t>
            </w:r>
            <w:r w:rsidRPr="00054FE3">
              <w:rPr>
                <w:rFonts w:eastAsia="Arial" w:cs="Arial"/>
                <w:color w:val="000000" w:themeColor="text1"/>
                <w:szCs w:val="24"/>
              </w:rPr>
              <w:t>r</w:t>
            </w:r>
            <w:r w:rsidRPr="00054FE3">
              <w:rPr>
                <w:rFonts w:eastAsia="Arial" w:cs="Arial"/>
                <w:color w:val="000000" w:themeColor="text1"/>
                <w:spacing w:val="1"/>
                <w:szCs w:val="24"/>
              </w:rPr>
              <w:t>i</w:t>
            </w:r>
            <w:r w:rsidRPr="00054FE3">
              <w:rPr>
                <w:rFonts w:eastAsia="Arial" w:cs="Arial"/>
                <w:color w:val="000000" w:themeColor="text1"/>
                <w:szCs w:val="24"/>
              </w:rPr>
              <w:t xml:space="preserve">sks and </w:t>
            </w:r>
            <w:r w:rsidRPr="00054FE3">
              <w:rPr>
                <w:rFonts w:eastAsia="Arial" w:cs="Arial"/>
                <w:color w:val="000000" w:themeColor="text1"/>
                <w:spacing w:val="1"/>
                <w:szCs w:val="24"/>
              </w:rPr>
              <w:t>t</w:t>
            </w:r>
            <w:r w:rsidRPr="00054FE3">
              <w:rPr>
                <w:rFonts w:eastAsia="Arial" w:cs="Arial"/>
                <w:color w:val="000000" w:themeColor="text1"/>
                <w:szCs w:val="24"/>
              </w:rPr>
              <w:t>o</w:t>
            </w:r>
            <w:r w:rsidRPr="00054FE3">
              <w:rPr>
                <w:rFonts w:eastAsia="Arial" w:cs="Arial"/>
                <w:color w:val="000000" w:themeColor="text1"/>
                <w:spacing w:val="-1"/>
                <w:szCs w:val="24"/>
              </w:rPr>
              <w:t xml:space="preserve"> </w:t>
            </w:r>
            <w:r w:rsidRPr="00054FE3">
              <w:rPr>
                <w:rFonts w:eastAsia="Arial" w:cs="Arial"/>
                <w:color w:val="000000" w:themeColor="text1"/>
                <w:szCs w:val="24"/>
              </w:rPr>
              <w:t>he</w:t>
            </w:r>
            <w:r w:rsidRPr="00054FE3">
              <w:rPr>
                <w:rFonts w:eastAsia="Arial" w:cs="Arial"/>
                <w:color w:val="000000" w:themeColor="text1"/>
                <w:spacing w:val="-1"/>
                <w:szCs w:val="24"/>
              </w:rPr>
              <w:t>l</w:t>
            </w:r>
            <w:r w:rsidRPr="00054FE3">
              <w:rPr>
                <w:rFonts w:eastAsia="Arial" w:cs="Arial"/>
                <w:color w:val="000000" w:themeColor="text1"/>
                <w:szCs w:val="24"/>
              </w:rPr>
              <w:t>p prevent</w:t>
            </w:r>
            <w:r w:rsidRPr="00054FE3">
              <w:rPr>
                <w:rFonts w:eastAsia="Arial" w:cs="Arial"/>
                <w:color w:val="000000" w:themeColor="text1"/>
                <w:spacing w:val="1"/>
                <w:szCs w:val="24"/>
              </w:rPr>
              <w:t xml:space="preserve"> t</w:t>
            </w:r>
            <w:r w:rsidRPr="00054FE3">
              <w:rPr>
                <w:rFonts w:eastAsia="Arial" w:cs="Arial"/>
                <w:color w:val="000000" w:themeColor="text1"/>
                <w:szCs w:val="24"/>
              </w:rPr>
              <w:t>he</w:t>
            </w:r>
            <w:r w:rsidRPr="00054FE3">
              <w:rPr>
                <w:rFonts w:eastAsia="Arial" w:cs="Arial"/>
                <w:color w:val="000000" w:themeColor="text1"/>
                <w:spacing w:val="-1"/>
                <w:szCs w:val="24"/>
              </w:rPr>
              <w:t xml:space="preserve"> </w:t>
            </w:r>
            <w:r w:rsidRPr="00054FE3">
              <w:rPr>
                <w:rFonts w:eastAsia="Arial" w:cs="Arial"/>
                <w:color w:val="000000" w:themeColor="text1"/>
                <w:szCs w:val="24"/>
              </w:rPr>
              <w:t>r</w:t>
            </w:r>
            <w:r w:rsidRPr="00054FE3">
              <w:rPr>
                <w:rFonts w:eastAsia="Arial" w:cs="Arial"/>
                <w:color w:val="000000" w:themeColor="text1"/>
                <w:spacing w:val="-1"/>
                <w:szCs w:val="24"/>
              </w:rPr>
              <w:t>is</w:t>
            </w:r>
            <w:r w:rsidRPr="00054FE3">
              <w:rPr>
                <w:rFonts w:eastAsia="Arial" w:cs="Arial"/>
                <w:color w:val="000000" w:themeColor="text1"/>
                <w:szCs w:val="24"/>
              </w:rPr>
              <w:t>k of</w:t>
            </w:r>
            <w:r w:rsidRPr="00054FE3">
              <w:rPr>
                <w:rFonts w:eastAsia="Arial" w:cs="Arial"/>
                <w:color w:val="000000" w:themeColor="text1"/>
                <w:spacing w:val="-2"/>
                <w:szCs w:val="24"/>
              </w:rPr>
              <w:t xml:space="preserve"> </w:t>
            </w:r>
            <w:r w:rsidRPr="00054FE3">
              <w:rPr>
                <w:rFonts w:eastAsia="Arial" w:cs="Arial"/>
                <w:color w:val="000000" w:themeColor="text1"/>
                <w:spacing w:val="1"/>
                <w:szCs w:val="24"/>
              </w:rPr>
              <w:t>t</w:t>
            </w:r>
            <w:r w:rsidRPr="00054FE3">
              <w:rPr>
                <w:rFonts w:eastAsia="Arial" w:cs="Arial"/>
                <w:color w:val="000000" w:themeColor="text1"/>
                <w:szCs w:val="24"/>
              </w:rPr>
              <w:t>hem</w:t>
            </w:r>
            <w:r w:rsidRPr="00054FE3">
              <w:rPr>
                <w:rFonts w:eastAsia="Arial" w:cs="Arial"/>
                <w:color w:val="000000" w:themeColor="text1"/>
                <w:spacing w:val="-1"/>
                <w:szCs w:val="24"/>
              </w:rPr>
              <w:t xml:space="preserve"> </w:t>
            </w:r>
            <w:r w:rsidRPr="00054FE3">
              <w:rPr>
                <w:rFonts w:eastAsia="Arial" w:cs="Arial"/>
                <w:color w:val="000000" w:themeColor="text1"/>
                <w:szCs w:val="24"/>
              </w:rPr>
              <w:t>go</w:t>
            </w:r>
            <w:r w:rsidRPr="00054FE3">
              <w:rPr>
                <w:rFonts w:eastAsia="Arial" w:cs="Arial"/>
                <w:color w:val="000000" w:themeColor="text1"/>
                <w:spacing w:val="-1"/>
                <w:szCs w:val="24"/>
              </w:rPr>
              <w:t>i</w:t>
            </w:r>
            <w:r w:rsidRPr="00054FE3">
              <w:rPr>
                <w:rFonts w:eastAsia="Arial" w:cs="Arial"/>
                <w:color w:val="000000" w:themeColor="text1"/>
                <w:szCs w:val="24"/>
              </w:rPr>
              <w:t>ng miss</w:t>
            </w:r>
            <w:r w:rsidRPr="00054FE3">
              <w:rPr>
                <w:rFonts w:eastAsia="Arial" w:cs="Arial"/>
                <w:color w:val="000000" w:themeColor="text1"/>
                <w:spacing w:val="1"/>
                <w:szCs w:val="24"/>
              </w:rPr>
              <w:t>i</w:t>
            </w:r>
            <w:r w:rsidRPr="00054FE3">
              <w:rPr>
                <w:rFonts w:eastAsia="Arial" w:cs="Arial"/>
                <w:color w:val="000000" w:themeColor="text1"/>
                <w:szCs w:val="24"/>
              </w:rPr>
              <w:t xml:space="preserve">ng </w:t>
            </w:r>
            <w:r w:rsidRPr="00054FE3">
              <w:rPr>
                <w:rFonts w:eastAsia="Arial" w:cs="Arial"/>
                <w:color w:val="000000" w:themeColor="text1"/>
                <w:spacing w:val="-1"/>
                <w:szCs w:val="24"/>
              </w:rPr>
              <w:t>i</w:t>
            </w:r>
            <w:r w:rsidRPr="00054FE3">
              <w:rPr>
                <w:rFonts w:eastAsia="Arial" w:cs="Arial"/>
                <w:color w:val="000000" w:themeColor="text1"/>
                <w:szCs w:val="24"/>
              </w:rPr>
              <w:t xml:space="preserve">n </w:t>
            </w:r>
            <w:r w:rsidRPr="00054FE3">
              <w:rPr>
                <w:rFonts w:eastAsia="Arial" w:cs="Arial"/>
                <w:color w:val="000000" w:themeColor="text1"/>
                <w:spacing w:val="1"/>
                <w:szCs w:val="24"/>
              </w:rPr>
              <w:t>f</w:t>
            </w:r>
            <w:r w:rsidRPr="00054FE3">
              <w:rPr>
                <w:rFonts w:eastAsia="Arial" w:cs="Arial"/>
                <w:color w:val="000000" w:themeColor="text1"/>
                <w:szCs w:val="24"/>
              </w:rPr>
              <w:t>uture.</w:t>
            </w:r>
          </w:p>
          <w:p w14:paraId="2BA675B1" w14:textId="77777777" w:rsidR="00F07BC5" w:rsidRPr="00054FE3" w:rsidRDefault="00F07BC5" w:rsidP="003E53E9">
            <w:pPr>
              <w:ind w:left="240"/>
              <w:jc w:val="both"/>
              <w:rPr>
                <w:rFonts w:eastAsia="Arial" w:cs="Arial"/>
                <w:color w:val="000000" w:themeColor="text1"/>
                <w:szCs w:val="24"/>
              </w:rPr>
            </w:pPr>
          </w:p>
          <w:p w14:paraId="2BFDC438" w14:textId="77777777" w:rsidR="00F07BC5" w:rsidRPr="00054FE3" w:rsidRDefault="00F07BC5" w:rsidP="003E53E9">
            <w:pPr>
              <w:jc w:val="both"/>
              <w:rPr>
                <w:rFonts w:cs="Arial"/>
                <w:color w:val="000000" w:themeColor="text1"/>
                <w:szCs w:val="24"/>
              </w:rPr>
            </w:pPr>
            <w:r w:rsidRPr="00054FE3">
              <w:rPr>
                <w:rFonts w:eastAsia="Arial" w:cs="Arial"/>
                <w:color w:val="000000" w:themeColor="text1"/>
                <w:szCs w:val="24"/>
              </w:rPr>
              <w:t>Work around attendance and children missing from education will be coordinated with safeguarding interventions.</w:t>
            </w:r>
          </w:p>
          <w:p w14:paraId="415D65AC" w14:textId="77777777" w:rsidR="00F07BC5" w:rsidRPr="00054FE3" w:rsidRDefault="00F07BC5" w:rsidP="003E53E9">
            <w:pPr>
              <w:jc w:val="both"/>
              <w:rPr>
                <w:rFonts w:cs="Arial"/>
                <w:color w:val="000000" w:themeColor="text1"/>
                <w:szCs w:val="24"/>
              </w:rPr>
            </w:pPr>
          </w:p>
          <w:p w14:paraId="37123C58"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The school must notify the local authority of any pupil/student who has been absent without the school’s permission for a continuous period of 5 days or more after making reasonable enquiries</w:t>
            </w:r>
          </w:p>
          <w:p w14:paraId="51A1D309" w14:textId="77777777" w:rsidR="00F07BC5" w:rsidRPr="00054FE3" w:rsidRDefault="00F07BC5" w:rsidP="003E53E9">
            <w:pPr>
              <w:jc w:val="both"/>
              <w:rPr>
                <w:rFonts w:cs="Arial"/>
                <w:color w:val="000000" w:themeColor="text1"/>
                <w:szCs w:val="24"/>
              </w:rPr>
            </w:pPr>
          </w:p>
          <w:p w14:paraId="4829DCA8" w14:textId="77777777" w:rsidR="00F07BC5" w:rsidRPr="00054FE3" w:rsidRDefault="00F07BC5" w:rsidP="003E53E9">
            <w:pPr>
              <w:jc w:val="both"/>
              <w:rPr>
                <w:rFonts w:cs="Arial"/>
                <w:color w:val="000000" w:themeColor="text1"/>
                <w:szCs w:val="24"/>
              </w:rPr>
            </w:pPr>
            <w:r w:rsidRPr="00054FE3">
              <w:rPr>
                <w:rFonts w:cs="Arial"/>
                <w:color w:val="000000" w:themeColor="text1"/>
                <w:szCs w:val="24"/>
              </w:rPr>
              <w:t>The school (regardless of designation) must also notify the local authority of any pupil/student who is to be deleted from the admission register under any of the prescribed regulations outlined in the Education (Pupil Registration) (England) Regulations 2016 amendments</w:t>
            </w:r>
          </w:p>
          <w:p w14:paraId="0902F173" w14:textId="77777777" w:rsidR="00F07BC5" w:rsidRPr="00054FE3" w:rsidRDefault="00F07BC5" w:rsidP="003E53E9">
            <w:pPr>
              <w:jc w:val="both"/>
              <w:rPr>
                <w:rFonts w:cs="Arial"/>
                <w:color w:val="000000" w:themeColor="text1"/>
                <w:szCs w:val="24"/>
              </w:rPr>
            </w:pPr>
          </w:p>
        </w:tc>
        <w:tc>
          <w:tcPr>
            <w:tcW w:w="3969" w:type="dxa"/>
            <w:shd w:val="clear" w:color="auto" w:fill="F2F2F2"/>
          </w:tcPr>
          <w:p w14:paraId="50F58924" w14:textId="77777777" w:rsidR="00F07BC5" w:rsidRPr="00054FE3" w:rsidRDefault="00F07BC5" w:rsidP="003E53E9">
            <w:pPr>
              <w:jc w:val="both"/>
              <w:rPr>
                <w:rFonts w:eastAsia="Arial" w:cs="Arial"/>
                <w:i/>
                <w:color w:val="000000" w:themeColor="text1"/>
                <w:szCs w:val="24"/>
              </w:rPr>
            </w:pPr>
            <w:r w:rsidRPr="00054FE3">
              <w:rPr>
                <w:rFonts w:cs="Arial"/>
                <w:i/>
                <w:color w:val="000000" w:themeColor="text1"/>
                <w:szCs w:val="24"/>
              </w:rPr>
              <w:t>This means that in our school we will:</w:t>
            </w:r>
            <w:r w:rsidRPr="00054FE3">
              <w:rPr>
                <w:rFonts w:eastAsia="Arial" w:cs="Arial"/>
                <w:i/>
                <w:color w:val="000000" w:themeColor="text1"/>
                <w:szCs w:val="24"/>
              </w:rPr>
              <w:t xml:space="preserve"> </w:t>
            </w:r>
          </w:p>
          <w:p w14:paraId="769B050A" w14:textId="77777777" w:rsidR="00F07BC5" w:rsidRPr="00054FE3" w:rsidRDefault="00F07BC5" w:rsidP="003E53E9">
            <w:pPr>
              <w:jc w:val="both"/>
              <w:rPr>
                <w:rFonts w:eastAsia="Arial" w:cs="Arial"/>
                <w:i/>
                <w:color w:val="000000" w:themeColor="text1"/>
                <w:szCs w:val="24"/>
              </w:rPr>
            </w:pPr>
          </w:p>
          <w:p w14:paraId="341D3E1B" w14:textId="77777777" w:rsidR="00F07BC5" w:rsidRPr="00054FE3" w:rsidRDefault="00F07BC5" w:rsidP="003E53E9">
            <w:pPr>
              <w:jc w:val="both"/>
              <w:rPr>
                <w:rFonts w:eastAsia="Arial" w:cs="Arial"/>
                <w:i/>
                <w:color w:val="000000" w:themeColor="text1"/>
                <w:spacing w:val="-1"/>
                <w:szCs w:val="24"/>
              </w:rPr>
            </w:pPr>
            <w:r w:rsidRPr="00054FE3">
              <w:rPr>
                <w:rFonts w:eastAsia="Arial" w:cs="Arial"/>
                <w:i/>
                <w:color w:val="000000" w:themeColor="text1"/>
                <w:szCs w:val="24"/>
              </w:rPr>
              <w:t>Ho</w:t>
            </w:r>
            <w:r w:rsidRPr="00054FE3">
              <w:rPr>
                <w:rFonts w:eastAsia="Arial" w:cs="Arial"/>
                <w:i/>
                <w:color w:val="000000" w:themeColor="text1"/>
                <w:spacing w:val="-1"/>
                <w:szCs w:val="24"/>
              </w:rPr>
              <w:t>l</w:t>
            </w:r>
            <w:r w:rsidRPr="00054FE3">
              <w:rPr>
                <w:rFonts w:eastAsia="Arial" w:cs="Arial"/>
                <w:i/>
                <w:color w:val="000000" w:themeColor="text1"/>
                <w:szCs w:val="24"/>
              </w:rPr>
              <w:t xml:space="preserve">d two or more emergency contact numbers </w:t>
            </w:r>
            <w:r w:rsidRPr="00054FE3">
              <w:rPr>
                <w:rFonts w:eastAsia="Arial" w:cs="Arial"/>
                <w:i/>
                <w:color w:val="000000" w:themeColor="text1"/>
                <w:spacing w:val="-1"/>
                <w:szCs w:val="24"/>
              </w:rPr>
              <w:t>f</w:t>
            </w:r>
            <w:r w:rsidRPr="00054FE3">
              <w:rPr>
                <w:rFonts w:eastAsia="Arial" w:cs="Arial"/>
                <w:i/>
                <w:color w:val="000000" w:themeColor="text1"/>
                <w:szCs w:val="24"/>
              </w:rPr>
              <w:t>or each pup</w:t>
            </w:r>
            <w:r w:rsidRPr="00054FE3">
              <w:rPr>
                <w:rFonts w:eastAsia="Arial" w:cs="Arial"/>
                <w:i/>
                <w:color w:val="000000" w:themeColor="text1"/>
                <w:spacing w:val="-1"/>
                <w:szCs w:val="24"/>
              </w:rPr>
              <w:t>il.</w:t>
            </w:r>
          </w:p>
          <w:p w14:paraId="60E453D2" w14:textId="77777777" w:rsidR="00F07BC5" w:rsidRPr="00054FE3" w:rsidRDefault="00F07BC5" w:rsidP="003E53E9">
            <w:pPr>
              <w:jc w:val="both"/>
              <w:rPr>
                <w:rFonts w:eastAsia="Arial" w:cs="Arial"/>
                <w:i/>
                <w:color w:val="000000" w:themeColor="text1"/>
                <w:spacing w:val="-1"/>
                <w:szCs w:val="24"/>
              </w:rPr>
            </w:pPr>
          </w:p>
          <w:p w14:paraId="32707A1A" w14:textId="77777777" w:rsidR="00F07BC5" w:rsidRPr="00054FE3" w:rsidRDefault="00F07BC5" w:rsidP="003E53E9">
            <w:pPr>
              <w:jc w:val="both"/>
              <w:rPr>
                <w:rFonts w:eastAsia="Arial" w:cs="Arial"/>
                <w:i/>
                <w:color w:val="000000" w:themeColor="text1"/>
                <w:spacing w:val="-1"/>
                <w:szCs w:val="24"/>
              </w:rPr>
            </w:pPr>
            <w:r w:rsidRPr="00054FE3">
              <w:rPr>
                <w:rFonts w:eastAsia="Arial" w:cs="Arial"/>
                <w:i/>
                <w:color w:val="000000" w:themeColor="text1"/>
                <w:spacing w:val="-1"/>
                <w:szCs w:val="24"/>
              </w:rPr>
              <w:t>Ensure all our attendance work liaises closely with the DSL.</w:t>
            </w:r>
          </w:p>
          <w:p w14:paraId="200916FB" w14:textId="77777777" w:rsidR="00F07BC5" w:rsidRPr="00054FE3" w:rsidRDefault="00F07BC5" w:rsidP="003E53E9">
            <w:pPr>
              <w:jc w:val="both"/>
              <w:rPr>
                <w:rFonts w:eastAsia="Arial" w:cs="Arial"/>
                <w:i/>
                <w:color w:val="000000" w:themeColor="text1"/>
                <w:spacing w:val="-1"/>
                <w:szCs w:val="24"/>
              </w:rPr>
            </w:pPr>
          </w:p>
          <w:p w14:paraId="17C3655E"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 xml:space="preserve">Adapt our attendance monitoring on an individual basis to ensure the safety of each young person at our school </w:t>
            </w:r>
          </w:p>
          <w:p w14:paraId="3E1473E2" w14:textId="77777777" w:rsidR="00F07BC5" w:rsidRPr="00054FE3" w:rsidRDefault="00F07BC5" w:rsidP="003E53E9">
            <w:pPr>
              <w:jc w:val="both"/>
              <w:rPr>
                <w:rFonts w:cs="Arial"/>
                <w:i/>
                <w:color w:val="000000" w:themeColor="text1"/>
                <w:szCs w:val="24"/>
              </w:rPr>
            </w:pPr>
          </w:p>
          <w:p w14:paraId="31AE6970"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Demonstrate that we have taken reasonable enquiries to ascertain the whereabouts of pupils</w:t>
            </w:r>
            <w:r w:rsidRPr="00054FE3">
              <w:rPr>
                <w:rFonts w:cs="Arial"/>
                <w:b/>
                <w:bCs/>
                <w:i/>
                <w:color w:val="000000" w:themeColor="text1"/>
                <w:szCs w:val="24"/>
              </w:rPr>
              <w:t xml:space="preserve"> </w:t>
            </w:r>
            <w:r w:rsidRPr="00054FE3">
              <w:rPr>
                <w:rFonts w:cs="Arial"/>
                <w:i/>
                <w:color w:val="000000" w:themeColor="text1"/>
                <w:szCs w:val="24"/>
              </w:rPr>
              <w:t>that would be considered ‘missing’.</w:t>
            </w:r>
          </w:p>
          <w:p w14:paraId="0B0FBA58" w14:textId="77777777" w:rsidR="00F07BC5" w:rsidRPr="00054FE3" w:rsidRDefault="00F07BC5" w:rsidP="003E53E9">
            <w:pPr>
              <w:jc w:val="both"/>
              <w:rPr>
                <w:rFonts w:cs="Arial"/>
                <w:i/>
                <w:color w:val="000000" w:themeColor="text1"/>
                <w:szCs w:val="24"/>
              </w:rPr>
            </w:pPr>
          </w:p>
          <w:p w14:paraId="756C6E79" w14:textId="77777777" w:rsidR="00F07BC5" w:rsidRPr="00054FE3" w:rsidRDefault="00F07BC5" w:rsidP="003E53E9">
            <w:pPr>
              <w:jc w:val="both"/>
              <w:rPr>
                <w:rFonts w:cs="Arial"/>
                <w:color w:val="000000" w:themeColor="text1"/>
                <w:szCs w:val="24"/>
              </w:rPr>
            </w:pPr>
            <w:r w:rsidRPr="00054FE3">
              <w:rPr>
                <w:rFonts w:cs="Arial"/>
                <w:i/>
                <w:color w:val="000000" w:themeColor="text1"/>
                <w:szCs w:val="24"/>
              </w:rPr>
              <w:t>Work closely with the CME Team, School Admissions Service, Education Legal Intervention Team, Elective Home Education Team and Birmingham Children’s Trust.</w:t>
            </w:r>
          </w:p>
        </w:tc>
      </w:tr>
    </w:tbl>
    <w:tbl>
      <w:tblPr>
        <w:tblStyle w:val="TableGrid2"/>
        <w:tblpPr w:leftFromText="180" w:rightFromText="180" w:vertAnchor="text" w:horzAnchor="margin" w:tblpX="-289" w:tblpY="720"/>
        <w:tblW w:w="963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Caption w:val="Part sixteen: Children missing education"/>
        <w:tblDescription w:val="Children missing education can act as a vital warning sign of a range of safeguarding risks.  This section explains how school will ensure that work around attendance and children missing from education is coordinated with safeguarding interventions."/>
      </w:tblPr>
      <w:tblGrid>
        <w:gridCol w:w="5665"/>
        <w:gridCol w:w="3969"/>
      </w:tblGrid>
      <w:tr w:rsidR="00484D4F" w:rsidRPr="00054FE3" w14:paraId="540CB0FA" w14:textId="77777777" w:rsidTr="00484D4F">
        <w:tc>
          <w:tcPr>
            <w:tcW w:w="5665" w:type="dxa"/>
          </w:tcPr>
          <w:p w14:paraId="15136529" w14:textId="77777777" w:rsidR="00484D4F" w:rsidRPr="00054FE3" w:rsidRDefault="00484D4F" w:rsidP="00484D4F">
            <w:pPr>
              <w:pStyle w:val="Heading2"/>
              <w:rPr>
                <w:rFonts w:ascii="Century Gothic" w:eastAsia="Arial" w:hAnsi="Century Gothic"/>
                <w:color w:val="000000" w:themeColor="text1"/>
                <w:sz w:val="24"/>
                <w:szCs w:val="24"/>
              </w:rPr>
            </w:pPr>
            <w:bookmarkStart w:id="9" w:name="_Hlk77155305"/>
            <w:bookmarkEnd w:id="8"/>
            <w:r w:rsidRPr="00054FE3">
              <w:rPr>
                <w:rFonts w:ascii="Century Gothic" w:eastAsia="Arial" w:hAnsi="Century Gothic"/>
                <w:color w:val="000000" w:themeColor="text1"/>
                <w:sz w:val="24"/>
                <w:szCs w:val="24"/>
              </w:rPr>
              <w:t>17.0</w:t>
            </w:r>
            <w:r w:rsidRPr="00054FE3">
              <w:rPr>
                <w:rFonts w:ascii="Century Gothic" w:eastAsia="Arial" w:hAnsi="Century Gothic"/>
                <w:color w:val="000000" w:themeColor="text1"/>
                <w:sz w:val="24"/>
                <w:szCs w:val="24"/>
              </w:rPr>
              <w:tab/>
              <w:t>Child on child abuse</w:t>
            </w:r>
          </w:p>
          <w:bookmarkEnd w:id="9"/>
          <w:p w14:paraId="241C91EA" w14:textId="77777777" w:rsidR="00484D4F" w:rsidRPr="00054FE3" w:rsidRDefault="00484D4F" w:rsidP="00484D4F">
            <w:pPr>
              <w:tabs>
                <w:tab w:val="left" w:pos="820"/>
              </w:tabs>
              <w:spacing w:before="32"/>
              <w:ind w:left="360" w:right="-20"/>
              <w:jc w:val="both"/>
              <w:rPr>
                <w:rFonts w:eastAsia="Arial" w:cs="Arial"/>
                <w:color w:val="000000" w:themeColor="text1"/>
                <w:szCs w:val="24"/>
              </w:rPr>
            </w:pPr>
          </w:p>
          <w:p w14:paraId="77168470" w14:textId="77777777" w:rsidR="00484D4F" w:rsidRPr="00054FE3" w:rsidRDefault="00484D4F" w:rsidP="00484D4F">
            <w:pPr>
              <w:autoSpaceDE w:val="0"/>
              <w:autoSpaceDN w:val="0"/>
              <w:adjustRightInd w:val="0"/>
              <w:jc w:val="both"/>
              <w:rPr>
                <w:rFonts w:cs="Arial"/>
                <w:color w:val="000000" w:themeColor="text1"/>
                <w:szCs w:val="24"/>
              </w:rPr>
            </w:pPr>
            <w:bookmarkStart w:id="10" w:name="_Hlk82686796"/>
            <w:r w:rsidRPr="00054FE3">
              <w:rPr>
                <w:rFonts w:cs="Arial"/>
                <w:color w:val="000000" w:themeColor="text1"/>
                <w:szCs w:val="24"/>
              </w:rPr>
              <w:t xml:space="preserve">The </w:t>
            </w:r>
            <w:proofErr w:type="spellStart"/>
            <w:r w:rsidRPr="00054FE3">
              <w:rPr>
                <w:rFonts w:cs="Arial"/>
                <w:color w:val="000000" w:themeColor="text1"/>
                <w:szCs w:val="24"/>
              </w:rPr>
              <w:t>KCSiE</w:t>
            </w:r>
            <w:proofErr w:type="spellEnd"/>
            <w:r w:rsidRPr="00054FE3">
              <w:rPr>
                <w:rFonts w:cs="Arial"/>
                <w:color w:val="000000" w:themeColor="text1"/>
                <w:szCs w:val="24"/>
              </w:rPr>
              <w:t xml:space="preserve"> guidance requires that additional information about </w:t>
            </w:r>
            <w:proofErr w:type="gramStart"/>
            <w:r w:rsidRPr="00054FE3">
              <w:rPr>
                <w:rFonts w:cs="Arial"/>
                <w:szCs w:val="24"/>
                <w:u w:val="single"/>
              </w:rPr>
              <w:t>child on child</w:t>
            </w:r>
            <w:proofErr w:type="gramEnd"/>
            <w:r w:rsidRPr="00054FE3">
              <w:rPr>
                <w:rFonts w:cs="Arial"/>
                <w:szCs w:val="24"/>
              </w:rPr>
              <w:t xml:space="preserve"> </w:t>
            </w:r>
            <w:r w:rsidRPr="00054FE3">
              <w:rPr>
                <w:rFonts w:cs="Arial"/>
                <w:color w:val="000000" w:themeColor="text1"/>
                <w:szCs w:val="24"/>
              </w:rPr>
              <w:t xml:space="preserve">abuse should be included in schools’ and colleges’ child protection policies, including </w:t>
            </w:r>
            <w:r w:rsidRPr="00054FE3">
              <w:rPr>
                <w:rFonts w:eastAsiaTheme="minorHAnsi" w:cs="Arial"/>
                <w:color w:val="000000" w:themeColor="text1"/>
                <w:szCs w:val="24"/>
                <w:lang w:eastAsia="en-US"/>
              </w:rPr>
              <w:t>para; 156-bulletpoint 6 “a statement which makes clear there should be a zero-tolerance approach to abuse,”</w:t>
            </w:r>
          </w:p>
          <w:bookmarkEnd w:id="10"/>
          <w:p w14:paraId="35E3B300" w14:textId="77777777" w:rsidR="00484D4F" w:rsidRPr="00054FE3" w:rsidRDefault="00484D4F" w:rsidP="00484D4F">
            <w:pPr>
              <w:autoSpaceDE w:val="0"/>
              <w:autoSpaceDN w:val="0"/>
              <w:adjustRightInd w:val="0"/>
              <w:jc w:val="both"/>
              <w:rPr>
                <w:rFonts w:cs="Arial"/>
                <w:color w:val="000000" w:themeColor="text1"/>
                <w:szCs w:val="24"/>
              </w:rPr>
            </w:pPr>
          </w:p>
          <w:p w14:paraId="7B56D9A5" w14:textId="77777777" w:rsidR="00484D4F" w:rsidRPr="00054FE3" w:rsidRDefault="00484D4F" w:rsidP="00484D4F">
            <w:pPr>
              <w:autoSpaceDE w:val="0"/>
              <w:autoSpaceDN w:val="0"/>
              <w:adjustRightInd w:val="0"/>
              <w:jc w:val="both"/>
              <w:rPr>
                <w:rFonts w:cs="Arial"/>
                <w:color w:val="000000" w:themeColor="text1"/>
                <w:szCs w:val="24"/>
              </w:rPr>
            </w:pPr>
            <w:r w:rsidRPr="00054FE3">
              <w:rPr>
                <w:rFonts w:cs="Arial"/>
                <w:color w:val="000000" w:themeColor="text1"/>
                <w:szCs w:val="24"/>
              </w:rPr>
              <w:t xml:space="preserve">It is important that schools and colleges can recognise that children </w:t>
            </w:r>
            <w:proofErr w:type="gramStart"/>
            <w:r w:rsidRPr="00054FE3">
              <w:rPr>
                <w:rFonts w:cs="Arial"/>
                <w:color w:val="000000" w:themeColor="text1"/>
                <w:szCs w:val="24"/>
              </w:rPr>
              <w:t>are capable of abusing</w:t>
            </w:r>
            <w:proofErr w:type="gramEnd"/>
            <w:r w:rsidRPr="00054FE3">
              <w:rPr>
                <w:rFonts w:cs="Arial"/>
                <w:color w:val="000000" w:themeColor="text1"/>
                <w:szCs w:val="24"/>
              </w:rPr>
              <w:t xml:space="preserve"> their peers, and that this abuse can include </w:t>
            </w:r>
            <w:r w:rsidRPr="00054FE3">
              <w:rPr>
                <w:rFonts w:cs="Arial"/>
                <w:color w:val="000000" w:themeColor="text1"/>
                <w:szCs w:val="24"/>
              </w:rPr>
              <w:lastRenderedPageBreak/>
              <w:t xml:space="preserve">bullying, physical abuse, sharing nudes and semi-nudes, initiation/hazing, upskirting, sexual violence and harassment. </w:t>
            </w:r>
          </w:p>
          <w:p w14:paraId="4DE87631" w14:textId="77777777" w:rsidR="00484D4F" w:rsidRPr="00054FE3" w:rsidRDefault="00484D4F" w:rsidP="00484D4F">
            <w:pPr>
              <w:autoSpaceDE w:val="0"/>
              <w:autoSpaceDN w:val="0"/>
              <w:adjustRightInd w:val="0"/>
              <w:jc w:val="both"/>
              <w:rPr>
                <w:rFonts w:cs="Arial"/>
                <w:color w:val="000000" w:themeColor="text1"/>
                <w:szCs w:val="24"/>
              </w:rPr>
            </w:pPr>
          </w:p>
          <w:p w14:paraId="6A0B1B54" w14:textId="77777777" w:rsidR="00484D4F" w:rsidRPr="00054FE3" w:rsidRDefault="00484D4F" w:rsidP="00484D4F">
            <w:pPr>
              <w:autoSpaceDE w:val="0"/>
              <w:autoSpaceDN w:val="0"/>
              <w:adjustRightInd w:val="0"/>
              <w:jc w:val="both"/>
              <w:rPr>
                <w:rFonts w:cs="Arial"/>
                <w:szCs w:val="24"/>
              </w:rPr>
            </w:pPr>
            <w:r w:rsidRPr="00054FE3">
              <w:rPr>
                <w:rFonts w:cs="Arial"/>
                <w:szCs w:val="24"/>
              </w:rPr>
              <w:t xml:space="preserve">Part 5 of </w:t>
            </w:r>
            <w:proofErr w:type="spellStart"/>
            <w:r w:rsidRPr="00054FE3">
              <w:rPr>
                <w:rFonts w:cs="Arial"/>
                <w:szCs w:val="24"/>
              </w:rPr>
              <w:t>KCSiE</w:t>
            </w:r>
            <w:proofErr w:type="spellEnd"/>
            <w:r w:rsidRPr="00054FE3">
              <w:rPr>
                <w:rFonts w:cs="Arial"/>
                <w:szCs w:val="24"/>
              </w:rPr>
              <w:t xml:space="preserve"> includes links that may be useful to schools when dealing with sexual violence and sexual harassment including when it occurs online.</w:t>
            </w:r>
          </w:p>
          <w:p w14:paraId="47244413" w14:textId="77777777" w:rsidR="00484D4F" w:rsidRPr="00054FE3" w:rsidRDefault="00484D4F" w:rsidP="00484D4F">
            <w:pPr>
              <w:autoSpaceDE w:val="0"/>
              <w:autoSpaceDN w:val="0"/>
              <w:adjustRightInd w:val="0"/>
              <w:jc w:val="both"/>
              <w:rPr>
                <w:rFonts w:cs="Arial"/>
                <w:color w:val="000000" w:themeColor="text1"/>
                <w:szCs w:val="24"/>
              </w:rPr>
            </w:pPr>
          </w:p>
          <w:p w14:paraId="55546F95" w14:textId="77777777" w:rsidR="00484D4F" w:rsidRPr="00054FE3" w:rsidRDefault="00484D4F" w:rsidP="00484D4F">
            <w:pPr>
              <w:autoSpaceDE w:val="0"/>
              <w:autoSpaceDN w:val="0"/>
              <w:adjustRightInd w:val="0"/>
              <w:rPr>
                <w:rFonts w:cs="Arial"/>
                <w:color w:val="000000" w:themeColor="text1"/>
                <w:szCs w:val="24"/>
              </w:rPr>
            </w:pPr>
          </w:p>
          <w:p w14:paraId="23498970" w14:textId="77777777" w:rsidR="00484D4F" w:rsidRPr="00054FE3" w:rsidRDefault="00484D4F" w:rsidP="00484D4F">
            <w:pPr>
              <w:autoSpaceDE w:val="0"/>
              <w:autoSpaceDN w:val="0"/>
              <w:adjustRightInd w:val="0"/>
              <w:rPr>
                <w:rFonts w:cs="Arial"/>
                <w:color w:val="000000" w:themeColor="text1"/>
                <w:szCs w:val="24"/>
              </w:rPr>
            </w:pPr>
          </w:p>
          <w:p w14:paraId="572A4D27" w14:textId="77777777" w:rsidR="00484D4F" w:rsidRPr="00054FE3" w:rsidRDefault="00484D4F" w:rsidP="00484D4F">
            <w:pPr>
              <w:autoSpaceDE w:val="0"/>
              <w:autoSpaceDN w:val="0"/>
              <w:adjustRightInd w:val="0"/>
              <w:rPr>
                <w:rFonts w:cs="Arial"/>
                <w:color w:val="000000" w:themeColor="text1"/>
                <w:szCs w:val="24"/>
              </w:rPr>
            </w:pPr>
          </w:p>
          <w:p w14:paraId="0CDEA53E" w14:textId="77777777" w:rsidR="00484D4F" w:rsidRPr="00054FE3" w:rsidRDefault="00484D4F" w:rsidP="00484D4F">
            <w:pPr>
              <w:autoSpaceDE w:val="0"/>
              <w:autoSpaceDN w:val="0"/>
              <w:adjustRightInd w:val="0"/>
              <w:rPr>
                <w:rFonts w:cs="Arial"/>
                <w:color w:val="000000" w:themeColor="text1"/>
                <w:szCs w:val="24"/>
              </w:rPr>
            </w:pPr>
          </w:p>
          <w:p w14:paraId="5475E75B" w14:textId="77777777" w:rsidR="00484D4F" w:rsidRPr="00054FE3" w:rsidRDefault="00484D4F" w:rsidP="00484D4F">
            <w:pPr>
              <w:autoSpaceDE w:val="0"/>
              <w:autoSpaceDN w:val="0"/>
              <w:adjustRightInd w:val="0"/>
              <w:rPr>
                <w:rFonts w:cs="Arial"/>
                <w:color w:val="000000" w:themeColor="text1"/>
                <w:szCs w:val="24"/>
              </w:rPr>
            </w:pPr>
          </w:p>
          <w:p w14:paraId="4A3971DD" w14:textId="77777777" w:rsidR="00484D4F" w:rsidRPr="00054FE3" w:rsidRDefault="00484D4F" w:rsidP="00484D4F">
            <w:pPr>
              <w:autoSpaceDE w:val="0"/>
              <w:autoSpaceDN w:val="0"/>
              <w:adjustRightInd w:val="0"/>
              <w:rPr>
                <w:rFonts w:cs="Arial"/>
                <w:color w:val="000000" w:themeColor="text1"/>
                <w:szCs w:val="24"/>
              </w:rPr>
            </w:pPr>
          </w:p>
          <w:p w14:paraId="18D20307" w14:textId="77777777" w:rsidR="00484D4F" w:rsidRPr="00054FE3" w:rsidRDefault="00484D4F" w:rsidP="00484D4F">
            <w:pPr>
              <w:autoSpaceDE w:val="0"/>
              <w:autoSpaceDN w:val="0"/>
              <w:adjustRightInd w:val="0"/>
              <w:rPr>
                <w:rFonts w:cs="Arial"/>
                <w:color w:val="000000" w:themeColor="text1"/>
                <w:szCs w:val="24"/>
              </w:rPr>
            </w:pPr>
          </w:p>
          <w:p w14:paraId="4BCAF1EB" w14:textId="77777777" w:rsidR="00484D4F" w:rsidRPr="00054FE3" w:rsidRDefault="00484D4F" w:rsidP="00484D4F">
            <w:pPr>
              <w:autoSpaceDE w:val="0"/>
              <w:autoSpaceDN w:val="0"/>
              <w:adjustRightInd w:val="0"/>
              <w:rPr>
                <w:rFonts w:cs="Arial"/>
                <w:color w:val="000000" w:themeColor="text1"/>
                <w:szCs w:val="24"/>
              </w:rPr>
            </w:pPr>
          </w:p>
          <w:p w14:paraId="43AF9E0F" w14:textId="77777777" w:rsidR="00484D4F" w:rsidRPr="00054FE3" w:rsidRDefault="00484D4F" w:rsidP="00484D4F">
            <w:pPr>
              <w:autoSpaceDE w:val="0"/>
              <w:autoSpaceDN w:val="0"/>
              <w:adjustRightInd w:val="0"/>
              <w:rPr>
                <w:rFonts w:cs="Arial"/>
                <w:szCs w:val="24"/>
              </w:rPr>
            </w:pPr>
          </w:p>
          <w:p w14:paraId="434F8F8C" w14:textId="77777777" w:rsidR="00484D4F" w:rsidRPr="00054FE3" w:rsidRDefault="00484D4F" w:rsidP="00484D4F">
            <w:pPr>
              <w:autoSpaceDE w:val="0"/>
              <w:autoSpaceDN w:val="0"/>
              <w:adjustRightInd w:val="0"/>
              <w:rPr>
                <w:rFonts w:cs="Arial"/>
                <w:szCs w:val="24"/>
              </w:rPr>
            </w:pPr>
          </w:p>
          <w:p w14:paraId="5E42CF7D" w14:textId="77777777" w:rsidR="00484D4F" w:rsidRPr="00054FE3" w:rsidRDefault="00484D4F" w:rsidP="00484D4F">
            <w:pPr>
              <w:autoSpaceDE w:val="0"/>
              <w:autoSpaceDN w:val="0"/>
              <w:adjustRightInd w:val="0"/>
              <w:rPr>
                <w:rFonts w:cs="Arial"/>
                <w:szCs w:val="24"/>
              </w:rPr>
            </w:pPr>
          </w:p>
          <w:p w14:paraId="441EE240" w14:textId="77777777" w:rsidR="00484D4F" w:rsidRPr="00054FE3" w:rsidRDefault="00484D4F" w:rsidP="00484D4F">
            <w:pPr>
              <w:autoSpaceDE w:val="0"/>
              <w:autoSpaceDN w:val="0"/>
              <w:adjustRightInd w:val="0"/>
              <w:jc w:val="both"/>
              <w:rPr>
                <w:rFonts w:cs="Arial"/>
                <w:szCs w:val="24"/>
              </w:rPr>
            </w:pPr>
            <w:r w:rsidRPr="00054FE3">
              <w:rPr>
                <w:rFonts w:cs="Arial"/>
                <w:szCs w:val="24"/>
              </w:rPr>
              <w:t>The fact that a child or a young person may be LGBTQ is not in itself an inherent risk factor for harm. However, children who are LGBTQ can be targeted by other children. In some cases, a child who is perceived by other children to be LGBTQ (whether they are or not) can be just as vulnerable as children who identify as LGBTQ.</w:t>
            </w:r>
          </w:p>
          <w:p w14:paraId="6FDA840B" w14:textId="77777777" w:rsidR="00484D4F" w:rsidRPr="00054FE3" w:rsidRDefault="00484D4F" w:rsidP="00484D4F">
            <w:pPr>
              <w:autoSpaceDE w:val="0"/>
              <w:autoSpaceDN w:val="0"/>
              <w:adjustRightInd w:val="0"/>
              <w:jc w:val="both"/>
              <w:rPr>
                <w:rFonts w:cs="Arial"/>
                <w:color w:val="000000" w:themeColor="text1"/>
                <w:szCs w:val="24"/>
              </w:rPr>
            </w:pPr>
          </w:p>
          <w:p w14:paraId="2D088F2F" w14:textId="77777777" w:rsidR="00484D4F" w:rsidRPr="00054FE3" w:rsidRDefault="00484D4F" w:rsidP="00484D4F">
            <w:pPr>
              <w:autoSpaceDE w:val="0"/>
              <w:autoSpaceDN w:val="0"/>
              <w:adjustRightInd w:val="0"/>
              <w:jc w:val="both"/>
              <w:rPr>
                <w:rFonts w:cs="Arial"/>
                <w:color w:val="000000" w:themeColor="text1"/>
                <w:szCs w:val="24"/>
              </w:rPr>
            </w:pPr>
            <w:r w:rsidRPr="00054FE3">
              <w:rPr>
                <w:rFonts w:cs="Arial"/>
                <w:color w:val="000000" w:themeColor="text1"/>
                <w:szCs w:val="24"/>
              </w:rPr>
              <w:t xml:space="preserve">The school’s values, ethos and behaviour policies provide the platform for staff and students to clearly recognise that abuse is abuse and it should never be tolerated or diminished in significance. It should be recognised that there is a gendered nature to </w:t>
            </w:r>
            <w:proofErr w:type="gramStart"/>
            <w:r w:rsidRPr="00054FE3">
              <w:rPr>
                <w:rFonts w:cs="Arial"/>
                <w:color w:val="000000" w:themeColor="text1"/>
                <w:szCs w:val="24"/>
              </w:rPr>
              <w:t>child on child</w:t>
            </w:r>
            <w:proofErr w:type="gramEnd"/>
            <w:r w:rsidRPr="00054FE3">
              <w:rPr>
                <w:rFonts w:cs="Arial"/>
                <w:color w:val="000000" w:themeColor="text1"/>
                <w:szCs w:val="24"/>
              </w:rPr>
              <w:t xml:space="preserve"> abuse i.e. that it is more likely that girls will be victims and boys’ perpetrators.</w:t>
            </w:r>
          </w:p>
          <w:p w14:paraId="3C69DB36" w14:textId="77777777" w:rsidR="00484D4F" w:rsidRPr="00054FE3" w:rsidRDefault="00484D4F" w:rsidP="00484D4F">
            <w:pPr>
              <w:autoSpaceDE w:val="0"/>
              <w:autoSpaceDN w:val="0"/>
              <w:adjustRightInd w:val="0"/>
              <w:jc w:val="both"/>
              <w:rPr>
                <w:rFonts w:cs="Arial"/>
                <w:color w:val="000000" w:themeColor="text1"/>
                <w:szCs w:val="24"/>
              </w:rPr>
            </w:pPr>
          </w:p>
          <w:p w14:paraId="440B77FD" w14:textId="77777777" w:rsidR="00484D4F" w:rsidRPr="00054FE3" w:rsidRDefault="00484D4F" w:rsidP="00484D4F">
            <w:pPr>
              <w:autoSpaceDE w:val="0"/>
              <w:autoSpaceDN w:val="0"/>
              <w:adjustRightInd w:val="0"/>
              <w:jc w:val="both"/>
              <w:rPr>
                <w:rFonts w:cs="Arial"/>
                <w:color w:val="000000" w:themeColor="text1"/>
                <w:szCs w:val="24"/>
              </w:rPr>
            </w:pPr>
            <w:r w:rsidRPr="00054FE3">
              <w:rPr>
                <w:rFonts w:cs="Arial"/>
                <w:color w:val="000000" w:themeColor="text1"/>
                <w:szCs w:val="24"/>
              </w:rPr>
              <w:t xml:space="preserve">Schools should recognise the impact of sexual </w:t>
            </w:r>
            <w:proofErr w:type="gramStart"/>
            <w:r w:rsidRPr="00054FE3">
              <w:rPr>
                <w:rFonts w:cs="Arial"/>
                <w:color w:val="000000" w:themeColor="text1"/>
                <w:szCs w:val="24"/>
              </w:rPr>
              <w:t>violence</w:t>
            </w:r>
            <w:proofErr w:type="gramEnd"/>
            <w:r w:rsidRPr="00054FE3">
              <w:rPr>
                <w:rFonts w:cs="Arial"/>
                <w:color w:val="000000" w:themeColor="text1"/>
                <w:szCs w:val="24"/>
              </w:rPr>
              <w:t xml:space="preserve"> and the fact young people can, and sometimes do, abuse their peers in this way. When referring to sexual violence this policy is referring to sexual offences under the Sexual Offences Act 2003 as described below: </w:t>
            </w:r>
          </w:p>
          <w:p w14:paraId="070708CB" w14:textId="77777777" w:rsidR="00484D4F" w:rsidRPr="00054FE3" w:rsidRDefault="00484D4F" w:rsidP="00484D4F">
            <w:pPr>
              <w:autoSpaceDE w:val="0"/>
              <w:autoSpaceDN w:val="0"/>
              <w:adjustRightInd w:val="0"/>
              <w:jc w:val="both"/>
              <w:rPr>
                <w:rFonts w:cs="Arial"/>
                <w:color w:val="000000" w:themeColor="text1"/>
                <w:szCs w:val="24"/>
              </w:rPr>
            </w:pPr>
          </w:p>
          <w:p w14:paraId="33E90C18" w14:textId="77777777" w:rsidR="00484D4F" w:rsidRPr="00054FE3" w:rsidRDefault="00484D4F" w:rsidP="00484D4F">
            <w:pPr>
              <w:numPr>
                <w:ilvl w:val="0"/>
                <w:numId w:val="37"/>
              </w:numPr>
              <w:autoSpaceDE w:val="0"/>
              <w:autoSpaceDN w:val="0"/>
              <w:adjustRightInd w:val="0"/>
              <w:jc w:val="both"/>
              <w:rPr>
                <w:rFonts w:cs="Arial"/>
                <w:color w:val="000000" w:themeColor="text1"/>
                <w:szCs w:val="24"/>
              </w:rPr>
            </w:pPr>
            <w:r w:rsidRPr="00054FE3">
              <w:rPr>
                <w:rStyle w:val="Heading3Char"/>
                <w:rFonts w:ascii="Century Gothic" w:hAnsi="Century Gothic"/>
                <w:b/>
                <w:bCs/>
                <w:color w:val="000000" w:themeColor="text1"/>
                <w:szCs w:val="24"/>
              </w:rPr>
              <w:t>Rape</w:t>
            </w:r>
            <w:r w:rsidRPr="00054FE3">
              <w:rPr>
                <w:rStyle w:val="Heading3Char"/>
                <w:rFonts w:ascii="Century Gothic" w:hAnsi="Century Gothic"/>
                <w:color w:val="000000" w:themeColor="text1"/>
                <w:szCs w:val="24"/>
              </w:rPr>
              <w:t>:</w:t>
            </w:r>
            <w:r w:rsidRPr="00054FE3">
              <w:rPr>
                <w:rFonts w:cs="Arial"/>
                <w:b/>
                <w:bCs/>
                <w:color w:val="000000" w:themeColor="text1"/>
                <w:szCs w:val="24"/>
              </w:rPr>
              <w:t xml:space="preserve"> </w:t>
            </w:r>
            <w:r w:rsidRPr="00054FE3">
              <w:rPr>
                <w:rFonts w:cs="Arial"/>
                <w:color w:val="000000" w:themeColor="text1"/>
                <w:szCs w:val="24"/>
              </w:rPr>
              <w:t xml:space="preserve">A person (A) commits an offence of rape if: there is intentional penetration of the vagina, anus or mouth of another person (B) </w:t>
            </w:r>
            <w:r w:rsidRPr="00054FE3">
              <w:rPr>
                <w:rFonts w:cs="Arial"/>
                <w:color w:val="000000" w:themeColor="text1"/>
                <w:szCs w:val="24"/>
              </w:rPr>
              <w:lastRenderedPageBreak/>
              <w:t xml:space="preserve">with his penis, (B) does not consent to the penetration and (A) does not reasonably believe that (B) consents. </w:t>
            </w:r>
          </w:p>
          <w:p w14:paraId="0E81BEFA" w14:textId="77777777" w:rsidR="00484D4F" w:rsidRPr="00054FE3" w:rsidRDefault="00484D4F" w:rsidP="00484D4F">
            <w:pPr>
              <w:autoSpaceDE w:val="0"/>
              <w:autoSpaceDN w:val="0"/>
              <w:adjustRightInd w:val="0"/>
              <w:ind w:left="360"/>
              <w:jc w:val="both"/>
              <w:rPr>
                <w:rFonts w:cs="Arial"/>
                <w:color w:val="000000" w:themeColor="text1"/>
                <w:szCs w:val="24"/>
              </w:rPr>
            </w:pPr>
          </w:p>
          <w:p w14:paraId="22883086" w14:textId="77777777" w:rsidR="00484D4F" w:rsidRPr="00054FE3" w:rsidRDefault="00484D4F" w:rsidP="00484D4F">
            <w:pPr>
              <w:numPr>
                <w:ilvl w:val="0"/>
                <w:numId w:val="37"/>
              </w:numPr>
              <w:autoSpaceDE w:val="0"/>
              <w:autoSpaceDN w:val="0"/>
              <w:adjustRightInd w:val="0"/>
              <w:jc w:val="both"/>
              <w:rPr>
                <w:rFonts w:cs="Arial"/>
                <w:color w:val="000000" w:themeColor="text1"/>
                <w:szCs w:val="24"/>
              </w:rPr>
            </w:pPr>
            <w:r w:rsidRPr="00054FE3">
              <w:rPr>
                <w:rStyle w:val="Heading3Char"/>
                <w:rFonts w:ascii="Century Gothic" w:hAnsi="Century Gothic"/>
                <w:b/>
                <w:bCs/>
                <w:color w:val="000000" w:themeColor="text1"/>
                <w:szCs w:val="24"/>
              </w:rPr>
              <w:t>Assault by penetration</w:t>
            </w:r>
            <w:r w:rsidRPr="00054FE3">
              <w:rPr>
                <w:rStyle w:val="Heading3Char"/>
                <w:rFonts w:ascii="Century Gothic" w:hAnsi="Century Gothic"/>
                <w:color w:val="000000" w:themeColor="text1"/>
                <w:szCs w:val="24"/>
              </w:rPr>
              <w:t>:</w:t>
            </w:r>
            <w:r w:rsidRPr="00054FE3">
              <w:rPr>
                <w:rFonts w:cs="Arial"/>
                <w:b/>
                <w:bCs/>
                <w:color w:val="000000" w:themeColor="text1"/>
                <w:szCs w:val="24"/>
              </w:rPr>
              <w:t xml:space="preserve"> </w:t>
            </w:r>
            <w:r w:rsidRPr="00054FE3">
              <w:rPr>
                <w:rFonts w:cs="Arial"/>
                <w:color w:val="000000" w:themeColor="text1"/>
                <w:szCs w:val="24"/>
              </w:rPr>
              <w:t xml:space="preserve">A person (A) commits an offence if: s/he intentionally penetrates the vagina, anus or mouth of another person (B) with a part of her/his body or anything else, the penetration is sexual, (B) does not consent to the penetration and (A) does not reasonably believe that (B) consents. </w:t>
            </w:r>
          </w:p>
          <w:p w14:paraId="5DBA44E4" w14:textId="77777777" w:rsidR="00484D4F" w:rsidRPr="00054FE3" w:rsidRDefault="00484D4F" w:rsidP="00484D4F">
            <w:pPr>
              <w:autoSpaceDE w:val="0"/>
              <w:autoSpaceDN w:val="0"/>
              <w:adjustRightInd w:val="0"/>
              <w:ind w:left="360"/>
              <w:jc w:val="both"/>
              <w:rPr>
                <w:rFonts w:cs="Arial"/>
                <w:color w:val="000000" w:themeColor="text1"/>
                <w:szCs w:val="24"/>
              </w:rPr>
            </w:pPr>
          </w:p>
          <w:p w14:paraId="4DF1D238" w14:textId="77777777" w:rsidR="00484D4F" w:rsidRPr="00054FE3" w:rsidRDefault="00484D4F" w:rsidP="00484D4F">
            <w:pPr>
              <w:numPr>
                <w:ilvl w:val="0"/>
                <w:numId w:val="37"/>
              </w:numPr>
              <w:jc w:val="both"/>
              <w:rPr>
                <w:rFonts w:eastAsia="Calibri" w:cs="Arial"/>
                <w:color w:val="000000" w:themeColor="text1"/>
                <w:szCs w:val="24"/>
              </w:rPr>
            </w:pPr>
            <w:r w:rsidRPr="00054FE3">
              <w:rPr>
                <w:rStyle w:val="Heading3Char"/>
                <w:rFonts w:ascii="Century Gothic" w:eastAsia="Calibri" w:hAnsi="Century Gothic"/>
                <w:b/>
                <w:bCs/>
                <w:color w:val="000000" w:themeColor="text1"/>
                <w:szCs w:val="24"/>
              </w:rPr>
              <w:t>Sexual assault</w:t>
            </w:r>
            <w:r w:rsidRPr="00054FE3">
              <w:rPr>
                <w:rStyle w:val="Heading3Char"/>
                <w:rFonts w:ascii="Century Gothic" w:eastAsia="Calibri" w:hAnsi="Century Gothic"/>
                <w:color w:val="000000" w:themeColor="text1"/>
                <w:szCs w:val="24"/>
              </w:rPr>
              <w:t>:</w:t>
            </w:r>
            <w:r w:rsidRPr="00054FE3">
              <w:rPr>
                <w:rFonts w:eastAsia="Calibri" w:cs="Arial"/>
                <w:b/>
                <w:bCs/>
                <w:color w:val="000000" w:themeColor="text1"/>
                <w:szCs w:val="24"/>
              </w:rPr>
              <w:t xml:space="preserve"> </w:t>
            </w:r>
            <w:r w:rsidRPr="00054FE3">
              <w:rPr>
                <w:rFonts w:eastAsia="Calibri" w:cs="Arial"/>
                <w:color w:val="000000" w:themeColor="text1"/>
                <w:szCs w:val="24"/>
              </w:rPr>
              <w:t>A person (A) commits an offence of sexual assault if: s/he intentionally touches another person (B), the touching is sexual, (B) does not consent to the touching and (A) does not reasonably believe that (B) consents.</w:t>
            </w:r>
          </w:p>
        </w:tc>
        <w:tc>
          <w:tcPr>
            <w:tcW w:w="3969" w:type="dxa"/>
            <w:shd w:val="clear" w:color="auto" w:fill="F2F2F2"/>
          </w:tcPr>
          <w:p w14:paraId="511A7DB1" w14:textId="77777777" w:rsidR="00484D4F" w:rsidRPr="00054FE3" w:rsidRDefault="00484D4F" w:rsidP="00484D4F">
            <w:pPr>
              <w:jc w:val="both"/>
              <w:rPr>
                <w:rFonts w:cs="Arial"/>
                <w:color w:val="000000" w:themeColor="text1"/>
                <w:szCs w:val="24"/>
              </w:rPr>
            </w:pPr>
            <w:r w:rsidRPr="00054FE3">
              <w:rPr>
                <w:rFonts w:cs="Arial"/>
                <w:i/>
                <w:color w:val="000000" w:themeColor="text1"/>
                <w:szCs w:val="24"/>
              </w:rPr>
              <w:lastRenderedPageBreak/>
              <w:t>This means that in our school</w:t>
            </w:r>
            <w:r w:rsidRPr="00054FE3">
              <w:rPr>
                <w:rFonts w:cs="Arial"/>
                <w:color w:val="000000" w:themeColor="text1"/>
                <w:szCs w:val="24"/>
              </w:rPr>
              <w:t>:</w:t>
            </w:r>
          </w:p>
          <w:p w14:paraId="0054D6DB" w14:textId="77777777" w:rsidR="00484D4F" w:rsidRPr="00054FE3" w:rsidRDefault="00484D4F" w:rsidP="00484D4F">
            <w:pPr>
              <w:jc w:val="both"/>
              <w:rPr>
                <w:rFonts w:cs="Arial"/>
                <w:color w:val="000000" w:themeColor="text1"/>
                <w:szCs w:val="24"/>
              </w:rPr>
            </w:pPr>
          </w:p>
          <w:p w14:paraId="51C34415" w14:textId="77777777" w:rsidR="00484D4F" w:rsidRPr="00054FE3" w:rsidRDefault="00484D4F" w:rsidP="00484D4F">
            <w:pPr>
              <w:rPr>
                <w:rFonts w:cs="Arial"/>
                <w:i/>
                <w:iCs/>
                <w:color w:val="000000" w:themeColor="text1"/>
                <w:szCs w:val="24"/>
              </w:rPr>
            </w:pPr>
            <w:r w:rsidRPr="00054FE3">
              <w:rPr>
                <w:rFonts w:cs="Arial"/>
                <w:i/>
                <w:iCs/>
                <w:color w:val="000000" w:themeColor="text1"/>
                <w:szCs w:val="24"/>
              </w:rPr>
              <w:t xml:space="preserve">All staff will receive training on </w:t>
            </w:r>
            <w:proofErr w:type="gramStart"/>
            <w:r w:rsidRPr="00054FE3">
              <w:rPr>
                <w:rFonts w:cs="Arial"/>
                <w:i/>
                <w:iCs/>
                <w:color w:val="000000" w:themeColor="text1"/>
                <w:szCs w:val="24"/>
              </w:rPr>
              <w:t>child on child</w:t>
            </w:r>
            <w:proofErr w:type="gramEnd"/>
            <w:r w:rsidRPr="00054FE3">
              <w:rPr>
                <w:rFonts w:cs="Arial"/>
                <w:i/>
                <w:iCs/>
                <w:color w:val="000000" w:themeColor="text1"/>
                <w:szCs w:val="24"/>
              </w:rPr>
              <w:t xml:space="preserve"> abuse.</w:t>
            </w:r>
          </w:p>
          <w:p w14:paraId="4B17C022" w14:textId="77777777" w:rsidR="00484D4F" w:rsidRPr="00054FE3" w:rsidRDefault="00484D4F" w:rsidP="00484D4F">
            <w:pPr>
              <w:rPr>
                <w:rFonts w:cs="Arial"/>
                <w:i/>
                <w:iCs/>
                <w:color w:val="000000" w:themeColor="text1"/>
                <w:szCs w:val="24"/>
              </w:rPr>
            </w:pPr>
          </w:p>
          <w:p w14:paraId="6932ACCB" w14:textId="77777777" w:rsidR="00484D4F" w:rsidRPr="00054FE3" w:rsidRDefault="00484D4F" w:rsidP="00484D4F">
            <w:pPr>
              <w:rPr>
                <w:rFonts w:cs="Arial"/>
                <w:i/>
                <w:iCs/>
                <w:color w:val="000000" w:themeColor="text1"/>
                <w:szCs w:val="24"/>
              </w:rPr>
            </w:pPr>
            <w:r w:rsidRPr="00054FE3">
              <w:rPr>
                <w:rFonts w:cs="Arial"/>
                <w:i/>
                <w:iCs/>
                <w:color w:val="000000" w:themeColor="text1"/>
                <w:szCs w:val="24"/>
              </w:rPr>
              <w:t>We will adopt the ‘whole school approach’ to tackling sexism.</w:t>
            </w:r>
          </w:p>
          <w:p w14:paraId="581BDCC8" w14:textId="77777777" w:rsidR="00484D4F" w:rsidRPr="00054FE3" w:rsidRDefault="00484D4F" w:rsidP="00484D4F">
            <w:pPr>
              <w:jc w:val="both"/>
              <w:rPr>
                <w:rFonts w:cs="Arial"/>
                <w:color w:val="000000" w:themeColor="text1"/>
                <w:szCs w:val="24"/>
              </w:rPr>
            </w:pPr>
          </w:p>
          <w:p w14:paraId="3FF1DA38"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 xml:space="preserve">We fully understand that even if there are no reports of </w:t>
            </w:r>
            <w:proofErr w:type="gramStart"/>
            <w:r w:rsidRPr="00054FE3">
              <w:rPr>
                <w:rFonts w:cs="Arial"/>
                <w:iCs/>
                <w:szCs w:val="24"/>
              </w:rPr>
              <w:t>child on child</w:t>
            </w:r>
            <w:proofErr w:type="gramEnd"/>
            <w:r w:rsidRPr="00054FE3">
              <w:rPr>
                <w:rFonts w:cs="Arial"/>
                <w:i/>
                <w:szCs w:val="24"/>
              </w:rPr>
              <w:t xml:space="preserve"> </w:t>
            </w:r>
            <w:r w:rsidRPr="00054FE3">
              <w:rPr>
                <w:rFonts w:cs="Arial"/>
                <w:i/>
                <w:color w:val="000000" w:themeColor="text1"/>
                <w:szCs w:val="24"/>
              </w:rPr>
              <w:t xml:space="preserve">abuse in school it may be happening. As such all our staff </w:t>
            </w:r>
            <w:r w:rsidRPr="00054FE3">
              <w:rPr>
                <w:rFonts w:cs="Arial"/>
                <w:i/>
                <w:color w:val="000000" w:themeColor="text1"/>
                <w:szCs w:val="24"/>
              </w:rPr>
              <w:lastRenderedPageBreak/>
              <w:t xml:space="preserve">and </w:t>
            </w:r>
            <w:r w:rsidRPr="00054FE3">
              <w:rPr>
                <w:rFonts w:eastAsia="Calibri" w:cs="Arial"/>
                <w:i/>
                <w:color w:val="000000" w:themeColor="text1"/>
                <w:szCs w:val="24"/>
              </w:rPr>
              <w:t>young people</w:t>
            </w:r>
            <w:r w:rsidRPr="00054FE3">
              <w:rPr>
                <w:rFonts w:cs="Arial"/>
                <w:i/>
                <w:color w:val="000000" w:themeColor="text1"/>
                <w:szCs w:val="24"/>
              </w:rPr>
              <w:t xml:space="preserve"> are supported to: </w:t>
            </w:r>
          </w:p>
          <w:p w14:paraId="3C4D6FF5" w14:textId="77777777" w:rsidR="00484D4F" w:rsidRPr="00054FE3" w:rsidRDefault="00484D4F" w:rsidP="00484D4F">
            <w:pPr>
              <w:pStyle w:val="ListParagraph"/>
              <w:numPr>
                <w:ilvl w:val="0"/>
                <w:numId w:val="49"/>
              </w:numPr>
              <w:jc w:val="both"/>
              <w:rPr>
                <w:rFonts w:cs="Arial"/>
                <w:i/>
                <w:color w:val="000000" w:themeColor="text1"/>
                <w:szCs w:val="24"/>
              </w:rPr>
            </w:pPr>
            <w:r w:rsidRPr="00054FE3">
              <w:rPr>
                <w:rFonts w:cs="Arial"/>
                <w:i/>
                <w:color w:val="000000" w:themeColor="text1"/>
                <w:szCs w:val="24"/>
              </w:rPr>
              <w:t xml:space="preserve">be alert to </w:t>
            </w:r>
            <w:proofErr w:type="gramStart"/>
            <w:r w:rsidRPr="00054FE3">
              <w:rPr>
                <w:rFonts w:cs="Arial"/>
                <w:i/>
                <w:color w:val="000000" w:themeColor="text1"/>
                <w:szCs w:val="24"/>
              </w:rPr>
              <w:t>child on child</w:t>
            </w:r>
            <w:proofErr w:type="gramEnd"/>
            <w:r w:rsidRPr="00054FE3">
              <w:rPr>
                <w:rFonts w:cs="Arial"/>
                <w:i/>
                <w:color w:val="000000" w:themeColor="text1"/>
                <w:szCs w:val="24"/>
              </w:rPr>
              <w:t xml:space="preserve"> abuse (including sexual harassment</w:t>
            </w:r>
            <w:proofErr w:type="gramStart"/>
            <w:r w:rsidRPr="00054FE3">
              <w:rPr>
                <w:rFonts w:cs="Arial"/>
                <w:i/>
                <w:color w:val="000000" w:themeColor="text1"/>
                <w:szCs w:val="24"/>
              </w:rPr>
              <w:t>);</w:t>
            </w:r>
            <w:proofErr w:type="gramEnd"/>
          </w:p>
          <w:p w14:paraId="01CCED23" w14:textId="77777777" w:rsidR="00484D4F" w:rsidRPr="00054FE3" w:rsidRDefault="00484D4F" w:rsidP="00484D4F">
            <w:pPr>
              <w:pStyle w:val="ListParagraph"/>
              <w:numPr>
                <w:ilvl w:val="0"/>
                <w:numId w:val="49"/>
              </w:numPr>
              <w:jc w:val="both"/>
              <w:rPr>
                <w:rFonts w:cs="Arial"/>
                <w:i/>
                <w:color w:val="000000" w:themeColor="text1"/>
                <w:szCs w:val="24"/>
              </w:rPr>
            </w:pPr>
            <w:r w:rsidRPr="00054FE3">
              <w:rPr>
                <w:rFonts w:cs="Arial"/>
                <w:i/>
                <w:color w:val="000000" w:themeColor="text1"/>
                <w:szCs w:val="24"/>
              </w:rPr>
              <w:t xml:space="preserve">understand how the school views and responds to </w:t>
            </w:r>
            <w:proofErr w:type="gramStart"/>
            <w:r w:rsidRPr="00054FE3">
              <w:rPr>
                <w:rFonts w:cs="Arial"/>
                <w:i/>
                <w:color w:val="000000" w:themeColor="text1"/>
                <w:szCs w:val="24"/>
              </w:rPr>
              <w:t>child on child</w:t>
            </w:r>
            <w:proofErr w:type="gramEnd"/>
            <w:r w:rsidRPr="00054FE3">
              <w:rPr>
                <w:rFonts w:cs="Arial"/>
                <w:i/>
                <w:color w:val="000000" w:themeColor="text1"/>
                <w:szCs w:val="24"/>
              </w:rPr>
              <w:t xml:space="preserve"> abuse </w:t>
            </w:r>
          </w:p>
          <w:p w14:paraId="2DB2171B" w14:textId="77777777" w:rsidR="00484D4F" w:rsidRPr="00054FE3" w:rsidRDefault="00484D4F" w:rsidP="00484D4F">
            <w:pPr>
              <w:pStyle w:val="ListParagraph"/>
              <w:numPr>
                <w:ilvl w:val="0"/>
                <w:numId w:val="49"/>
              </w:numPr>
              <w:jc w:val="both"/>
              <w:rPr>
                <w:rFonts w:cs="Arial"/>
                <w:i/>
                <w:color w:val="000000" w:themeColor="text1"/>
                <w:szCs w:val="24"/>
              </w:rPr>
            </w:pPr>
            <w:r w:rsidRPr="00054FE3">
              <w:rPr>
                <w:rFonts w:cs="Arial"/>
                <w:i/>
                <w:color w:val="000000" w:themeColor="text1"/>
                <w:szCs w:val="24"/>
              </w:rPr>
              <w:t xml:space="preserve">stay safe and be confident that reports of such abuse will be taken seriously. </w:t>
            </w:r>
          </w:p>
          <w:p w14:paraId="242D33EA" w14:textId="77777777" w:rsidR="00484D4F" w:rsidRPr="00054FE3" w:rsidRDefault="00484D4F" w:rsidP="00484D4F">
            <w:pPr>
              <w:ind w:left="360"/>
              <w:jc w:val="both"/>
              <w:rPr>
                <w:rFonts w:cs="Arial"/>
                <w:i/>
                <w:color w:val="000000" w:themeColor="text1"/>
                <w:szCs w:val="24"/>
              </w:rPr>
            </w:pPr>
          </w:p>
          <w:p w14:paraId="752D5EF6" w14:textId="77777777" w:rsidR="00484D4F" w:rsidRPr="00054FE3" w:rsidRDefault="00484D4F" w:rsidP="00484D4F">
            <w:pPr>
              <w:jc w:val="both"/>
              <w:rPr>
                <w:rFonts w:cs="Arial"/>
                <w:i/>
                <w:iCs/>
                <w:szCs w:val="24"/>
              </w:rPr>
            </w:pPr>
            <w:r w:rsidRPr="00054FE3">
              <w:rPr>
                <w:rFonts w:cs="Arial"/>
                <w:i/>
                <w:iCs/>
                <w:szCs w:val="24"/>
              </w:rPr>
              <w:t xml:space="preserve">We will ensure that children/young people have access to a trusted adult with whom they can be open within a safe space where they can share their concerns. We will help them to understand that the law on </w:t>
            </w:r>
            <w:proofErr w:type="gramStart"/>
            <w:r w:rsidRPr="00054FE3">
              <w:rPr>
                <w:rFonts w:cs="Arial"/>
                <w:i/>
                <w:iCs/>
                <w:szCs w:val="24"/>
              </w:rPr>
              <w:t>child on child</w:t>
            </w:r>
            <w:proofErr w:type="gramEnd"/>
            <w:r w:rsidRPr="00054FE3">
              <w:rPr>
                <w:rFonts w:cs="Arial"/>
                <w:i/>
                <w:iCs/>
                <w:szCs w:val="24"/>
              </w:rPr>
              <w:t xml:space="preserve"> abuse is there to protect them rather than criminalise them </w:t>
            </w:r>
          </w:p>
          <w:p w14:paraId="68A10418" w14:textId="77777777" w:rsidR="00484D4F" w:rsidRPr="00054FE3" w:rsidRDefault="00484D4F" w:rsidP="00484D4F">
            <w:pPr>
              <w:jc w:val="both"/>
              <w:rPr>
                <w:rFonts w:cs="Arial"/>
                <w:i/>
                <w:iCs/>
                <w:szCs w:val="24"/>
              </w:rPr>
            </w:pPr>
          </w:p>
          <w:p w14:paraId="0426E8F6" w14:textId="77777777" w:rsidR="00484D4F" w:rsidRPr="00054FE3" w:rsidRDefault="00484D4F" w:rsidP="00484D4F">
            <w:pPr>
              <w:jc w:val="both"/>
              <w:rPr>
                <w:rFonts w:cs="Arial"/>
                <w:i/>
                <w:color w:val="000000" w:themeColor="text1"/>
                <w:szCs w:val="24"/>
              </w:rPr>
            </w:pPr>
          </w:p>
          <w:p w14:paraId="63C3C97B" w14:textId="77777777" w:rsidR="00484D4F" w:rsidRPr="00054FE3" w:rsidRDefault="00484D4F" w:rsidP="00484D4F">
            <w:pPr>
              <w:jc w:val="both"/>
              <w:rPr>
                <w:rFonts w:cs="Arial"/>
                <w:i/>
                <w:color w:val="000000" w:themeColor="text1"/>
                <w:szCs w:val="24"/>
              </w:rPr>
            </w:pPr>
          </w:p>
          <w:p w14:paraId="691562A6" w14:textId="77777777" w:rsidR="00484D4F" w:rsidRPr="00054FE3" w:rsidRDefault="00484D4F" w:rsidP="00484D4F">
            <w:pPr>
              <w:jc w:val="both"/>
              <w:rPr>
                <w:rFonts w:cs="Arial"/>
                <w:i/>
                <w:color w:val="000000" w:themeColor="text1"/>
                <w:szCs w:val="24"/>
              </w:rPr>
            </w:pPr>
          </w:p>
          <w:p w14:paraId="74767AE1" w14:textId="77777777" w:rsidR="00484D4F" w:rsidRPr="00054FE3" w:rsidRDefault="00484D4F" w:rsidP="00484D4F">
            <w:pPr>
              <w:jc w:val="both"/>
              <w:rPr>
                <w:rFonts w:cs="Arial"/>
                <w:i/>
                <w:color w:val="000000" w:themeColor="text1"/>
                <w:szCs w:val="24"/>
              </w:rPr>
            </w:pPr>
          </w:p>
          <w:p w14:paraId="0054FE42" w14:textId="77777777" w:rsidR="00484D4F" w:rsidRPr="00054FE3" w:rsidRDefault="00484D4F" w:rsidP="00484D4F">
            <w:pPr>
              <w:jc w:val="both"/>
              <w:rPr>
                <w:rFonts w:cs="Arial"/>
                <w:i/>
                <w:color w:val="000000" w:themeColor="text1"/>
                <w:szCs w:val="24"/>
              </w:rPr>
            </w:pPr>
          </w:p>
          <w:p w14:paraId="57AAC879" w14:textId="77777777" w:rsidR="00484D4F" w:rsidRPr="00054FE3" w:rsidRDefault="00484D4F" w:rsidP="00484D4F">
            <w:pPr>
              <w:jc w:val="both"/>
              <w:rPr>
                <w:rFonts w:cs="Arial"/>
                <w:i/>
                <w:color w:val="000000" w:themeColor="text1"/>
                <w:szCs w:val="24"/>
              </w:rPr>
            </w:pPr>
          </w:p>
          <w:p w14:paraId="4DD9A106"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 xml:space="preserve">We will not tolerate instances of </w:t>
            </w:r>
            <w:proofErr w:type="gramStart"/>
            <w:r w:rsidRPr="00054FE3">
              <w:rPr>
                <w:rFonts w:cs="Arial"/>
                <w:i/>
                <w:color w:val="000000" w:themeColor="text1"/>
                <w:szCs w:val="24"/>
              </w:rPr>
              <w:t>child on child</w:t>
            </w:r>
            <w:proofErr w:type="gramEnd"/>
            <w:r w:rsidRPr="00054FE3">
              <w:rPr>
                <w:rFonts w:cs="Arial"/>
                <w:i/>
                <w:color w:val="000000" w:themeColor="text1"/>
                <w:szCs w:val="24"/>
              </w:rPr>
              <w:t xml:space="preserve"> abuse and will not pass it off as “banter”, or “part of growing up”. </w:t>
            </w:r>
          </w:p>
          <w:p w14:paraId="31034DF4" w14:textId="77777777" w:rsidR="00484D4F" w:rsidRPr="00054FE3" w:rsidRDefault="00484D4F" w:rsidP="00484D4F">
            <w:pPr>
              <w:jc w:val="both"/>
              <w:rPr>
                <w:rFonts w:cs="Arial"/>
                <w:i/>
                <w:color w:val="000000" w:themeColor="text1"/>
                <w:szCs w:val="24"/>
              </w:rPr>
            </w:pPr>
          </w:p>
          <w:p w14:paraId="66D25D42" w14:textId="77777777" w:rsidR="00484D4F" w:rsidRPr="00054FE3" w:rsidRDefault="00484D4F" w:rsidP="00484D4F">
            <w:pPr>
              <w:jc w:val="both"/>
              <w:rPr>
                <w:rFonts w:cs="Arial"/>
                <w:i/>
                <w:color w:val="000000" w:themeColor="text1"/>
                <w:szCs w:val="24"/>
              </w:rPr>
            </w:pPr>
            <w:r w:rsidRPr="00054FE3">
              <w:rPr>
                <w:rFonts w:cs="Arial"/>
                <w:i/>
                <w:color w:val="000000" w:themeColor="text1"/>
                <w:szCs w:val="24"/>
              </w:rPr>
              <w:t>We will recognise that “child on child abuse” can occur between and across different age ranges.</w:t>
            </w:r>
          </w:p>
          <w:p w14:paraId="2F50A217" w14:textId="77777777" w:rsidR="00484D4F" w:rsidRPr="00054FE3" w:rsidRDefault="00484D4F" w:rsidP="00484D4F">
            <w:pPr>
              <w:jc w:val="both"/>
              <w:rPr>
                <w:rFonts w:cs="Arial"/>
                <w:i/>
                <w:color w:val="000000" w:themeColor="text1"/>
                <w:szCs w:val="24"/>
              </w:rPr>
            </w:pPr>
          </w:p>
          <w:p w14:paraId="43672286" w14:textId="77777777" w:rsidR="00484D4F" w:rsidRPr="00054FE3" w:rsidRDefault="00484D4F" w:rsidP="00484D4F">
            <w:pPr>
              <w:jc w:val="both"/>
              <w:rPr>
                <w:rFonts w:eastAsia="Calibri" w:cs="Arial"/>
                <w:i/>
                <w:color w:val="000000" w:themeColor="text1"/>
                <w:szCs w:val="24"/>
              </w:rPr>
            </w:pPr>
            <w:r w:rsidRPr="00054FE3">
              <w:rPr>
                <w:rFonts w:eastAsia="Calibri" w:cs="Arial"/>
                <w:i/>
                <w:color w:val="000000" w:themeColor="text1"/>
                <w:szCs w:val="24"/>
              </w:rPr>
              <w:t xml:space="preserve">We will follow both national and local guidance and policies to support any young people subject to </w:t>
            </w:r>
            <w:proofErr w:type="gramStart"/>
            <w:r w:rsidRPr="00054FE3">
              <w:rPr>
                <w:rFonts w:eastAsia="Calibri" w:cs="Arial"/>
                <w:i/>
                <w:color w:val="000000" w:themeColor="text1"/>
                <w:szCs w:val="24"/>
              </w:rPr>
              <w:t>child on child</w:t>
            </w:r>
            <w:proofErr w:type="gramEnd"/>
            <w:r w:rsidRPr="00054FE3">
              <w:rPr>
                <w:rFonts w:eastAsia="Calibri" w:cs="Arial"/>
                <w:i/>
                <w:color w:val="000000" w:themeColor="text1"/>
                <w:szCs w:val="24"/>
              </w:rPr>
              <w:t xml:space="preserve"> abuse.</w:t>
            </w:r>
          </w:p>
          <w:p w14:paraId="66A4442C" w14:textId="77777777" w:rsidR="00484D4F" w:rsidRPr="00054FE3" w:rsidRDefault="00484D4F" w:rsidP="00484D4F">
            <w:pPr>
              <w:jc w:val="both"/>
              <w:rPr>
                <w:rFonts w:eastAsia="Calibri" w:cs="Arial"/>
                <w:color w:val="000000" w:themeColor="text1"/>
                <w:szCs w:val="24"/>
              </w:rPr>
            </w:pPr>
          </w:p>
          <w:p w14:paraId="46D82F7D" w14:textId="77777777" w:rsidR="00484D4F" w:rsidRPr="00054FE3" w:rsidRDefault="00484D4F" w:rsidP="00484D4F">
            <w:pPr>
              <w:jc w:val="both"/>
              <w:rPr>
                <w:rFonts w:eastAsia="Calibri" w:cs="Arial"/>
                <w:i/>
                <w:color w:val="000000" w:themeColor="text1"/>
                <w:szCs w:val="24"/>
              </w:rPr>
            </w:pPr>
            <w:r w:rsidRPr="00054FE3">
              <w:rPr>
                <w:rFonts w:eastAsia="Calibri" w:cs="Arial"/>
                <w:i/>
                <w:color w:val="000000" w:themeColor="text1"/>
                <w:szCs w:val="24"/>
              </w:rPr>
              <w:lastRenderedPageBreak/>
              <w:t>We will follow the guidance on managing reports of child-on-child sexual violence and sexual harassment in schools.</w:t>
            </w:r>
          </w:p>
          <w:p w14:paraId="6EA2B0A3" w14:textId="77777777" w:rsidR="00484D4F" w:rsidRPr="00054FE3" w:rsidRDefault="00484D4F" w:rsidP="00484D4F">
            <w:pPr>
              <w:jc w:val="both"/>
              <w:rPr>
                <w:rFonts w:eastAsia="Calibri" w:cs="Arial"/>
                <w:i/>
                <w:color w:val="000000" w:themeColor="text1"/>
                <w:szCs w:val="24"/>
              </w:rPr>
            </w:pPr>
          </w:p>
          <w:p w14:paraId="725F626F" w14:textId="77777777" w:rsidR="00484D4F" w:rsidRPr="00054FE3" w:rsidRDefault="00484D4F" w:rsidP="00484D4F">
            <w:pPr>
              <w:pStyle w:val="NoSpacing"/>
              <w:jc w:val="both"/>
              <w:rPr>
                <w:rFonts w:ascii="Century Gothic" w:hAnsi="Century Gothic" w:cs="Arial"/>
                <w:i/>
                <w:iCs/>
                <w:color w:val="000000" w:themeColor="text1"/>
                <w:sz w:val="24"/>
                <w:szCs w:val="24"/>
              </w:rPr>
            </w:pPr>
            <w:r w:rsidRPr="00054FE3">
              <w:rPr>
                <w:rFonts w:ascii="Century Gothic" w:hAnsi="Century Gothic" w:cs="Arial"/>
                <w:i/>
                <w:iCs/>
                <w:sz w:val="24"/>
                <w:szCs w:val="24"/>
              </w:rPr>
              <w:t>We will work with statutory safeguarding partners to implement local arrangements for Early Help Assessment</w:t>
            </w:r>
            <w:r w:rsidRPr="00054FE3">
              <w:rPr>
                <w:rFonts w:ascii="Century Gothic" w:hAnsi="Century Gothic" w:cs="Arial"/>
                <w:i/>
                <w:iCs/>
                <w:color w:val="000000" w:themeColor="text1"/>
                <w:sz w:val="24"/>
                <w:szCs w:val="24"/>
              </w:rPr>
              <w:t xml:space="preserve"> and ensure our DSL is familiar with the process.</w:t>
            </w:r>
          </w:p>
          <w:p w14:paraId="50503B07" w14:textId="77777777" w:rsidR="00484D4F" w:rsidRPr="00054FE3" w:rsidRDefault="00484D4F" w:rsidP="00484D4F">
            <w:pPr>
              <w:jc w:val="both"/>
              <w:rPr>
                <w:rFonts w:eastAsia="Calibri" w:cs="Arial"/>
                <w:i/>
                <w:color w:val="000000" w:themeColor="text1"/>
                <w:szCs w:val="24"/>
              </w:rPr>
            </w:pPr>
          </w:p>
          <w:p w14:paraId="30F55B61" w14:textId="77777777" w:rsidR="00484D4F" w:rsidRPr="00054FE3" w:rsidRDefault="00484D4F" w:rsidP="00484D4F">
            <w:pPr>
              <w:jc w:val="both"/>
              <w:rPr>
                <w:rFonts w:eastAsia="Calibri" w:cs="Arial"/>
                <w:i/>
                <w:color w:val="000000" w:themeColor="text1"/>
                <w:szCs w:val="24"/>
              </w:rPr>
            </w:pPr>
            <w:r w:rsidRPr="00054FE3">
              <w:rPr>
                <w:rFonts w:eastAsia="Calibri" w:cs="Arial"/>
                <w:i/>
                <w:color w:val="000000" w:themeColor="text1"/>
                <w:szCs w:val="24"/>
              </w:rPr>
              <w:t xml:space="preserve">We will utilise  the </w:t>
            </w:r>
            <w:hyperlink r:id="rId52" w:history="1">
              <w:r w:rsidRPr="00054FE3">
                <w:rPr>
                  <w:rStyle w:val="Hyperlink"/>
                  <w:rFonts w:eastAsia="Calibri" w:cs="Arial"/>
                  <w:b/>
                  <w:bCs/>
                  <w:i/>
                  <w:szCs w:val="24"/>
                </w:rPr>
                <w:t>Children who pose a Risk to Children School Safety Plan</w:t>
              </w:r>
            </w:hyperlink>
            <w:r w:rsidRPr="00054FE3">
              <w:rPr>
                <w:rFonts w:eastAsia="Calibri" w:cs="Arial"/>
                <w:i/>
                <w:color w:val="000000" w:themeColor="text1"/>
                <w:szCs w:val="24"/>
              </w:rPr>
              <w:t xml:space="preserve"> produced by the local authority. </w:t>
            </w:r>
          </w:p>
          <w:p w14:paraId="4FBF57ED" w14:textId="77777777" w:rsidR="00484D4F" w:rsidRPr="00054FE3" w:rsidRDefault="00484D4F" w:rsidP="00484D4F">
            <w:pPr>
              <w:jc w:val="both"/>
              <w:rPr>
                <w:rFonts w:eastAsia="Calibri" w:cs="Arial"/>
                <w:i/>
                <w:color w:val="000000" w:themeColor="text1"/>
                <w:szCs w:val="24"/>
              </w:rPr>
            </w:pPr>
          </w:p>
          <w:p w14:paraId="7A9D0812" w14:textId="77777777" w:rsidR="00484D4F" w:rsidRPr="00054FE3" w:rsidRDefault="00484D4F" w:rsidP="00484D4F">
            <w:pPr>
              <w:jc w:val="both"/>
              <w:rPr>
                <w:rFonts w:eastAsia="Calibri" w:cs="Arial"/>
                <w:i/>
                <w:szCs w:val="24"/>
              </w:rPr>
            </w:pPr>
            <w:r w:rsidRPr="00054FE3">
              <w:rPr>
                <w:rFonts w:eastAsia="Calibri" w:cs="Arial"/>
                <w:i/>
                <w:szCs w:val="24"/>
              </w:rPr>
              <w:t xml:space="preserve">In assessing and responding to harmful sexualised behaviour, we will follow the local good practice guidance </w:t>
            </w:r>
            <w:hyperlink r:id="rId53" w:history="1">
              <w:r w:rsidRPr="00054FE3">
                <w:rPr>
                  <w:rStyle w:val="Hyperlink"/>
                  <w:rFonts w:eastAsia="Calibri" w:cs="Arial"/>
                  <w:i/>
                  <w:szCs w:val="24"/>
                </w:rPr>
                <w:t>Safeguarding-guidance/children who abuse others including child on child abuse harmful sexual behaviour</w:t>
              </w:r>
            </w:hyperlink>
            <w:r w:rsidRPr="00054FE3">
              <w:rPr>
                <w:rFonts w:eastAsia="Calibri" w:cs="Arial"/>
                <w:i/>
                <w:szCs w:val="24"/>
              </w:rPr>
              <w:t xml:space="preserve"> to enable provision of effective support to any young person affected by this type of abuse.</w:t>
            </w:r>
          </w:p>
          <w:p w14:paraId="754B86BC" w14:textId="77777777" w:rsidR="00484D4F" w:rsidRPr="00054FE3" w:rsidRDefault="00484D4F" w:rsidP="00484D4F">
            <w:pPr>
              <w:jc w:val="both"/>
              <w:rPr>
                <w:rFonts w:eastAsia="Calibri" w:cs="Arial"/>
                <w:i/>
                <w:szCs w:val="24"/>
              </w:rPr>
            </w:pPr>
          </w:p>
          <w:p w14:paraId="6D7CBF39" w14:textId="77777777" w:rsidR="00484D4F" w:rsidRPr="00054FE3" w:rsidRDefault="00484D4F" w:rsidP="00484D4F">
            <w:pPr>
              <w:jc w:val="both"/>
              <w:rPr>
                <w:rFonts w:eastAsia="Calibri" w:cs="Arial"/>
                <w:i/>
                <w:szCs w:val="24"/>
              </w:rPr>
            </w:pPr>
          </w:p>
          <w:p w14:paraId="65C0E152" w14:textId="77777777" w:rsidR="00484D4F" w:rsidRPr="00054FE3" w:rsidRDefault="00484D4F" w:rsidP="00484D4F">
            <w:pPr>
              <w:jc w:val="both"/>
              <w:rPr>
                <w:rFonts w:eastAsia="Calibri" w:cs="Arial"/>
                <w:i/>
                <w:color w:val="000000" w:themeColor="text1"/>
                <w:szCs w:val="24"/>
              </w:rPr>
            </w:pPr>
          </w:p>
          <w:p w14:paraId="3390EB1E" w14:textId="77777777" w:rsidR="00484D4F" w:rsidRPr="00054FE3" w:rsidRDefault="00484D4F" w:rsidP="00484D4F">
            <w:pPr>
              <w:jc w:val="both"/>
              <w:rPr>
                <w:rFonts w:eastAsia="Calibri" w:cs="Arial"/>
                <w:i/>
                <w:color w:val="000000" w:themeColor="text1"/>
                <w:szCs w:val="24"/>
              </w:rPr>
            </w:pPr>
          </w:p>
          <w:p w14:paraId="5998C00E" w14:textId="77777777" w:rsidR="00484D4F" w:rsidRPr="00054FE3" w:rsidRDefault="00484D4F" w:rsidP="00484D4F">
            <w:pPr>
              <w:jc w:val="both"/>
              <w:rPr>
                <w:rFonts w:cs="Arial"/>
                <w:i/>
                <w:color w:val="000000" w:themeColor="text1"/>
                <w:szCs w:val="24"/>
              </w:rPr>
            </w:pPr>
          </w:p>
        </w:tc>
      </w:tr>
    </w:tbl>
    <w:p w14:paraId="652B759F"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1EE76D8C"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2F62574C"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6ABBC45E"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640" w:type="dxa"/>
        <w:tblInd w:w="-28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een: Criminal exploitation"/>
        <w:tblDescription w:val="This section covers both 'Child Sexual Exploitation' and 'Child Criminal Exploitation' and how school will respond to such concerns."/>
      </w:tblPr>
      <w:tblGrid>
        <w:gridCol w:w="5671"/>
        <w:gridCol w:w="3969"/>
      </w:tblGrid>
      <w:tr w:rsidR="00F07BC5" w:rsidRPr="00054FE3" w14:paraId="5508656A" w14:textId="77777777" w:rsidTr="00484D4F">
        <w:trPr>
          <w:tblHeader/>
        </w:trPr>
        <w:tc>
          <w:tcPr>
            <w:tcW w:w="5671" w:type="dxa"/>
          </w:tcPr>
          <w:p w14:paraId="4069281C"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t>18.0</w:t>
            </w:r>
            <w:r w:rsidRPr="00054FE3">
              <w:rPr>
                <w:rFonts w:ascii="Century Gothic" w:hAnsi="Century Gothic"/>
                <w:color w:val="000000" w:themeColor="text1"/>
                <w:sz w:val="24"/>
                <w:szCs w:val="24"/>
              </w:rPr>
              <w:tab/>
              <w:t>Criminal exploitation</w:t>
            </w:r>
          </w:p>
          <w:p w14:paraId="1D348B79"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Both CSE and CCE are forms of abuse and both occur where an individual or group takes advantage of an imbalance in power to coerce, manipulate or deceive a child into sexual or criminal activity.</w:t>
            </w:r>
          </w:p>
          <w:p w14:paraId="03D75782"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This means that in our school we will: </w:t>
            </w:r>
          </w:p>
          <w:p w14:paraId="7744D2B1" w14:textId="77777777" w:rsidR="00F07BC5" w:rsidRPr="00054FE3" w:rsidRDefault="00F07BC5" w:rsidP="003E53E9">
            <w:pPr>
              <w:jc w:val="both"/>
              <w:rPr>
                <w:rFonts w:eastAsia="Calibri" w:cs="Arial"/>
                <w:color w:val="000000" w:themeColor="text1"/>
                <w:szCs w:val="24"/>
              </w:rPr>
            </w:pPr>
          </w:p>
          <w:p w14:paraId="2653C08C"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Notice and listen to children/young people showing signs of being drawn in to anti-social or criminal behaviour, </w:t>
            </w:r>
          </w:p>
          <w:p w14:paraId="760E723A" w14:textId="77777777" w:rsidR="00F07BC5" w:rsidRPr="00054FE3" w:rsidRDefault="00F07BC5" w:rsidP="003E53E9">
            <w:pPr>
              <w:jc w:val="both"/>
              <w:rPr>
                <w:szCs w:val="24"/>
              </w:rPr>
            </w:pPr>
            <w:r w:rsidRPr="00054FE3">
              <w:rPr>
                <w:rFonts w:eastAsia="Calibri" w:cs="Arial"/>
                <w:color w:val="000000" w:themeColor="text1"/>
                <w:szCs w:val="24"/>
              </w:rPr>
              <w:t>use the risk assessment screening tool and government guidance to support our referrals to CASS for any children in our school we are concerned about.</w:t>
            </w:r>
          </w:p>
        </w:tc>
        <w:tc>
          <w:tcPr>
            <w:tcW w:w="3969" w:type="dxa"/>
            <w:shd w:val="clear" w:color="auto" w:fill="F2F2F2"/>
          </w:tcPr>
          <w:p w14:paraId="23412431" w14:textId="77777777" w:rsidR="00F07BC5" w:rsidRPr="00054FE3" w:rsidRDefault="00F07BC5" w:rsidP="003E53E9">
            <w:pPr>
              <w:jc w:val="both"/>
              <w:rPr>
                <w:rFonts w:eastAsia="Calibri" w:cs="Arial"/>
                <w:i/>
                <w:szCs w:val="24"/>
              </w:rPr>
            </w:pPr>
            <w:r w:rsidRPr="00054FE3">
              <w:rPr>
                <w:rFonts w:eastAsia="Calibri" w:cs="Arial"/>
                <w:i/>
                <w:szCs w:val="24"/>
              </w:rPr>
              <w:t>Criminal Exploitation of children and vulnerable adults: County Lines guidance (publishing.service.gov.uk)</w:t>
            </w:r>
          </w:p>
          <w:p w14:paraId="15162EDD" w14:textId="77777777" w:rsidR="00F07BC5" w:rsidRPr="00054FE3" w:rsidRDefault="00F07BC5" w:rsidP="003E53E9">
            <w:pPr>
              <w:jc w:val="both"/>
              <w:rPr>
                <w:i/>
                <w:szCs w:val="24"/>
              </w:rPr>
            </w:pPr>
            <w:hyperlink r:id="rId54" w:history="1">
              <w:r w:rsidRPr="00054FE3">
                <w:rPr>
                  <w:rStyle w:val="Hyperlink"/>
                  <w:i/>
                  <w:szCs w:val="24"/>
                </w:rPr>
                <w:t>Home Office County Lines Guidance</w:t>
              </w:r>
            </w:hyperlink>
          </w:p>
          <w:p w14:paraId="0F109D91" w14:textId="77777777" w:rsidR="00F07BC5" w:rsidRPr="00054FE3" w:rsidRDefault="00F07BC5" w:rsidP="003E53E9">
            <w:pPr>
              <w:jc w:val="both"/>
              <w:rPr>
                <w:rFonts w:eastAsia="Calibri" w:cs="Arial"/>
                <w:i/>
                <w:szCs w:val="24"/>
              </w:rPr>
            </w:pPr>
          </w:p>
          <w:p w14:paraId="0B798FE2" w14:textId="77777777" w:rsidR="00F07BC5" w:rsidRPr="00054FE3" w:rsidRDefault="00F07BC5" w:rsidP="003E53E9">
            <w:pPr>
              <w:jc w:val="both"/>
              <w:rPr>
                <w:rFonts w:eastAsia="Calibri" w:cs="Arial"/>
                <w:i/>
                <w:szCs w:val="24"/>
              </w:rPr>
            </w:pPr>
            <w:r w:rsidRPr="00054FE3">
              <w:rPr>
                <w:rFonts w:eastAsia="Calibri" w:cs="Arial"/>
                <w:i/>
                <w:szCs w:val="24"/>
              </w:rPr>
              <w:t>Be aware of and work with the Police and local organisations to disrupt as much as possible criminal exploitation</w:t>
            </w:r>
          </w:p>
          <w:p w14:paraId="51917A29" w14:textId="77777777" w:rsidR="00F07BC5" w:rsidRPr="00054FE3" w:rsidRDefault="00F07BC5" w:rsidP="003E53E9">
            <w:pPr>
              <w:jc w:val="both"/>
              <w:rPr>
                <w:rFonts w:cs="Arial"/>
                <w:i/>
                <w:color w:val="000000" w:themeColor="text1"/>
                <w:szCs w:val="24"/>
              </w:rPr>
            </w:pPr>
            <w:r w:rsidRPr="00054FE3">
              <w:rPr>
                <w:rFonts w:eastAsia="Calibri" w:cs="Arial"/>
                <w:i/>
                <w:szCs w:val="24"/>
              </w:rPr>
              <w:t>activity within our school.</w:t>
            </w:r>
          </w:p>
        </w:tc>
      </w:tr>
      <w:tr w:rsidR="00F07BC5" w:rsidRPr="00054FE3" w14:paraId="2D29D3B0" w14:textId="77777777" w:rsidTr="00484D4F">
        <w:trPr>
          <w:tblHeader/>
        </w:trPr>
        <w:tc>
          <w:tcPr>
            <w:tcW w:w="5671" w:type="dxa"/>
          </w:tcPr>
          <w:p w14:paraId="3E276A46" w14:textId="77777777" w:rsidR="00F07BC5" w:rsidRPr="00054FE3" w:rsidRDefault="00F07BC5" w:rsidP="003E53E9">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t>19.0 Domestic Abuse</w:t>
            </w:r>
          </w:p>
          <w:p w14:paraId="0924E64F" w14:textId="77777777" w:rsidR="00F07BC5" w:rsidRPr="00054FE3" w:rsidRDefault="00F07BC5" w:rsidP="003E53E9">
            <w:pPr>
              <w:rPr>
                <w:szCs w:val="24"/>
              </w:rPr>
            </w:pPr>
          </w:p>
          <w:p w14:paraId="67A4273C" w14:textId="77777777" w:rsidR="00F07BC5" w:rsidRPr="00054FE3" w:rsidRDefault="00F07BC5" w:rsidP="003E53E9">
            <w:pPr>
              <w:jc w:val="both"/>
              <w:rPr>
                <w:rFonts w:cs="Arial"/>
                <w:szCs w:val="24"/>
              </w:rPr>
            </w:pPr>
            <w:proofErr w:type="spellStart"/>
            <w:r w:rsidRPr="00054FE3">
              <w:rPr>
                <w:rFonts w:eastAsiaTheme="minorHAnsi" w:cs="Arial"/>
                <w:szCs w:val="24"/>
                <w:lang w:eastAsia="en-US"/>
              </w:rPr>
              <w:t>KCSiE</w:t>
            </w:r>
            <w:proofErr w:type="spellEnd"/>
            <w:r w:rsidRPr="00054FE3">
              <w:rPr>
                <w:rFonts w:eastAsiaTheme="minorHAnsi" w:cs="Arial"/>
                <w:szCs w:val="24"/>
                <w:lang w:eastAsia="en-US"/>
              </w:rPr>
              <w:t xml:space="preserv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p>
        </w:tc>
        <w:tc>
          <w:tcPr>
            <w:tcW w:w="3969" w:type="dxa"/>
            <w:shd w:val="clear" w:color="auto" w:fill="F2F2F2"/>
          </w:tcPr>
          <w:p w14:paraId="1F820E07"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that in our school we will:</w:t>
            </w:r>
          </w:p>
          <w:p w14:paraId="5B60E53A" w14:textId="77777777" w:rsidR="00F07BC5" w:rsidRPr="00054FE3" w:rsidRDefault="00F07BC5" w:rsidP="003E53E9">
            <w:pPr>
              <w:jc w:val="both"/>
              <w:rPr>
                <w:rFonts w:cs="Arial"/>
                <w:i/>
                <w:color w:val="000000" w:themeColor="text1"/>
                <w:szCs w:val="24"/>
              </w:rPr>
            </w:pPr>
          </w:p>
          <w:p w14:paraId="2F46D53D"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Sign up to Operation Encompass to receive notices of domestic abuse and swiftly act to support the child.</w:t>
            </w:r>
          </w:p>
          <w:p w14:paraId="4B6F3F9B" w14:textId="77777777" w:rsidR="00F07BC5" w:rsidRPr="00054FE3" w:rsidRDefault="00F07BC5" w:rsidP="003E53E9">
            <w:pPr>
              <w:jc w:val="both"/>
              <w:rPr>
                <w:rFonts w:cs="Arial"/>
                <w:i/>
                <w:color w:val="000000" w:themeColor="text1"/>
                <w:szCs w:val="24"/>
              </w:rPr>
            </w:pPr>
          </w:p>
          <w:p w14:paraId="05E7EADD" w14:textId="77777777" w:rsidR="00F07BC5" w:rsidRPr="00054FE3" w:rsidRDefault="00F07BC5" w:rsidP="003E53E9">
            <w:pPr>
              <w:rPr>
                <w:rFonts w:cs="Arial"/>
                <w:i/>
                <w:iCs/>
                <w:color w:val="000000" w:themeColor="text1"/>
                <w:szCs w:val="24"/>
              </w:rPr>
            </w:pPr>
            <w:proofErr w:type="spellStart"/>
            <w:r w:rsidRPr="00054FE3">
              <w:rPr>
                <w:rFonts w:cs="Arial"/>
                <w:i/>
                <w:iCs/>
                <w:color w:val="000000"/>
                <w:szCs w:val="24"/>
                <w:lang w:val="en"/>
              </w:rPr>
              <w:t>Utilise</w:t>
            </w:r>
            <w:proofErr w:type="spellEnd"/>
            <w:r w:rsidRPr="00054FE3">
              <w:rPr>
                <w:rFonts w:cs="Arial"/>
                <w:i/>
                <w:iCs/>
                <w:color w:val="000000"/>
                <w:szCs w:val="24"/>
                <w:lang w:val="en"/>
              </w:rPr>
              <w:t xml:space="preserve"> the Birmingham Approach to Relationships and Health Education in Primary Schools</w:t>
            </w:r>
          </w:p>
        </w:tc>
      </w:tr>
    </w:tbl>
    <w:p w14:paraId="38AAD1A4"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0C395E18" w14:textId="77777777" w:rsidR="00F07BC5" w:rsidRPr="00054FE3" w:rsidRDefault="00F07BC5" w:rsidP="00F07BC5">
      <w:pPr>
        <w:pStyle w:val="Heading2"/>
        <w:rPr>
          <w:rFonts w:ascii="Century Gothic" w:hAnsi="Century Gothic"/>
          <w:color w:val="000000" w:themeColor="text1"/>
          <w:sz w:val="24"/>
          <w:szCs w:val="24"/>
          <w:u w:val="single"/>
        </w:rPr>
      </w:pPr>
      <w:r w:rsidRPr="00054FE3">
        <w:rPr>
          <w:rFonts w:ascii="Century Gothic" w:hAnsi="Century Gothic"/>
          <w:color w:val="000000" w:themeColor="text1"/>
          <w:sz w:val="24"/>
          <w:szCs w:val="24"/>
        </w:rPr>
        <w:br w:type="page"/>
      </w:r>
      <w:r w:rsidRPr="00054FE3">
        <w:rPr>
          <w:rFonts w:ascii="Century Gothic" w:hAnsi="Century Gothic"/>
          <w:color w:val="000000" w:themeColor="text1"/>
          <w:sz w:val="24"/>
          <w:szCs w:val="24"/>
          <w:u w:val="single"/>
        </w:rPr>
        <w:lastRenderedPageBreak/>
        <w:t>Part Two: Key procedures</w:t>
      </w:r>
    </w:p>
    <w:p w14:paraId="0FDB6636" w14:textId="77777777" w:rsidR="00F07BC5" w:rsidRPr="00054FE3" w:rsidRDefault="00F07BC5" w:rsidP="00F07BC5">
      <w:pPr>
        <w:spacing w:after="0" w:line="240" w:lineRule="auto"/>
        <w:jc w:val="both"/>
        <w:rPr>
          <w:rFonts w:eastAsia="Calibri" w:cs="Arial"/>
          <w:b/>
          <w:bCs/>
          <w:color w:val="000000" w:themeColor="text1"/>
          <w:szCs w:val="24"/>
          <w:lang w:eastAsia="en-GB"/>
        </w:rPr>
      </w:pPr>
    </w:p>
    <w:p w14:paraId="6EECCE87" w14:textId="77777777" w:rsidR="00F07BC5" w:rsidRPr="00054FE3" w:rsidRDefault="00F07BC5" w:rsidP="000C2EC9">
      <w:pPr>
        <w:pStyle w:val="Heading2"/>
        <w:jc w:val="center"/>
        <w:rPr>
          <w:rFonts w:ascii="Century Gothic" w:hAnsi="Century Gothic"/>
          <w:color w:val="000000" w:themeColor="text1"/>
          <w:sz w:val="24"/>
          <w:szCs w:val="24"/>
          <w:u w:val="single"/>
        </w:rPr>
      </w:pPr>
      <w:r w:rsidRPr="00054FE3">
        <w:rPr>
          <w:rFonts w:ascii="Century Gothic" w:hAnsi="Century Gothic"/>
          <w:color w:val="000000" w:themeColor="text1"/>
          <w:sz w:val="24"/>
          <w:szCs w:val="24"/>
          <w:u w:val="single"/>
        </w:rPr>
        <w:t>Responding to concerns about a child</w:t>
      </w:r>
    </w:p>
    <w:p w14:paraId="0DBBF1A1" w14:textId="77777777" w:rsidR="00F07BC5" w:rsidRPr="00054FE3" w:rsidRDefault="00F07BC5" w:rsidP="00F07BC5">
      <w:pPr>
        <w:widowControl w:val="0"/>
        <w:jc w:val="center"/>
        <w:rPr>
          <w:rFonts w:cs="Arial"/>
          <w:b/>
          <w:bCs/>
          <w:color w:val="000000" w:themeColor="text1"/>
          <w:szCs w:val="24"/>
          <w:u w:val="single"/>
        </w:rPr>
      </w:pPr>
      <w:r w:rsidRPr="00054FE3">
        <w:rPr>
          <w:rFonts w:cs="Arial"/>
          <w:b/>
          <w:bCs/>
          <w:noProof/>
          <w:color w:val="000000" w:themeColor="text1"/>
          <w:szCs w:val="24"/>
          <w:u w:val="single"/>
        </w:rPr>
        <mc:AlternateContent>
          <mc:Choice Requires="wps">
            <w:drawing>
              <wp:anchor distT="0" distB="0" distL="114300" distR="114300" simplePos="0" relativeHeight="251658249" behindDoc="0" locked="0" layoutInCell="1" allowOverlap="1" wp14:anchorId="18D5A6C1" wp14:editId="2900E9C3">
                <wp:simplePos x="0" y="0"/>
                <wp:positionH relativeFrom="margin">
                  <wp:align>center</wp:align>
                </wp:positionH>
                <wp:positionV relativeFrom="paragraph">
                  <wp:posOffset>163830</wp:posOffset>
                </wp:positionV>
                <wp:extent cx="5053619" cy="1206500"/>
                <wp:effectExtent l="0" t="0" r="13970" b="12700"/>
                <wp:wrapNone/>
                <wp:docPr id="7" name="Rounded Rectangle 7"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619" cy="1206500"/>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0AB85B3" w14:textId="77777777" w:rsidR="00F07BC5" w:rsidRPr="000C1A54" w:rsidRDefault="00F07BC5" w:rsidP="00F07BC5">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Pr>
                                <w:rFonts w:ascii="Arial" w:hAnsi="Arial" w:cs="Arial"/>
                                <w:b/>
                                <w:bCs/>
                                <w:color w:val="000000" w:themeColor="text1"/>
                                <w:sz w:val="26"/>
                                <w:szCs w:val="26"/>
                              </w:rPr>
                              <w:t>Kitts Green Academy</w:t>
                            </w:r>
                            <w:r w:rsidRPr="000C1A54">
                              <w:rPr>
                                <w:rFonts w:ascii="Arial" w:hAnsi="Arial" w:cs="Arial"/>
                                <w:color w:val="000000" w:themeColor="text1"/>
                                <w:sz w:val="26"/>
                                <w:szCs w:val="26"/>
                              </w:rPr>
                              <w:t xml:space="preserve"> </w:t>
                            </w:r>
                          </w:p>
                          <w:p w14:paraId="5F34F7CC" w14:textId="77777777" w:rsidR="00F07BC5" w:rsidRPr="00E83759" w:rsidRDefault="00F07BC5" w:rsidP="00F07BC5">
                            <w:pPr>
                              <w:widowControl w:val="0"/>
                              <w:spacing w:line="223" w:lineRule="auto"/>
                              <w:jc w:val="center"/>
                              <w:rPr>
                                <w:rFonts w:ascii="Arial" w:hAnsi="Arial" w:cs="Arial"/>
                                <w:b/>
                                <w:bCs/>
                                <w:color w:val="000000" w:themeColor="text1"/>
                                <w:sz w:val="26"/>
                                <w:szCs w:val="26"/>
                              </w:rPr>
                            </w:pPr>
                            <w:r w:rsidRPr="000C1A54">
                              <w:rPr>
                                <w:rFonts w:ascii="Arial" w:hAnsi="Arial" w:cs="Arial"/>
                                <w:color w:val="000000" w:themeColor="text1"/>
                                <w:sz w:val="26"/>
                                <w:szCs w:val="26"/>
                              </w:rPr>
                              <w:t xml:space="preserve">Our DSL(s) are </w:t>
                            </w:r>
                            <w:r w:rsidRPr="00E83759">
                              <w:rPr>
                                <w:rFonts w:ascii="Arial" w:hAnsi="Arial" w:cs="Arial"/>
                                <w:b/>
                                <w:bCs/>
                                <w:color w:val="000000" w:themeColor="text1"/>
                                <w:sz w:val="26"/>
                                <w:szCs w:val="26"/>
                              </w:rPr>
                              <w:t>Kate Fischer</w:t>
                            </w:r>
                            <w:r>
                              <w:rPr>
                                <w:rFonts w:ascii="Arial" w:hAnsi="Arial" w:cs="Arial"/>
                                <w:b/>
                                <w:bCs/>
                                <w:color w:val="000000" w:themeColor="text1"/>
                                <w:sz w:val="26"/>
                                <w:szCs w:val="26"/>
                              </w:rPr>
                              <w:t>,</w:t>
                            </w:r>
                            <w:r w:rsidRPr="00CF7407">
                              <w:rPr>
                                <w:rFonts w:ascii="Arial" w:hAnsi="Arial" w:cs="Arial"/>
                                <w:b/>
                                <w:bCs/>
                                <w:color w:val="000000" w:themeColor="text1"/>
                                <w:sz w:val="26"/>
                                <w:szCs w:val="26"/>
                              </w:rPr>
                              <w:t xml:space="preserve"> Stephen Garside,</w:t>
                            </w:r>
                          </w:p>
                          <w:p w14:paraId="0E1329CD" w14:textId="77777777" w:rsidR="00F07BC5" w:rsidRPr="0029018D" w:rsidRDefault="00F07BC5" w:rsidP="00F07BC5">
                            <w:pPr>
                              <w:widowControl w:val="0"/>
                              <w:spacing w:line="223" w:lineRule="auto"/>
                              <w:jc w:val="center"/>
                              <w:rPr>
                                <w:rFonts w:ascii="Arial" w:hAnsi="Arial" w:cs="Arial"/>
                                <w:b/>
                                <w:bCs/>
                                <w:color w:val="000000" w:themeColor="text1"/>
                                <w:sz w:val="26"/>
                                <w:szCs w:val="26"/>
                              </w:rPr>
                            </w:pPr>
                            <w:r>
                              <w:rPr>
                                <w:rFonts w:ascii="Arial" w:hAnsi="Arial" w:cs="Arial"/>
                                <w:b/>
                                <w:bCs/>
                                <w:color w:val="000000" w:themeColor="text1"/>
                                <w:sz w:val="26"/>
                                <w:szCs w:val="26"/>
                              </w:rPr>
                              <w:t xml:space="preserve">Emma Carney, Ronnie Tarafdar and </w:t>
                            </w:r>
                            <w:bookmarkStart w:id="11" w:name="_Hlk155784929"/>
                            <w:r>
                              <w:rPr>
                                <w:rFonts w:ascii="Arial" w:hAnsi="Arial" w:cs="Arial"/>
                                <w:b/>
                                <w:bCs/>
                                <w:color w:val="000000" w:themeColor="text1"/>
                                <w:sz w:val="26"/>
                                <w:szCs w:val="26"/>
                              </w:rPr>
                              <w:t>Heena Iqbal</w:t>
                            </w:r>
                          </w:p>
                          <w:bookmarkEnd w:id="11"/>
                          <w:p w14:paraId="1037450A" w14:textId="77777777" w:rsidR="00F07BC5" w:rsidRPr="000C1A54" w:rsidRDefault="00F07BC5" w:rsidP="00F07BC5">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Pr="00F849CC">
                              <w:rPr>
                                <w:rFonts w:ascii="Arial" w:hAnsi="Arial" w:cs="Arial"/>
                                <w:b/>
                                <w:bCs/>
                                <w:color w:val="000000" w:themeColor="text1"/>
                                <w:sz w:val="26"/>
                                <w:szCs w:val="26"/>
                                <w:highlight w:val="yellow"/>
                              </w:rPr>
                              <w:t>TBD</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oundrect w14:anchorId="18D5A6C1" id="Rounded Rectangle 7" o:spid="_x0000_s1026" alt="Diagram outlining the actions to be undertaken when responding to concerns about a child.  This is to be tailored to and displayed in your setting." style="position:absolute;left:0;text-align:left;margin-left:0;margin-top:12.9pt;width:397.9pt;height:95pt;z-index:25165824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" fillcolor="#d3dbe5" strokecolor="black [0]" insetpen="t">
                <v:shadow color="#eeece1"/>
                <v:textbox inset="2.88pt,2.88pt,2.88pt,2.88pt">
                  <w:txbxContent>
                    <w:p w14:paraId="50AB85B3" w14:textId="77777777" w:rsidR="00F07BC5" w:rsidRPr="000C1A54" w:rsidRDefault="00F07BC5" w:rsidP="00F07BC5">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Pr>
                          <w:rFonts w:ascii="Arial" w:hAnsi="Arial" w:cs="Arial"/>
                          <w:b/>
                          <w:bCs/>
                          <w:color w:val="000000" w:themeColor="text1"/>
                          <w:sz w:val="26"/>
                          <w:szCs w:val="26"/>
                        </w:rPr>
                        <w:t>Kitts Green Academy</w:t>
                      </w:r>
                      <w:r w:rsidRPr="000C1A54">
                        <w:rPr>
                          <w:rFonts w:ascii="Arial" w:hAnsi="Arial" w:cs="Arial"/>
                          <w:color w:val="000000" w:themeColor="text1"/>
                          <w:sz w:val="26"/>
                          <w:szCs w:val="26"/>
                        </w:rPr>
                        <w:t xml:space="preserve"> </w:t>
                      </w:r>
                    </w:p>
                    <w:p w14:paraId="5F34F7CC" w14:textId="77777777" w:rsidR="00F07BC5" w:rsidRPr="00E83759" w:rsidRDefault="00F07BC5" w:rsidP="00F07BC5">
                      <w:pPr>
                        <w:widowControl w:val="0"/>
                        <w:spacing w:line="223" w:lineRule="auto"/>
                        <w:jc w:val="center"/>
                        <w:rPr>
                          <w:rFonts w:ascii="Arial" w:hAnsi="Arial" w:cs="Arial"/>
                          <w:b/>
                          <w:bCs/>
                          <w:color w:val="000000" w:themeColor="text1"/>
                          <w:sz w:val="26"/>
                          <w:szCs w:val="26"/>
                        </w:rPr>
                      </w:pPr>
                      <w:r w:rsidRPr="000C1A54">
                        <w:rPr>
                          <w:rFonts w:ascii="Arial" w:hAnsi="Arial" w:cs="Arial"/>
                          <w:color w:val="000000" w:themeColor="text1"/>
                          <w:sz w:val="26"/>
                          <w:szCs w:val="26"/>
                        </w:rPr>
                        <w:t xml:space="preserve">Our DSL(s) are </w:t>
                      </w:r>
                      <w:r w:rsidRPr="00E83759">
                        <w:rPr>
                          <w:rFonts w:ascii="Arial" w:hAnsi="Arial" w:cs="Arial"/>
                          <w:b/>
                          <w:bCs/>
                          <w:color w:val="000000" w:themeColor="text1"/>
                          <w:sz w:val="26"/>
                          <w:szCs w:val="26"/>
                        </w:rPr>
                        <w:t>Kate Fischer</w:t>
                      </w:r>
                      <w:r>
                        <w:rPr>
                          <w:rFonts w:ascii="Arial" w:hAnsi="Arial" w:cs="Arial"/>
                          <w:b/>
                          <w:bCs/>
                          <w:color w:val="000000" w:themeColor="text1"/>
                          <w:sz w:val="26"/>
                          <w:szCs w:val="26"/>
                        </w:rPr>
                        <w:t>,</w:t>
                      </w:r>
                      <w:r w:rsidRPr="00CF7407">
                        <w:rPr>
                          <w:rFonts w:ascii="Arial" w:hAnsi="Arial" w:cs="Arial"/>
                          <w:b/>
                          <w:bCs/>
                          <w:color w:val="000000" w:themeColor="text1"/>
                          <w:sz w:val="26"/>
                          <w:szCs w:val="26"/>
                        </w:rPr>
                        <w:t xml:space="preserve"> Stephen Garside,</w:t>
                      </w:r>
                    </w:p>
                    <w:p w14:paraId="0E1329CD" w14:textId="77777777" w:rsidR="00F07BC5" w:rsidRPr="0029018D" w:rsidRDefault="00F07BC5" w:rsidP="00F07BC5">
                      <w:pPr>
                        <w:widowControl w:val="0"/>
                        <w:spacing w:line="223" w:lineRule="auto"/>
                        <w:jc w:val="center"/>
                        <w:rPr>
                          <w:rFonts w:ascii="Arial" w:hAnsi="Arial" w:cs="Arial"/>
                          <w:b/>
                          <w:bCs/>
                          <w:color w:val="000000" w:themeColor="text1"/>
                          <w:sz w:val="26"/>
                          <w:szCs w:val="26"/>
                        </w:rPr>
                      </w:pPr>
                      <w:r>
                        <w:rPr>
                          <w:rFonts w:ascii="Arial" w:hAnsi="Arial" w:cs="Arial"/>
                          <w:b/>
                          <w:bCs/>
                          <w:color w:val="000000" w:themeColor="text1"/>
                          <w:sz w:val="26"/>
                          <w:szCs w:val="26"/>
                        </w:rPr>
                        <w:t xml:space="preserve">Emma Carney, Ronnie Tarafdar and </w:t>
                      </w:r>
                      <w:bookmarkStart w:id="12" w:name="_Hlk155784929"/>
                      <w:r>
                        <w:rPr>
                          <w:rFonts w:ascii="Arial" w:hAnsi="Arial" w:cs="Arial"/>
                          <w:b/>
                          <w:bCs/>
                          <w:color w:val="000000" w:themeColor="text1"/>
                          <w:sz w:val="26"/>
                          <w:szCs w:val="26"/>
                        </w:rPr>
                        <w:t>Heena Iqbal</w:t>
                      </w:r>
                    </w:p>
                    <w:bookmarkEnd w:id="12"/>
                    <w:p w14:paraId="1037450A" w14:textId="77777777" w:rsidR="00F07BC5" w:rsidRPr="000C1A54" w:rsidRDefault="00F07BC5" w:rsidP="00F07BC5">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Pr="00F849CC">
                        <w:rPr>
                          <w:rFonts w:ascii="Arial" w:hAnsi="Arial" w:cs="Arial"/>
                          <w:b/>
                          <w:bCs/>
                          <w:color w:val="000000" w:themeColor="text1"/>
                          <w:sz w:val="26"/>
                          <w:szCs w:val="26"/>
                          <w:highlight w:val="yellow"/>
                        </w:rPr>
                        <w:t>TBD</w:t>
                      </w:r>
                    </w:p>
                  </w:txbxContent>
                </v:textbox>
                <w10:wrap anchorx="margin"/>
              </v:roundrect>
            </w:pict>
          </mc:Fallback>
        </mc:AlternateContent>
      </w:r>
    </w:p>
    <w:p w14:paraId="7E316635" w14:textId="77777777" w:rsidR="00F07BC5" w:rsidRPr="00054FE3" w:rsidRDefault="00F07BC5" w:rsidP="000C2EC9">
      <w:pPr>
        <w:widowControl w:val="0"/>
        <w:rPr>
          <w:rFonts w:cs="Arial"/>
          <w:b/>
          <w:bCs/>
          <w:color w:val="000000" w:themeColor="text1"/>
          <w:szCs w:val="24"/>
          <w:u w:val="single"/>
        </w:rPr>
      </w:pPr>
    </w:p>
    <w:p w14:paraId="482AEC59" w14:textId="77777777" w:rsidR="00F07BC5" w:rsidRPr="00054FE3" w:rsidRDefault="00F07BC5" w:rsidP="00F07BC5">
      <w:pPr>
        <w:spacing w:after="0" w:line="240" w:lineRule="auto"/>
        <w:jc w:val="both"/>
        <w:rPr>
          <w:rFonts w:eastAsia="Calibri" w:cs="Arial"/>
          <w:b/>
          <w:bCs/>
          <w:color w:val="000000" w:themeColor="text1"/>
          <w:szCs w:val="24"/>
          <w:lang w:eastAsia="en-GB"/>
        </w:rPr>
      </w:pPr>
    </w:p>
    <w:p w14:paraId="31B9FE28" w14:textId="77777777" w:rsidR="00F07BC5" w:rsidRPr="00054FE3" w:rsidRDefault="00F07BC5" w:rsidP="00F07BC5">
      <w:pPr>
        <w:spacing w:after="0" w:line="240" w:lineRule="auto"/>
        <w:jc w:val="both"/>
        <w:rPr>
          <w:rFonts w:eastAsia="Calibri" w:cs="Arial"/>
          <w:b/>
          <w:bCs/>
          <w:color w:val="000000" w:themeColor="text1"/>
          <w:szCs w:val="24"/>
          <w:lang w:eastAsia="en-GB"/>
        </w:rPr>
      </w:pPr>
    </w:p>
    <w:p w14:paraId="4758069E" w14:textId="77777777" w:rsidR="00F07BC5" w:rsidRPr="00054FE3" w:rsidRDefault="00F07BC5" w:rsidP="00F07BC5">
      <w:pPr>
        <w:spacing w:after="0" w:line="240" w:lineRule="auto"/>
        <w:jc w:val="both"/>
        <w:rPr>
          <w:rFonts w:eastAsia="Calibri" w:cs="Arial"/>
          <w:b/>
          <w:bCs/>
          <w:color w:val="000000" w:themeColor="text1"/>
          <w:szCs w:val="24"/>
          <w:lang w:eastAsia="en-GB"/>
        </w:rPr>
      </w:pPr>
    </w:p>
    <w:p w14:paraId="1702BD2F" w14:textId="775440C4" w:rsidR="00F07BC5" w:rsidRPr="00054FE3" w:rsidRDefault="000C2EC9" w:rsidP="00F07BC5">
      <w:pPr>
        <w:spacing w:after="0" w:line="240" w:lineRule="auto"/>
        <w:jc w:val="both"/>
        <w:rPr>
          <w:rFonts w:eastAsia="Calibri" w:cs="Arial"/>
          <w:b/>
          <w:bCs/>
          <w:color w:val="000000" w:themeColor="text1"/>
          <w:szCs w:val="24"/>
          <w:lang w:eastAsia="en-GB"/>
        </w:rPr>
      </w:pPr>
      <w:r w:rsidRPr="00054FE3">
        <w:rPr>
          <w:rFonts w:eastAsia="Calibri"/>
          <w:noProof/>
          <w:color w:val="000000" w:themeColor="text1"/>
          <w:szCs w:val="24"/>
          <w:u w:val="single"/>
        </w:rPr>
        <mc:AlternateContent>
          <mc:Choice Requires="wps">
            <w:drawing>
              <wp:anchor distT="0" distB="0" distL="114300" distR="114300" simplePos="0" relativeHeight="251658253" behindDoc="0" locked="0" layoutInCell="1" allowOverlap="1" wp14:anchorId="3B605495" wp14:editId="2D78EF6D">
                <wp:simplePos x="0" y="0"/>
                <wp:positionH relativeFrom="column">
                  <wp:posOffset>2994215</wp:posOffset>
                </wp:positionH>
                <wp:positionV relativeFrom="paragraph">
                  <wp:posOffset>192405</wp:posOffset>
                </wp:positionV>
                <wp:extent cx="0" cy="288290"/>
                <wp:effectExtent l="95250" t="0" r="57150" b="54610"/>
                <wp:wrapNone/>
                <wp:docPr id="1449505859" name="Straight Arrow Connector 14495058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type w14:anchorId="0B64FC4F" id="_x0000_t32" coordsize="21600,21600" o:spt="32" o:oned="t" path="m,l21600,21600e" filled="f">
                <v:path arrowok="t" fillok="f" o:connecttype="none"/>
                <o:lock v:ext="edit" shapetype="t"/>
              </v:shapetype>
              <v:shape id="Straight Arrow Connector 1449505859" o:spid="_x0000_s1026" type="#_x0000_t32" alt="&quot;&quot;" style="position:absolute;margin-left:235.75pt;margin-top:15.15pt;width:0;height:22.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" strokecolor="#4f81bd" strokeweight="2.5pt">
                <v:stroke endarrow="block"/>
                <v:shadow color="#868686"/>
              </v:shape>
            </w:pict>
          </mc:Fallback>
        </mc:AlternateContent>
      </w:r>
    </w:p>
    <w:p w14:paraId="5F20691F" w14:textId="499F1778" w:rsidR="00F07BC5" w:rsidRPr="00054FE3" w:rsidRDefault="00F07BC5" w:rsidP="00F07BC5">
      <w:pPr>
        <w:spacing w:after="0" w:line="240" w:lineRule="auto"/>
        <w:jc w:val="center"/>
        <w:rPr>
          <w:rFonts w:eastAsia="Calibri" w:cs="Arial"/>
          <w:b/>
          <w:bCs/>
          <w:color w:val="000000" w:themeColor="text1"/>
          <w:szCs w:val="24"/>
          <w:lang w:eastAsia="en-GB"/>
        </w:rPr>
      </w:pPr>
    </w:p>
    <w:p w14:paraId="796DBB2D" w14:textId="77777777" w:rsidR="00F07BC5" w:rsidRPr="00054FE3" w:rsidRDefault="00F07BC5" w:rsidP="00F07BC5">
      <w:pPr>
        <w:spacing w:after="0" w:line="240" w:lineRule="auto"/>
        <w:jc w:val="both"/>
        <w:rPr>
          <w:rFonts w:eastAsia="Calibri" w:cs="Arial"/>
          <w:b/>
          <w:bCs/>
          <w:color w:val="000000" w:themeColor="text1"/>
          <w:szCs w:val="24"/>
          <w:lang w:eastAsia="en-GB"/>
        </w:rPr>
      </w:pPr>
      <w:r w:rsidRPr="00054FE3">
        <w:rPr>
          <w:rFonts w:eastAsia="Calibri"/>
          <w:noProof/>
          <w:color w:val="000000" w:themeColor="text1"/>
          <w:szCs w:val="24"/>
          <w:u w:val="single"/>
        </w:rPr>
        <mc:AlternateContent>
          <mc:Choice Requires="wps">
            <w:drawing>
              <wp:anchor distT="0" distB="0" distL="114300" distR="114300" simplePos="0" relativeHeight="251658240" behindDoc="0" locked="0" layoutInCell="1" allowOverlap="1" wp14:anchorId="1578E95C" wp14:editId="727FE997">
                <wp:simplePos x="0" y="0"/>
                <wp:positionH relativeFrom="margin">
                  <wp:align>center</wp:align>
                </wp:positionH>
                <wp:positionV relativeFrom="paragraph">
                  <wp:posOffset>56870</wp:posOffset>
                </wp:positionV>
                <wp:extent cx="5048885" cy="1470660"/>
                <wp:effectExtent l="0" t="0" r="18415" b="15240"/>
                <wp:wrapNone/>
                <wp:docPr id="16" name="Rectangle 16"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147066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E97BE0E" w14:textId="77777777" w:rsidR="00F07BC5" w:rsidRPr="000C1A54" w:rsidRDefault="00F07BC5" w:rsidP="00F07BC5">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E62D81B" w14:textId="77777777" w:rsidR="00F07BC5" w:rsidRPr="000C1A54" w:rsidRDefault="00F07BC5" w:rsidP="00F07BC5">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6109666A" w14:textId="77777777" w:rsidR="00F07BC5" w:rsidRPr="000C1A54" w:rsidRDefault="00F07BC5" w:rsidP="00F07BC5">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40AACBD8" w14:textId="77777777" w:rsidR="00F07BC5" w:rsidRPr="000C1A54" w:rsidRDefault="00F07BC5" w:rsidP="00F07BC5">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CPOMS and allocate to Kate Fischer (Primary) or Ronnie Tarafdar (Key Stage 3)</w:t>
                            </w:r>
                            <w:r w:rsidRPr="000C1A54">
                              <w:rPr>
                                <w:rFonts w:ascii="Arial" w:hAnsi="Arial" w:cs="Arial"/>
                                <w:b/>
                                <w:bCs/>
                                <w:color w:val="000000" w:themeColor="text1"/>
                                <w:sz w:val="26"/>
                                <w:szCs w:val="26"/>
                              </w:rPr>
                              <w:t xml:space="preserve"> or</w:t>
                            </w:r>
                            <w:r w:rsidRPr="000C1A54">
                              <w:rPr>
                                <w:rFonts w:ascii="Arial" w:hAnsi="Arial" w:cs="Arial"/>
                                <w:color w:val="000000" w:themeColor="text1"/>
                                <w:sz w:val="26"/>
                                <w:szCs w:val="26"/>
                              </w:rPr>
                              <w:t xml:space="preserve"> Record in writing on</w:t>
                            </w:r>
                          </w:p>
                          <w:p w14:paraId="735B076A" w14:textId="77777777" w:rsidR="00F07BC5" w:rsidRPr="00584824" w:rsidRDefault="00F07BC5" w:rsidP="00F07BC5">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w:t>
                            </w:r>
                            <w:r>
                              <w:rPr>
                                <w:rFonts w:ascii="Arial" w:hAnsi="Arial" w:cs="Arial"/>
                                <w:color w:val="000000" w:themeColor="text1"/>
                                <w:sz w:val="26"/>
                                <w:szCs w:val="26"/>
                              </w:rPr>
                              <w:t xml:space="preserve"> (Green)</w:t>
                            </w:r>
                            <w:r w:rsidRPr="000C1A54">
                              <w:rPr>
                                <w:rFonts w:ascii="Arial" w:hAnsi="Arial" w:cs="Arial"/>
                                <w:color w:val="000000" w:themeColor="text1"/>
                                <w:sz w:val="26"/>
                                <w:szCs w:val="26"/>
                              </w:rPr>
                              <w:t xml:space="preserve"> and hand to DSL</w:t>
                            </w:r>
                            <w:r>
                              <w:rPr>
                                <w:rFonts w:ascii="Arial" w:hAnsi="Arial" w:cs="Arial"/>
                                <w:color w:val="000000" w:themeColor="text1"/>
                                <w:sz w:val="26"/>
                                <w:szCs w:val="26"/>
                              </w:rPr>
                              <w:t xml:space="preserve"> if you are not on CPOMS</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578E95C" id="Rectangle 16" o:spid="_x0000_s1027" alt="Diagram outlining the actions to be undertaken when responding to concerns about a child.  This is to be tailored to and displayed in your setting." style="position:absolute;left:0;text-align:left;margin-left:0;margin-top:4.5pt;width:397.55pt;height:115.8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" fillcolor="#d3dbe5" strokecolor="black [0]" insetpen="t">
                <v:shadow color="#eeece1"/>
                <v:textbox inset="2.88pt,2.88pt,2.88pt,2.88pt">
                  <w:txbxContent>
                    <w:p w14:paraId="0E97BE0E" w14:textId="77777777" w:rsidR="00F07BC5" w:rsidRPr="000C1A54" w:rsidRDefault="00F07BC5" w:rsidP="00F07BC5">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E62D81B" w14:textId="77777777" w:rsidR="00F07BC5" w:rsidRPr="000C1A54" w:rsidRDefault="00F07BC5" w:rsidP="00F07BC5">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6109666A" w14:textId="77777777" w:rsidR="00F07BC5" w:rsidRPr="000C1A54" w:rsidRDefault="00F07BC5" w:rsidP="00F07BC5">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40AACBD8" w14:textId="77777777" w:rsidR="00F07BC5" w:rsidRPr="000C1A54" w:rsidRDefault="00F07BC5" w:rsidP="00F07BC5">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CPOMS and allocate to Kate Fischer (Primary) or Ronnie Tarafdar (Key Stage 3)</w:t>
                      </w:r>
                      <w:r w:rsidRPr="000C1A54">
                        <w:rPr>
                          <w:rFonts w:ascii="Arial" w:hAnsi="Arial" w:cs="Arial"/>
                          <w:b/>
                          <w:bCs/>
                          <w:color w:val="000000" w:themeColor="text1"/>
                          <w:sz w:val="26"/>
                          <w:szCs w:val="26"/>
                        </w:rPr>
                        <w:t xml:space="preserve"> or</w:t>
                      </w:r>
                      <w:r w:rsidRPr="000C1A54">
                        <w:rPr>
                          <w:rFonts w:ascii="Arial" w:hAnsi="Arial" w:cs="Arial"/>
                          <w:color w:val="000000" w:themeColor="text1"/>
                          <w:sz w:val="26"/>
                          <w:szCs w:val="26"/>
                        </w:rPr>
                        <w:t xml:space="preserve"> Record in writing on</w:t>
                      </w:r>
                    </w:p>
                    <w:p w14:paraId="735B076A" w14:textId="77777777" w:rsidR="00F07BC5" w:rsidRPr="00584824" w:rsidRDefault="00F07BC5" w:rsidP="00F07BC5">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w:t>
                      </w:r>
                      <w:r>
                        <w:rPr>
                          <w:rFonts w:ascii="Arial" w:hAnsi="Arial" w:cs="Arial"/>
                          <w:color w:val="000000" w:themeColor="text1"/>
                          <w:sz w:val="26"/>
                          <w:szCs w:val="26"/>
                        </w:rPr>
                        <w:t xml:space="preserve"> (Green)</w:t>
                      </w:r>
                      <w:r w:rsidRPr="000C1A54">
                        <w:rPr>
                          <w:rFonts w:ascii="Arial" w:hAnsi="Arial" w:cs="Arial"/>
                          <w:color w:val="000000" w:themeColor="text1"/>
                          <w:sz w:val="26"/>
                          <w:szCs w:val="26"/>
                        </w:rPr>
                        <w:t xml:space="preserve"> and hand to DSL</w:t>
                      </w:r>
                      <w:r>
                        <w:rPr>
                          <w:rFonts w:ascii="Arial" w:hAnsi="Arial" w:cs="Arial"/>
                          <w:color w:val="000000" w:themeColor="text1"/>
                          <w:sz w:val="26"/>
                          <w:szCs w:val="26"/>
                        </w:rPr>
                        <w:t xml:space="preserve"> if you are not on CPOMS</w:t>
                      </w:r>
                    </w:p>
                  </w:txbxContent>
                </v:textbox>
                <w10:wrap anchorx="margin"/>
              </v:rect>
            </w:pict>
          </mc:Fallback>
        </mc:AlternateContent>
      </w:r>
    </w:p>
    <w:p w14:paraId="01B2A34A" w14:textId="00211976" w:rsidR="00F07BC5" w:rsidRPr="00054FE3" w:rsidRDefault="000C2EC9" w:rsidP="00F07BC5">
      <w:pPr>
        <w:pStyle w:val="Heading2"/>
        <w:rPr>
          <w:rFonts w:ascii="Century Gothic" w:eastAsia="Calibri" w:hAnsi="Century Gothic"/>
          <w:bCs/>
          <w:color w:val="000000" w:themeColor="text1"/>
          <w:sz w:val="24"/>
          <w:szCs w:val="24"/>
        </w:rPr>
      </w:pP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5" behindDoc="0" locked="0" layoutInCell="1" allowOverlap="1" wp14:anchorId="19C9C5AC" wp14:editId="5FE864FD">
                <wp:simplePos x="0" y="0"/>
                <wp:positionH relativeFrom="column">
                  <wp:posOffset>4617910</wp:posOffset>
                </wp:positionH>
                <wp:positionV relativeFrom="paragraph">
                  <wp:posOffset>5621020</wp:posOffset>
                </wp:positionV>
                <wp:extent cx="1607820" cy="1234440"/>
                <wp:effectExtent l="0" t="0" r="11430" b="22860"/>
                <wp:wrapNone/>
                <wp:docPr id="11" name="Rectangle 11"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B4F3085"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Complex &amp;</w:t>
                            </w:r>
                          </w:p>
                          <w:p w14:paraId="78051FCD"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 xml:space="preserve"> Significant</w:t>
                            </w:r>
                          </w:p>
                          <w:p w14:paraId="77A1F23B" w14:textId="77777777" w:rsidR="00F07BC5" w:rsidRPr="00003BA7" w:rsidRDefault="00F07BC5" w:rsidP="00F07BC5">
                            <w:pPr>
                              <w:widowControl w:val="0"/>
                              <w:jc w:val="center"/>
                              <w:rPr>
                                <w:rFonts w:ascii="Arial" w:hAnsi="Arial" w:cs="Arial"/>
                              </w:rPr>
                            </w:pPr>
                            <w:r w:rsidRPr="00003BA7">
                              <w:rPr>
                                <w:rFonts w:ascii="Arial" w:hAnsi="Arial" w:cs="Arial"/>
                              </w:rPr>
                              <w:t>Request for Support submitted to CASS for a multi-agency strategy discussion</w:t>
                            </w:r>
                          </w:p>
                          <w:p w14:paraId="1AD6BDE4" w14:textId="77777777" w:rsidR="00F07BC5" w:rsidRPr="00003BA7" w:rsidRDefault="00F07BC5" w:rsidP="00F07BC5">
                            <w:pPr>
                              <w:widowControl w:val="0"/>
                              <w:rPr>
                                <w:rFonts w:ascii="Arial" w:hAnsi="Arial" w:cs="Arial"/>
                              </w:rPr>
                            </w:pPr>
                            <w:r w:rsidRPr="00003BA7">
                              <w:rPr>
                                <w:rFonts w:ascii="Arial" w:hAnsi="Arial" w:cs="Arial"/>
                              </w:rPr>
                              <w:t> </w:t>
                            </w:r>
                          </w:p>
                          <w:p w14:paraId="3B3FA26E" w14:textId="77777777" w:rsidR="00F07BC5" w:rsidRPr="00003BA7" w:rsidRDefault="00F07BC5" w:rsidP="00F07BC5">
                            <w:pPr>
                              <w:widowControl w:val="0"/>
                              <w:jc w:val="center"/>
                              <w:rPr>
                                <w:rFonts w:ascii="Arial" w:hAnsi="Arial" w:cs="Arial"/>
                              </w:rPr>
                            </w:pPr>
                            <w:r w:rsidRPr="00003BA7">
                              <w:rPr>
                                <w:rFonts w:ascii="Arial" w:hAnsi="Arial" w:cs="Arial"/>
                              </w:rPr>
                              <w:t> </w:t>
                            </w:r>
                          </w:p>
                          <w:p w14:paraId="13471E32"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A5E1B8A" w14:textId="77777777" w:rsidR="00F07BC5" w:rsidRPr="00003BA7" w:rsidRDefault="00F07BC5" w:rsidP="00F07BC5">
                            <w:pPr>
                              <w:widowControl w:val="0"/>
                              <w:jc w:val="center"/>
                              <w:rPr>
                                <w:rFonts w:ascii="Arial" w:hAnsi="Arial" w:cs="Arial"/>
                              </w:rPr>
                            </w:pPr>
                            <w:r w:rsidRPr="00003BA7">
                              <w:rPr>
                                <w:rFonts w:ascii="Arial" w:hAnsi="Arial" w:cs="Arial"/>
                              </w:rPr>
                              <w:t> </w:t>
                            </w:r>
                          </w:p>
                          <w:p w14:paraId="77533986"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ED2B2F4"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4281C6D" w14:textId="77777777" w:rsidR="00F07BC5" w:rsidRPr="00003BA7" w:rsidRDefault="00F07BC5" w:rsidP="00F07BC5">
                            <w:pPr>
                              <w:widowControl w:val="0"/>
                              <w:jc w:val="center"/>
                              <w:rPr>
                                <w:rFonts w:ascii="Arial" w:hAnsi="Arial" w:cs="Arial"/>
                              </w:rPr>
                            </w:pPr>
                            <w:r w:rsidRPr="00003BA7">
                              <w:rPr>
                                <w:rFonts w:ascii="Arial" w:hAnsi="Arial" w:cs="Arial"/>
                              </w:rPr>
                              <w:t> </w:t>
                            </w:r>
                          </w:p>
                          <w:p w14:paraId="11D736A6"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19C9C5AC" id="Rectangle 11" o:spid="_x0000_s1028" alt="Diagram outlining the actions to be undertaken when responding to concerns about a child.  This is to be tailored to and displayed in your setting." style="position:absolute;margin-left:363.6pt;margin-top:442.6pt;width:126.6pt;height:97.2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" fillcolor="#fe8256" strokecolor="black [0]" insetpen="t">
                <v:fill color2="red" rotate="t" angle="90" focus="100%" type="gradient"/>
                <v:shadow color="#eeece1"/>
                <v:textbox inset="2.88pt,2.88pt,2.88pt,2.88pt">
                  <w:txbxContent>
                    <w:p w14:paraId="0B4F3085"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Complex &amp;</w:t>
                      </w:r>
                    </w:p>
                    <w:p w14:paraId="78051FCD"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 xml:space="preserve"> Significant</w:t>
                      </w:r>
                    </w:p>
                    <w:p w14:paraId="77A1F23B" w14:textId="77777777" w:rsidR="00F07BC5" w:rsidRPr="00003BA7" w:rsidRDefault="00F07BC5" w:rsidP="00F07BC5">
                      <w:pPr>
                        <w:widowControl w:val="0"/>
                        <w:jc w:val="center"/>
                        <w:rPr>
                          <w:rFonts w:ascii="Arial" w:hAnsi="Arial" w:cs="Arial"/>
                        </w:rPr>
                      </w:pPr>
                      <w:r w:rsidRPr="00003BA7">
                        <w:rPr>
                          <w:rFonts w:ascii="Arial" w:hAnsi="Arial" w:cs="Arial"/>
                        </w:rPr>
                        <w:t>Request for Support submitted to CASS for a multi-agency strategy discussion</w:t>
                      </w:r>
                    </w:p>
                    <w:p w14:paraId="1AD6BDE4" w14:textId="77777777" w:rsidR="00F07BC5" w:rsidRPr="00003BA7" w:rsidRDefault="00F07BC5" w:rsidP="00F07BC5">
                      <w:pPr>
                        <w:widowControl w:val="0"/>
                        <w:rPr>
                          <w:rFonts w:ascii="Arial" w:hAnsi="Arial" w:cs="Arial"/>
                        </w:rPr>
                      </w:pPr>
                      <w:r w:rsidRPr="00003BA7">
                        <w:rPr>
                          <w:rFonts w:ascii="Arial" w:hAnsi="Arial" w:cs="Arial"/>
                        </w:rPr>
                        <w:t> </w:t>
                      </w:r>
                    </w:p>
                    <w:p w14:paraId="3B3FA26E" w14:textId="77777777" w:rsidR="00F07BC5" w:rsidRPr="00003BA7" w:rsidRDefault="00F07BC5" w:rsidP="00F07BC5">
                      <w:pPr>
                        <w:widowControl w:val="0"/>
                        <w:jc w:val="center"/>
                        <w:rPr>
                          <w:rFonts w:ascii="Arial" w:hAnsi="Arial" w:cs="Arial"/>
                        </w:rPr>
                      </w:pPr>
                      <w:r w:rsidRPr="00003BA7">
                        <w:rPr>
                          <w:rFonts w:ascii="Arial" w:hAnsi="Arial" w:cs="Arial"/>
                        </w:rPr>
                        <w:t> </w:t>
                      </w:r>
                    </w:p>
                    <w:p w14:paraId="13471E32"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A5E1B8A" w14:textId="77777777" w:rsidR="00F07BC5" w:rsidRPr="00003BA7" w:rsidRDefault="00F07BC5" w:rsidP="00F07BC5">
                      <w:pPr>
                        <w:widowControl w:val="0"/>
                        <w:jc w:val="center"/>
                        <w:rPr>
                          <w:rFonts w:ascii="Arial" w:hAnsi="Arial" w:cs="Arial"/>
                        </w:rPr>
                      </w:pPr>
                      <w:r w:rsidRPr="00003BA7">
                        <w:rPr>
                          <w:rFonts w:ascii="Arial" w:hAnsi="Arial" w:cs="Arial"/>
                        </w:rPr>
                        <w:t> </w:t>
                      </w:r>
                    </w:p>
                    <w:p w14:paraId="77533986"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ED2B2F4"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4281C6D" w14:textId="77777777" w:rsidR="00F07BC5" w:rsidRPr="00003BA7" w:rsidRDefault="00F07BC5" w:rsidP="00F07BC5">
                      <w:pPr>
                        <w:widowControl w:val="0"/>
                        <w:jc w:val="center"/>
                        <w:rPr>
                          <w:rFonts w:ascii="Arial" w:hAnsi="Arial" w:cs="Arial"/>
                        </w:rPr>
                      </w:pPr>
                      <w:r w:rsidRPr="00003BA7">
                        <w:rPr>
                          <w:rFonts w:ascii="Arial" w:hAnsi="Arial" w:cs="Arial"/>
                        </w:rPr>
                        <w:t> </w:t>
                      </w:r>
                    </w:p>
                    <w:p w14:paraId="11D736A6"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8" behindDoc="0" locked="0" layoutInCell="1" allowOverlap="1" wp14:anchorId="22D59C04" wp14:editId="7DFF1AD4">
                <wp:simplePos x="0" y="0"/>
                <wp:positionH relativeFrom="column">
                  <wp:posOffset>4200080</wp:posOffset>
                </wp:positionH>
                <wp:positionV relativeFrom="paragraph">
                  <wp:posOffset>6214110</wp:posOffset>
                </wp:positionV>
                <wp:extent cx="342265" cy="0"/>
                <wp:effectExtent l="0" t="95250" r="0" b="95250"/>
                <wp:wrapNone/>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101D442B" id="Straight Arrow Connector 9" o:spid="_x0000_s1026" type="#_x0000_t32" alt="&quot;&quot;" style="position:absolute;margin-left:330.7pt;margin-top:489.3pt;width:26.95pt;height:0;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" strokecolor="#4f81bd" strokeweight="2.5pt">
                <v:stroke endarrow="block"/>
                <v:shadow color="#868686"/>
              </v:shape>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3" behindDoc="0" locked="0" layoutInCell="1" allowOverlap="1" wp14:anchorId="5F85F6B4" wp14:editId="7D3E8DD0">
                <wp:simplePos x="0" y="0"/>
                <wp:positionH relativeFrom="column">
                  <wp:posOffset>1962340</wp:posOffset>
                </wp:positionH>
                <wp:positionV relativeFrom="paragraph">
                  <wp:posOffset>5450205</wp:posOffset>
                </wp:positionV>
                <wp:extent cx="2160270" cy="1541780"/>
                <wp:effectExtent l="0" t="0" r="11430" b="20320"/>
                <wp:wrapNone/>
                <wp:docPr id="13" name="Rectangle 13"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541780"/>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5913370" w14:textId="77777777" w:rsidR="00F07BC5" w:rsidRPr="00003BA7" w:rsidRDefault="00F07BC5" w:rsidP="00F07BC5">
                            <w:pPr>
                              <w:widowControl w:val="0"/>
                              <w:jc w:val="center"/>
                              <w:rPr>
                                <w:rFonts w:ascii="Arial" w:hAnsi="Arial" w:cs="Arial"/>
                                <w:b/>
                                <w:bCs/>
                              </w:rPr>
                            </w:pPr>
                            <w:r w:rsidRPr="00003BA7">
                              <w:rPr>
                                <w:rFonts w:ascii="Arial" w:hAnsi="Arial" w:cs="Arial"/>
                                <w:b/>
                                <w:bCs/>
                              </w:rPr>
                              <w:t>Universal+/Additional</w:t>
                            </w:r>
                          </w:p>
                          <w:p w14:paraId="3E6F2E79" w14:textId="77777777" w:rsidR="00F07BC5" w:rsidRPr="00003BA7" w:rsidRDefault="00F07BC5" w:rsidP="00F07BC5">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 </w:t>
                            </w:r>
                            <w:r w:rsidRPr="00003BA7">
                              <w:rPr>
                                <w:rFonts w:ascii="Arial" w:hAnsi="Arial" w:cs="Arial"/>
                              </w:rPr>
                              <w:t>Family</w:t>
                            </w:r>
                            <w:r>
                              <w:rPr>
                                <w:rFonts w:ascii="Arial" w:hAnsi="Arial" w:cs="Arial"/>
                              </w:rPr>
                              <w:t xml:space="preserve"> Connect Form or Request for Support Form </w:t>
                            </w:r>
                          </w:p>
                          <w:p w14:paraId="4A56A92E" w14:textId="77777777" w:rsidR="00F07BC5" w:rsidRPr="00003BA7" w:rsidRDefault="00F07BC5" w:rsidP="00F07BC5">
                            <w:pPr>
                              <w:widowControl w:val="0"/>
                              <w:rPr>
                                <w:rFonts w:ascii="Arial" w:hAnsi="Arial" w:cs="Arial"/>
                              </w:rPr>
                            </w:pPr>
                            <w:r w:rsidRPr="00003BA7">
                              <w:rPr>
                                <w:rFonts w:ascii="Arial" w:hAnsi="Arial" w:cs="Arial"/>
                              </w:rPr>
                              <w:t> </w:t>
                            </w:r>
                          </w:p>
                          <w:p w14:paraId="79A51FA7"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EBC309E"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4A20D6B" w14:textId="77777777" w:rsidR="00F07BC5" w:rsidRPr="00003BA7" w:rsidRDefault="00F07BC5" w:rsidP="00F07BC5">
                            <w:pPr>
                              <w:widowControl w:val="0"/>
                              <w:jc w:val="center"/>
                              <w:rPr>
                                <w:rFonts w:ascii="Arial" w:hAnsi="Arial" w:cs="Arial"/>
                              </w:rPr>
                            </w:pPr>
                            <w:r w:rsidRPr="00003BA7">
                              <w:rPr>
                                <w:rFonts w:ascii="Arial" w:hAnsi="Arial" w:cs="Arial"/>
                              </w:rPr>
                              <w:t> </w:t>
                            </w:r>
                          </w:p>
                          <w:p w14:paraId="77E98A8C" w14:textId="77777777" w:rsidR="00F07BC5" w:rsidRPr="00003BA7" w:rsidRDefault="00F07BC5" w:rsidP="00F07BC5">
                            <w:pPr>
                              <w:widowControl w:val="0"/>
                              <w:jc w:val="center"/>
                              <w:rPr>
                                <w:rFonts w:ascii="Arial" w:hAnsi="Arial" w:cs="Arial"/>
                              </w:rPr>
                            </w:pPr>
                            <w:r w:rsidRPr="00003BA7">
                              <w:rPr>
                                <w:rFonts w:ascii="Arial" w:hAnsi="Arial" w:cs="Arial"/>
                              </w:rPr>
                              <w:t> </w:t>
                            </w:r>
                          </w:p>
                          <w:p w14:paraId="55752467"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A0273E4" w14:textId="77777777" w:rsidR="00F07BC5" w:rsidRPr="00003BA7" w:rsidRDefault="00F07BC5" w:rsidP="00F07BC5">
                            <w:pPr>
                              <w:widowControl w:val="0"/>
                              <w:jc w:val="center"/>
                              <w:rPr>
                                <w:rFonts w:ascii="Arial" w:hAnsi="Arial" w:cs="Arial"/>
                              </w:rPr>
                            </w:pPr>
                            <w:r w:rsidRPr="00003BA7">
                              <w:rPr>
                                <w:rFonts w:ascii="Arial" w:hAnsi="Arial" w:cs="Arial"/>
                              </w:rPr>
                              <w:t> </w:t>
                            </w:r>
                          </w:p>
                          <w:p w14:paraId="1B249798"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3" w:author="Tracey Linton" w:date="2022-07-06T18:37:00Z">
                              <w:r>
                                <w:rPr>
                                  <w:rFonts w:ascii="Arial" w:hAnsi="Arial" w:cs="Arial"/>
                                </w:rPr>
                                <w:t xml:space="preserve"> </w:t>
                              </w:r>
                            </w:ins>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5F85F6B4" id="Rectangle 13" o:spid="_x0000_s1029" alt="Diagram outlining the actions to be undertaken when responding to concerns about a child.  This is to be tailored to and displayed in your setting." style="position:absolute;margin-left:154.5pt;margin-top:429.15pt;width:170.1pt;height:121.4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" fillcolor="yellow" strokecolor="black [0]" insetpen="t">
                <v:fill color2="#f60" angle="90" focus="100%" type="gradient"/>
                <v:shadow color="#eeece1"/>
                <v:textbox inset="2.88pt,2.88pt,2.88pt,2.88pt">
                  <w:txbxContent>
                    <w:p w14:paraId="55913370" w14:textId="77777777" w:rsidR="00F07BC5" w:rsidRPr="00003BA7" w:rsidRDefault="00F07BC5" w:rsidP="00F07BC5">
                      <w:pPr>
                        <w:widowControl w:val="0"/>
                        <w:jc w:val="center"/>
                        <w:rPr>
                          <w:rFonts w:ascii="Arial" w:hAnsi="Arial" w:cs="Arial"/>
                          <w:b/>
                          <w:bCs/>
                        </w:rPr>
                      </w:pPr>
                      <w:r w:rsidRPr="00003BA7">
                        <w:rPr>
                          <w:rFonts w:ascii="Arial" w:hAnsi="Arial" w:cs="Arial"/>
                          <w:b/>
                          <w:bCs/>
                        </w:rPr>
                        <w:t>Universal+/Additional</w:t>
                      </w:r>
                    </w:p>
                    <w:p w14:paraId="3E6F2E79" w14:textId="77777777" w:rsidR="00F07BC5" w:rsidRPr="00003BA7" w:rsidRDefault="00F07BC5" w:rsidP="00F07BC5">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 </w:t>
                      </w:r>
                      <w:r w:rsidRPr="00003BA7">
                        <w:rPr>
                          <w:rFonts w:ascii="Arial" w:hAnsi="Arial" w:cs="Arial"/>
                        </w:rPr>
                        <w:t>Family</w:t>
                      </w:r>
                      <w:r>
                        <w:rPr>
                          <w:rFonts w:ascii="Arial" w:hAnsi="Arial" w:cs="Arial"/>
                        </w:rPr>
                        <w:t xml:space="preserve"> Connect Form or Request for Support Form </w:t>
                      </w:r>
                    </w:p>
                    <w:p w14:paraId="4A56A92E" w14:textId="77777777" w:rsidR="00F07BC5" w:rsidRPr="00003BA7" w:rsidRDefault="00F07BC5" w:rsidP="00F07BC5">
                      <w:pPr>
                        <w:widowControl w:val="0"/>
                        <w:rPr>
                          <w:rFonts w:ascii="Arial" w:hAnsi="Arial" w:cs="Arial"/>
                        </w:rPr>
                      </w:pPr>
                      <w:r w:rsidRPr="00003BA7">
                        <w:rPr>
                          <w:rFonts w:ascii="Arial" w:hAnsi="Arial" w:cs="Arial"/>
                        </w:rPr>
                        <w:t> </w:t>
                      </w:r>
                    </w:p>
                    <w:p w14:paraId="79A51FA7"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EBC309E"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4A20D6B" w14:textId="77777777" w:rsidR="00F07BC5" w:rsidRPr="00003BA7" w:rsidRDefault="00F07BC5" w:rsidP="00F07BC5">
                      <w:pPr>
                        <w:widowControl w:val="0"/>
                        <w:jc w:val="center"/>
                        <w:rPr>
                          <w:rFonts w:ascii="Arial" w:hAnsi="Arial" w:cs="Arial"/>
                        </w:rPr>
                      </w:pPr>
                      <w:r w:rsidRPr="00003BA7">
                        <w:rPr>
                          <w:rFonts w:ascii="Arial" w:hAnsi="Arial" w:cs="Arial"/>
                        </w:rPr>
                        <w:t> </w:t>
                      </w:r>
                    </w:p>
                    <w:p w14:paraId="77E98A8C" w14:textId="77777777" w:rsidR="00F07BC5" w:rsidRPr="00003BA7" w:rsidRDefault="00F07BC5" w:rsidP="00F07BC5">
                      <w:pPr>
                        <w:widowControl w:val="0"/>
                        <w:jc w:val="center"/>
                        <w:rPr>
                          <w:rFonts w:ascii="Arial" w:hAnsi="Arial" w:cs="Arial"/>
                        </w:rPr>
                      </w:pPr>
                      <w:r w:rsidRPr="00003BA7">
                        <w:rPr>
                          <w:rFonts w:ascii="Arial" w:hAnsi="Arial" w:cs="Arial"/>
                        </w:rPr>
                        <w:t> </w:t>
                      </w:r>
                    </w:p>
                    <w:p w14:paraId="55752467"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A0273E4" w14:textId="77777777" w:rsidR="00F07BC5" w:rsidRPr="00003BA7" w:rsidRDefault="00F07BC5" w:rsidP="00F07BC5">
                      <w:pPr>
                        <w:widowControl w:val="0"/>
                        <w:jc w:val="center"/>
                        <w:rPr>
                          <w:rFonts w:ascii="Arial" w:hAnsi="Arial" w:cs="Arial"/>
                        </w:rPr>
                      </w:pPr>
                      <w:r w:rsidRPr="00003BA7">
                        <w:rPr>
                          <w:rFonts w:ascii="Arial" w:hAnsi="Arial" w:cs="Arial"/>
                        </w:rPr>
                        <w:t> </w:t>
                      </w:r>
                    </w:p>
                    <w:p w14:paraId="1B249798"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4" w:author="Tracey Linton" w:date="2022-07-06T18:37:00Z">
                        <w:r>
                          <w:rPr>
                            <w:rFonts w:ascii="Arial" w:hAnsi="Arial" w:cs="Arial"/>
                          </w:rPr>
                          <w:t xml:space="preserve"> </w:t>
                        </w:r>
                      </w:ins>
                    </w:p>
                  </w:txbxContent>
                </v:textbox>
              </v:rect>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50" behindDoc="0" locked="0" layoutInCell="1" allowOverlap="1" wp14:anchorId="5F8E0A92" wp14:editId="44464CCD">
                <wp:simplePos x="0" y="0"/>
                <wp:positionH relativeFrom="column">
                  <wp:posOffset>1548893</wp:posOffset>
                </wp:positionH>
                <wp:positionV relativeFrom="paragraph">
                  <wp:posOffset>6077902</wp:posOffset>
                </wp:positionV>
                <wp:extent cx="0" cy="360045"/>
                <wp:effectExtent l="29527" t="103823" r="0" b="86677"/>
                <wp:wrapNone/>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712E88FB" id="Straight Arrow Connector 8" o:spid="_x0000_s1026" type="#_x0000_t32" alt="&quot;&quot;" style="position:absolute;margin-left:121.95pt;margin-top:478.55pt;width:0;height:28.35pt;rotation:-90;flip:x;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" strokecolor="#4f81bd" strokeweight="2.5pt">
                <v:stroke endarrow="block"/>
                <v:shadow color="#868686"/>
              </v:shape>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4" behindDoc="0" locked="0" layoutInCell="1" allowOverlap="1" wp14:anchorId="489943A1" wp14:editId="2E1ED7F9">
                <wp:simplePos x="0" y="0"/>
                <wp:positionH relativeFrom="column">
                  <wp:posOffset>-280860</wp:posOffset>
                </wp:positionH>
                <wp:positionV relativeFrom="paragraph">
                  <wp:posOffset>5621020</wp:posOffset>
                </wp:positionV>
                <wp:extent cx="1609090" cy="1203960"/>
                <wp:effectExtent l="0" t="0" r="10160" b="15240"/>
                <wp:wrapNone/>
                <wp:docPr id="12" name="Rectangle 12"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4D41416"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 xml:space="preserve">Universal / </w:t>
                            </w:r>
                          </w:p>
                          <w:p w14:paraId="0713863C"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Universal+</w:t>
                            </w:r>
                          </w:p>
                          <w:p w14:paraId="13115130" w14:textId="77777777" w:rsidR="00F07BC5" w:rsidRPr="00003BA7" w:rsidRDefault="00F07BC5" w:rsidP="00F07BC5">
                            <w:pPr>
                              <w:widowControl w:val="0"/>
                              <w:jc w:val="center"/>
                              <w:rPr>
                                <w:rFonts w:ascii="Arial" w:hAnsi="Arial" w:cs="Arial"/>
                              </w:rPr>
                            </w:pPr>
                            <w:r w:rsidRPr="00003BA7">
                              <w:rPr>
                                <w:rFonts w:ascii="Arial" w:hAnsi="Arial" w:cs="Arial"/>
                              </w:rPr>
                              <w:t>Continue with early help process using the EHA as appropriate</w:t>
                            </w:r>
                          </w:p>
                          <w:p w14:paraId="1A646A6B" w14:textId="77777777" w:rsidR="00F07BC5" w:rsidRPr="00003BA7" w:rsidRDefault="00F07BC5" w:rsidP="00F07BC5">
                            <w:pPr>
                              <w:widowControl w:val="0"/>
                              <w:rPr>
                                <w:rFonts w:ascii="Arial" w:hAnsi="Arial" w:cs="Arial"/>
                              </w:rPr>
                            </w:pPr>
                            <w:r w:rsidRPr="00003BA7">
                              <w:rPr>
                                <w:rFonts w:ascii="Arial" w:hAnsi="Arial" w:cs="Arial"/>
                              </w:rPr>
                              <w:t> </w:t>
                            </w:r>
                          </w:p>
                          <w:p w14:paraId="19534565"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A99E1D9" w14:textId="77777777" w:rsidR="00F07BC5" w:rsidRPr="00003BA7" w:rsidRDefault="00F07BC5" w:rsidP="00F07BC5">
                            <w:pPr>
                              <w:widowControl w:val="0"/>
                              <w:jc w:val="center"/>
                              <w:rPr>
                                <w:rFonts w:ascii="Arial" w:hAnsi="Arial" w:cs="Arial"/>
                              </w:rPr>
                            </w:pPr>
                            <w:r w:rsidRPr="00003BA7">
                              <w:rPr>
                                <w:rFonts w:ascii="Arial" w:hAnsi="Arial" w:cs="Arial"/>
                              </w:rPr>
                              <w:t> </w:t>
                            </w:r>
                          </w:p>
                          <w:p w14:paraId="6C7A1779"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2E36E67"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A0F1932"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0465A5A"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604D13D"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89943A1" id="Rectangle 12" o:spid="_x0000_s1030" alt="Diagram outlining the actions to be undertaken when responding to concerns about a child.  This is to be tailored to and displayed in your setting." style="position:absolute;margin-left:-22.1pt;margin-top:442.6pt;width:126.7pt;height:94.8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" fillcolor="#00b050" strokecolor="black [0]" insetpen="t">
                <v:fill opacity="52428f" color2="yellow" angle="90" focus="100%" type="gradient"/>
                <v:shadow color="#eeece1"/>
                <v:textbox inset="2.88pt,2.88pt,2.88pt,2.88pt">
                  <w:txbxContent>
                    <w:p w14:paraId="74D41416"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 xml:space="preserve">Universal / </w:t>
                      </w:r>
                    </w:p>
                    <w:p w14:paraId="0713863C" w14:textId="77777777" w:rsidR="00F07BC5" w:rsidRPr="00003BA7" w:rsidRDefault="00F07BC5" w:rsidP="00F07BC5">
                      <w:pPr>
                        <w:widowControl w:val="0"/>
                        <w:spacing w:after="20"/>
                        <w:jc w:val="center"/>
                        <w:rPr>
                          <w:rFonts w:ascii="Arial" w:hAnsi="Arial" w:cs="Arial"/>
                          <w:b/>
                          <w:bCs/>
                        </w:rPr>
                      </w:pPr>
                      <w:r w:rsidRPr="00003BA7">
                        <w:rPr>
                          <w:rFonts w:ascii="Arial" w:hAnsi="Arial" w:cs="Arial"/>
                          <w:b/>
                          <w:bCs/>
                        </w:rPr>
                        <w:t>Universal+</w:t>
                      </w:r>
                    </w:p>
                    <w:p w14:paraId="13115130" w14:textId="77777777" w:rsidR="00F07BC5" w:rsidRPr="00003BA7" w:rsidRDefault="00F07BC5" w:rsidP="00F07BC5">
                      <w:pPr>
                        <w:widowControl w:val="0"/>
                        <w:jc w:val="center"/>
                        <w:rPr>
                          <w:rFonts w:ascii="Arial" w:hAnsi="Arial" w:cs="Arial"/>
                        </w:rPr>
                      </w:pPr>
                      <w:r w:rsidRPr="00003BA7">
                        <w:rPr>
                          <w:rFonts w:ascii="Arial" w:hAnsi="Arial" w:cs="Arial"/>
                        </w:rPr>
                        <w:t>Continue with early help process using the EHA as appropriate</w:t>
                      </w:r>
                    </w:p>
                    <w:p w14:paraId="1A646A6B" w14:textId="77777777" w:rsidR="00F07BC5" w:rsidRPr="00003BA7" w:rsidRDefault="00F07BC5" w:rsidP="00F07BC5">
                      <w:pPr>
                        <w:widowControl w:val="0"/>
                        <w:rPr>
                          <w:rFonts w:ascii="Arial" w:hAnsi="Arial" w:cs="Arial"/>
                        </w:rPr>
                      </w:pPr>
                      <w:r w:rsidRPr="00003BA7">
                        <w:rPr>
                          <w:rFonts w:ascii="Arial" w:hAnsi="Arial" w:cs="Arial"/>
                        </w:rPr>
                        <w:t> </w:t>
                      </w:r>
                    </w:p>
                    <w:p w14:paraId="19534565"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A99E1D9" w14:textId="77777777" w:rsidR="00F07BC5" w:rsidRPr="00003BA7" w:rsidRDefault="00F07BC5" w:rsidP="00F07BC5">
                      <w:pPr>
                        <w:widowControl w:val="0"/>
                        <w:jc w:val="center"/>
                        <w:rPr>
                          <w:rFonts w:ascii="Arial" w:hAnsi="Arial" w:cs="Arial"/>
                        </w:rPr>
                      </w:pPr>
                      <w:r w:rsidRPr="00003BA7">
                        <w:rPr>
                          <w:rFonts w:ascii="Arial" w:hAnsi="Arial" w:cs="Arial"/>
                        </w:rPr>
                        <w:t> </w:t>
                      </w:r>
                    </w:p>
                    <w:p w14:paraId="6C7A1779"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2E36E67"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A0F1932"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0465A5A"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604D13D"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51" behindDoc="0" locked="0" layoutInCell="1" allowOverlap="1" wp14:anchorId="5277B86F" wp14:editId="3C8F4A2B">
                <wp:simplePos x="0" y="0"/>
                <wp:positionH relativeFrom="column">
                  <wp:posOffset>3023359</wp:posOffset>
                </wp:positionH>
                <wp:positionV relativeFrom="paragraph">
                  <wp:posOffset>5092065</wp:posOffset>
                </wp:positionV>
                <wp:extent cx="0" cy="323850"/>
                <wp:effectExtent l="95250" t="0" r="57150" b="38100"/>
                <wp:wrapNone/>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5F6A541F" id="Straight Arrow Connector 6" o:spid="_x0000_s1026" type="#_x0000_t32" alt="&quot;&quot;" style="position:absolute;margin-left:238.05pt;margin-top:400.95pt;width:0;height:25.5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" strokecolor="#4f81bd" strokeweight="2.5pt">
                <v:stroke endarrow="block"/>
                <v:shadow color="#868686"/>
              </v:shape>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6" behindDoc="0" locked="0" layoutInCell="1" allowOverlap="1" wp14:anchorId="30382850" wp14:editId="281593CF">
                <wp:simplePos x="0" y="0"/>
                <wp:positionH relativeFrom="column">
                  <wp:posOffset>2999550</wp:posOffset>
                </wp:positionH>
                <wp:positionV relativeFrom="paragraph">
                  <wp:posOffset>3175000</wp:posOffset>
                </wp:positionV>
                <wp:extent cx="0" cy="288290"/>
                <wp:effectExtent l="95250" t="0" r="57150" b="54610"/>
                <wp:wrapNone/>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5ABED6C4" id="Straight Arrow Connector 10" o:spid="_x0000_s1026" type="#_x0000_t32" alt="&quot;&quot;" style="position:absolute;margin-left:236.2pt;margin-top:250pt;width:0;height:22.7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" strokecolor="#4f81bd" strokeweight="2.5pt">
                <v:stroke endarrow="block"/>
                <v:shadow color="#868686"/>
              </v:shape>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52" behindDoc="0" locked="0" layoutInCell="1" allowOverlap="1" wp14:anchorId="59864216" wp14:editId="393D7D23">
                <wp:simplePos x="0" y="0"/>
                <wp:positionH relativeFrom="column">
                  <wp:posOffset>2995485</wp:posOffset>
                </wp:positionH>
                <wp:positionV relativeFrom="paragraph">
                  <wp:posOffset>1341120</wp:posOffset>
                </wp:positionV>
                <wp:extent cx="0" cy="288290"/>
                <wp:effectExtent l="95250" t="0" r="57150" b="54610"/>
                <wp:wrapNone/>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w14:anchorId="4CEBB2B0" id="Straight Arrow Connector 4" o:spid="_x0000_s1026" type="#_x0000_t32" alt="&quot;&quot;" style="position:absolute;margin-left:235.85pt;margin-top:105.6pt;width:0;height:22.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" strokecolor="#4f81bd" strokeweight="2.5pt">
                <v:stroke endarrow="block"/>
                <v:shadow color="#868686"/>
              </v:shape>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2" behindDoc="0" locked="0" layoutInCell="1" allowOverlap="1" wp14:anchorId="3F95A61A" wp14:editId="1130756B">
                <wp:simplePos x="0" y="0"/>
                <wp:positionH relativeFrom="margin">
                  <wp:align>center</wp:align>
                </wp:positionH>
                <wp:positionV relativeFrom="paragraph">
                  <wp:posOffset>3479677</wp:posOffset>
                </wp:positionV>
                <wp:extent cx="5127625" cy="1658203"/>
                <wp:effectExtent l="0" t="0" r="15875" b="18415"/>
                <wp:wrapNone/>
                <wp:docPr id="14" name="Rectangle 14"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658203"/>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A813B20" w14:textId="77777777" w:rsidR="00F07BC5" w:rsidRDefault="00F07BC5" w:rsidP="00F07BC5">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0AC61105" w14:textId="77777777" w:rsidR="00F07BC5" w:rsidRPr="007C21D7" w:rsidRDefault="00F07BC5" w:rsidP="00F07BC5">
                            <w:pPr>
                              <w:widowControl w:val="0"/>
                              <w:spacing w:after="0" w:line="223" w:lineRule="auto"/>
                              <w:jc w:val="center"/>
                              <w:rPr>
                                <w:rFonts w:ascii="Arial" w:hAnsi="Arial" w:cs="Arial"/>
                                <w:b/>
                                <w:bCs/>
                                <w:sz w:val="16"/>
                                <w:szCs w:val="16"/>
                              </w:rPr>
                            </w:pPr>
                          </w:p>
                          <w:p w14:paraId="6B87B0D9" w14:textId="77777777" w:rsidR="00F07BC5" w:rsidRPr="005C0F89" w:rsidRDefault="00F07BC5" w:rsidP="00F07BC5">
                            <w:pPr>
                              <w:widowControl w:val="0"/>
                              <w:spacing w:after="0"/>
                              <w:jc w:val="center"/>
                              <w:rPr>
                                <w:rFonts w:ascii="Arial" w:hAnsi="Arial" w:cs="Arial"/>
                                <w:b/>
                                <w:bCs/>
                                <w:sz w:val="26"/>
                                <w:szCs w:val="26"/>
                              </w:rPr>
                            </w:pPr>
                            <w:hyperlink r:id="rId55" w:history="1">
                              <w:r w:rsidRPr="005C0F89">
                                <w:rPr>
                                  <w:rStyle w:val="Hyperlink"/>
                                  <w:rFonts w:ascii="Arial" w:hAnsi="Arial" w:cs="Arial"/>
                                  <w:b/>
                                  <w:bCs/>
                                  <w:sz w:val="26"/>
                                  <w:szCs w:val="26"/>
                                </w:rPr>
                                <w:t>Early Help Locality Teams</w:t>
                              </w:r>
                            </w:hyperlink>
                            <w:r w:rsidRPr="005C0F89">
                              <w:rPr>
                                <w:rFonts w:ascii="Arial" w:hAnsi="Arial" w:cs="Arial"/>
                                <w:b/>
                                <w:bCs/>
                                <w:sz w:val="26"/>
                                <w:szCs w:val="26"/>
                              </w:rPr>
                              <w:t xml:space="preserve"> </w:t>
                            </w:r>
                          </w:p>
                          <w:p w14:paraId="4F987256" w14:textId="77777777" w:rsidR="00F07BC5" w:rsidRDefault="00F07BC5" w:rsidP="00F07BC5">
                            <w:pPr>
                              <w:widowControl w:val="0"/>
                              <w:spacing w:after="0"/>
                              <w:jc w:val="center"/>
                              <w:rPr>
                                <w:rFonts w:ascii="Arial" w:hAnsi="Arial" w:cs="Arial"/>
                                <w:sz w:val="26"/>
                                <w:szCs w:val="26"/>
                              </w:rPr>
                            </w:pPr>
                          </w:p>
                          <w:p w14:paraId="266730AD" w14:textId="77777777" w:rsidR="00F07BC5" w:rsidRPr="007D5C35" w:rsidRDefault="00F07BC5" w:rsidP="00F07BC5">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5FC311BF" w14:textId="77777777" w:rsidR="00F07BC5" w:rsidRPr="007D5C35" w:rsidRDefault="00F07BC5" w:rsidP="00F07BC5">
                            <w:pPr>
                              <w:widowControl w:val="0"/>
                              <w:spacing w:after="0"/>
                              <w:jc w:val="center"/>
                              <w:rPr>
                                <w:rFonts w:ascii="Arial" w:hAnsi="Arial" w:cs="Arial"/>
                                <w:sz w:val="26"/>
                                <w:szCs w:val="26"/>
                              </w:rPr>
                            </w:pPr>
                            <w:r w:rsidRPr="007D5C35">
                              <w:rPr>
                                <w:rFonts w:ascii="Arial" w:hAnsi="Arial" w:cs="Arial"/>
                                <w:sz w:val="26"/>
                                <w:szCs w:val="26"/>
                              </w:rPr>
                              <w:t>0121 303 1888</w:t>
                            </w:r>
                          </w:p>
                          <w:p w14:paraId="598CAF5E" w14:textId="77777777" w:rsidR="00F07BC5" w:rsidRPr="007C21D7" w:rsidRDefault="00F07BC5" w:rsidP="00F07BC5">
                            <w:pPr>
                              <w:widowControl w:val="0"/>
                              <w:spacing w:after="0"/>
                              <w:jc w:val="center"/>
                              <w:rPr>
                                <w:rFonts w:ascii="Arial" w:hAnsi="Arial" w:cs="Arial"/>
                                <w:sz w:val="16"/>
                                <w:szCs w:val="16"/>
                              </w:rPr>
                            </w:pPr>
                          </w:p>
                          <w:p w14:paraId="053080F8" w14:textId="77777777" w:rsidR="00F07BC5" w:rsidRPr="007D5C35" w:rsidRDefault="00F07BC5" w:rsidP="00F07BC5">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30D05913"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3F60378" w14:textId="77777777" w:rsidR="00F07BC5" w:rsidRPr="00003BA7" w:rsidRDefault="00F07BC5" w:rsidP="00F07BC5">
                            <w:pPr>
                              <w:widowControl w:val="0"/>
                              <w:rPr>
                                <w:rFonts w:ascii="Arial" w:hAnsi="Arial" w:cs="Arial"/>
                              </w:rPr>
                            </w:pPr>
                            <w:r w:rsidRPr="00003BA7">
                              <w:rPr>
                                <w:rFonts w:ascii="Arial" w:hAnsi="Arial" w:cs="Arial"/>
                              </w:rPr>
                              <w:t> </w:t>
                            </w:r>
                          </w:p>
                          <w:p w14:paraId="4FEFFD11"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4CC5349" w14:textId="77777777" w:rsidR="00F07BC5" w:rsidRPr="00003BA7" w:rsidRDefault="00F07BC5" w:rsidP="00F07BC5">
                            <w:pPr>
                              <w:widowControl w:val="0"/>
                              <w:jc w:val="center"/>
                              <w:rPr>
                                <w:rFonts w:ascii="Arial" w:hAnsi="Arial" w:cs="Arial"/>
                              </w:rPr>
                            </w:pPr>
                            <w:r w:rsidRPr="00003BA7">
                              <w:rPr>
                                <w:rFonts w:ascii="Arial" w:hAnsi="Arial" w:cs="Arial"/>
                              </w:rPr>
                              <w:t> </w:t>
                            </w:r>
                          </w:p>
                          <w:p w14:paraId="6DA3F6C0"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63E1EC8" w14:textId="77777777" w:rsidR="00F07BC5" w:rsidRPr="00003BA7" w:rsidRDefault="00F07BC5" w:rsidP="00F07BC5">
                            <w:pPr>
                              <w:widowControl w:val="0"/>
                              <w:jc w:val="center"/>
                              <w:rPr>
                                <w:rFonts w:ascii="Arial" w:hAnsi="Arial" w:cs="Arial"/>
                              </w:rPr>
                            </w:pPr>
                            <w:r w:rsidRPr="00003BA7">
                              <w:rPr>
                                <w:rFonts w:ascii="Arial" w:hAnsi="Arial" w:cs="Arial"/>
                              </w:rPr>
                              <w:t> </w:t>
                            </w:r>
                          </w:p>
                          <w:p w14:paraId="582FC262" w14:textId="77777777" w:rsidR="00F07BC5" w:rsidRPr="00003BA7" w:rsidRDefault="00F07BC5" w:rsidP="00F07BC5">
                            <w:pPr>
                              <w:widowControl w:val="0"/>
                              <w:jc w:val="center"/>
                              <w:rPr>
                                <w:rFonts w:ascii="Arial" w:hAnsi="Arial" w:cs="Arial"/>
                              </w:rPr>
                            </w:pPr>
                            <w:r w:rsidRPr="00003BA7">
                              <w:rPr>
                                <w:rFonts w:ascii="Arial" w:hAnsi="Arial" w:cs="Arial"/>
                              </w:rPr>
                              <w:t> </w:t>
                            </w:r>
                          </w:p>
                          <w:p w14:paraId="3B4120BD"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C91C528"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Diagram</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3F95A61A" id="Rectangle 14" o:spid="_x0000_s1031" alt="Diagram outlining the actions to be undertaken when responding to concerns about a child.  This is to be tailored to and displayed in your setting." style="position:absolute;margin-left:0;margin-top:274pt;width:403.75pt;height:130.55pt;z-index:25165824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" fillcolor="#d3dbe5" strokecolor="black [0]" insetpen="t">
                <v:shadow color="#eeece1"/>
                <v:textbox inset="2.88pt,2.88pt,2.88pt,2.88pt">
                  <w:txbxContent>
                    <w:p w14:paraId="3A813B20" w14:textId="77777777" w:rsidR="00F07BC5" w:rsidRDefault="00F07BC5" w:rsidP="00F07BC5">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0AC61105" w14:textId="77777777" w:rsidR="00F07BC5" w:rsidRPr="007C21D7" w:rsidRDefault="00F07BC5" w:rsidP="00F07BC5">
                      <w:pPr>
                        <w:widowControl w:val="0"/>
                        <w:spacing w:after="0" w:line="223" w:lineRule="auto"/>
                        <w:jc w:val="center"/>
                        <w:rPr>
                          <w:rFonts w:ascii="Arial" w:hAnsi="Arial" w:cs="Arial"/>
                          <w:b/>
                          <w:bCs/>
                          <w:sz w:val="16"/>
                          <w:szCs w:val="16"/>
                        </w:rPr>
                      </w:pPr>
                    </w:p>
                    <w:p w14:paraId="6B87B0D9" w14:textId="77777777" w:rsidR="00F07BC5" w:rsidRPr="005C0F89" w:rsidRDefault="00F07BC5" w:rsidP="00F07BC5">
                      <w:pPr>
                        <w:widowControl w:val="0"/>
                        <w:spacing w:after="0"/>
                        <w:jc w:val="center"/>
                        <w:rPr>
                          <w:rFonts w:ascii="Arial" w:hAnsi="Arial" w:cs="Arial"/>
                          <w:b/>
                          <w:bCs/>
                          <w:sz w:val="26"/>
                          <w:szCs w:val="26"/>
                        </w:rPr>
                      </w:pPr>
                      <w:hyperlink r:id="rId56" w:history="1">
                        <w:r w:rsidRPr="005C0F89">
                          <w:rPr>
                            <w:rStyle w:val="Hyperlink"/>
                            <w:rFonts w:ascii="Arial" w:hAnsi="Arial" w:cs="Arial"/>
                            <w:b/>
                            <w:bCs/>
                            <w:sz w:val="26"/>
                            <w:szCs w:val="26"/>
                          </w:rPr>
                          <w:t>Early Help Locality Teams</w:t>
                        </w:r>
                      </w:hyperlink>
                      <w:r w:rsidRPr="005C0F89">
                        <w:rPr>
                          <w:rFonts w:ascii="Arial" w:hAnsi="Arial" w:cs="Arial"/>
                          <w:b/>
                          <w:bCs/>
                          <w:sz w:val="26"/>
                          <w:szCs w:val="26"/>
                        </w:rPr>
                        <w:t xml:space="preserve"> </w:t>
                      </w:r>
                    </w:p>
                    <w:p w14:paraId="4F987256" w14:textId="77777777" w:rsidR="00F07BC5" w:rsidRDefault="00F07BC5" w:rsidP="00F07BC5">
                      <w:pPr>
                        <w:widowControl w:val="0"/>
                        <w:spacing w:after="0"/>
                        <w:jc w:val="center"/>
                        <w:rPr>
                          <w:rFonts w:ascii="Arial" w:hAnsi="Arial" w:cs="Arial"/>
                          <w:sz w:val="26"/>
                          <w:szCs w:val="26"/>
                        </w:rPr>
                      </w:pPr>
                    </w:p>
                    <w:p w14:paraId="266730AD" w14:textId="77777777" w:rsidR="00F07BC5" w:rsidRPr="007D5C35" w:rsidRDefault="00F07BC5" w:rsidP="00F07BC5">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5FC311BF" w14:textId="77777777" w:rsidR="00F07BC5" w:rsidRPr="007D5C35" w:rsidRDefault="00F07BC5" w:rsidP="00F07BC5">
                      <w:pPr>
                        <w:widowControl w:val="0"/>
                        <w:spacing w:after="0"/>
                        <w:jc w:val="center"/>
                        <w:rPr>
                          <w:rFonts w:ascii="Arial" w:hAnsi="Arial" w:cs="Arial"/>
                          <w:sz w:val="26"/>
                          <w:szCs w:val="26"/>
                        </w:rPr>
                      </w:pPr>
                      <w:r w:rsidRPr="007D5C35">
                        <w:rPr>
                          <w:rFonts w:ascii="Arial" w:hAnsi="Arial" w:cs="Arial"/>
                          <w:sz w:val="26"/>
                          <w:szCs w:val="26"/>
                        </w:rPr>
                        <w:t>0121 303 1888</w:t>
                      </w:r>
                    </w:p>
                    <w:p w14:paraId="598CAF5E" w14:textId="77777777" w:rsidR="00F07BC5" w:rsidRPr="007C21D7" w:rsidRDefault="00F07BC5" w:rsidP="00F07BC5">
                      <w:pPr>
                        <w:widowControl w:val="0"/>
                        <w:spacing w:after="0"/>
                        <w:jc w:val="center"/>
                        <w:rPr>
                          <w:rFonts w:ascii="Arial" w:hAnsi="Arial" w:cs="Arial"/>
                          <w:sz w:val="16"/>
                          <w:szCs w:val="16"/>
                        </w:rPr>
                      </w:pPr>
                    </w:p>
                    <w:p w14:paraId="053080F8" w14:textId="77777777" w:rsidR="00F07BC5" w:rsidRPr="007D5C35" w:rsidRDefault="00F07BC5" w:rsidP="00F07BC5">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30D05913"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3F60378" w14:textId="77777777" w:rsidR="00F07BC5" w:rsidRPr="00003BA7" w:rsidRDefault="00F07BC5" w:rsidP="00F07BC5">
                      <w:pPr>
                        <w:widowControl w:val="0"/>
                        <w:rPr>
                          <w:rFonts w:ascii="Arial" w:hAnsi="Arial" w:cs="Arial"/>
                        </w:rPr>
                      </w:pPr>
                      <w:r w:rsidRPr="00003BA7">
                        <w:rPr>
                          <w:rFonts w:ascii="Arial" w:hAnsi="Arial" w:cs="Arial"/>
                        </w:rPr>
                        <w:t> </w:t>
                      </w:r>
                    </w:p>
                    <w:p w14:paraId="4FEFFD11"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4CC5349" w14:textId="77777777" w:rsidR="00F07BC5" w:rsidRPr="00003BA7" w:rsidRDefault="00F07BC5" w:rsidP="00F07BC5">
                      <w:pPr>
                        <w:widowControl w:val="0"/>
                        <w:jc w:val="center"/>
                        <w:rPr>
                          <w:rFonts w:ascii="Arial" w:hAnsi="Arial" w:cs="Arial"/>
                        </w:rPr>
                      </w:pPr>
                      <w:r w:rsidRPr="00003BA7">
                        <w:rPr>
                          <w:rFonts w:ascii="Arial" w:hAnsi="Arial" w:cs="Arial"/>
                        </w:rPr>
                        <w:t> </w:t>
                      </w:r>
                    </w:p>
                    <w:p w14:paraId="6DA3F6C0"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63E1EC8" w14:textId="77777777" w:rsidR="00F07BC5" w:rsidRPr="00003BA7" w:rsidRDefault="00F07BC5" w:rsidP="00F07BC5">
                      <w:pPr>
                        <w:widowControl w:val="0"/>
                        <w:jc w:val="center"/>
                        <w:rPr>
                          <w:rFonts w:ascii="Arial" w:hAnsi="Arial" w:cs="Arial"/>
                        </w:rPr>
                      </w:pPr>
                      <w:r w:rsidRPr="00003BA7">
                        <w:rPr>
                          <w:rFonts w:ascii="Arial" w:hAnsi="Arial" w:cs="Arial"/>
                        </w:rPr>
                        <w:t> </w:t>
                      </w:r>
                    </w:p>
                    <w:p w14:paraId="582FC262" w14:textId="77777777" w:rsidR="00F07BC5" w:rsidRPr="00003BA7" w:rsidRDefault="00F07BC5" w:rsidP="00F07BC5">
                      <w:pPr>
                        <w:widowControl w:val="0"/>
                        <w:jc w:val="center"/>
                        <w:rPr>
                          <w:rFonts w:ascii="Arial" w:hAnsi="Arial" w:cs="Arial"/>
                        </w:rPr>
                      </w:pPr>
                      <w:r w:rsidRPr="00003BA7">
                        <w:rPr>
                          <w:rFonts w:ascii="Arial" w:hAnsi="Arial" w:cs="Arial"/>
                        </w:rPr>
                        <w:t> </w:t>
                      </w:r>
                    </w:p>
                    <w:p w14:paraId="3B4120BD" w14:textId="77777777" w:rsidR="00F07BC5" w:rsidRPr="00003BA7" w:rsidRDefault="00F07BC5" w:rsidP="00F07BC5">
                      <w:pPr>
                        <w:widowControl w:val="0"/>
                        <w:jc w:val="center"/>
                        <w:rPr>
                          <w:rFonts w:ascii="Arial" w:hAnsi="Arial" w:cs="Arial"/>
                        </w:rPr>
                      </w:pPr>
                      <w:r w:rsidRPr="00003BA7">
                        <w:rPr>
                          <w:rFonts w:ascii="Arial" w:hAnsi="Arial" w:cs="Arial"/>
                        </w:rPr>
                        <w:t> </w:t>
                      </w:r>
                    </w:p>
                    <w:p w14:paraId="4C91C528"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Diagram</w:t>
                      </w:r>
                    </w:p>
                  </w:txbxContent>
                </v:textbox>
                <w10:wrap anchorx="margin"/>
              </v:rect>
            </w:pict>
          </mc:Fallback>
        </mc:AlternateContent>
      </w:r>
      <w:r w:rsidRPr="00054FE3">
        <w:rPr>
          <w:rFonts w:ascii="Century Gothic" w:eastAsia="Calibri" w:hAnsi="Century Gothic"/>
          <w:noProof/>
          <w:color w:val="000000" w:themeColor="text1"/>
          <w:sz w:val="24"/>
          <w:szCs w:val="24"/>
          <w:u w:val="single"/>
        </w:rPr>
        <mc:AlternateContent>
          <mc:Choice Requires="wps">
            <w:drawing>
              <wp:anchor distT="0" distB="0" distL="114300" distR="114300" simplePos="0" relativeHeight="251658241" behindDoc="0" locked="0" layoutInCell="1" allowOverlap="1" wp14:anchorId="7FD69B94" wp14:editId="26CBF3BE">
                <wp:simplePos x="0" y="0"/>
                <wp:positionH relativeFrom="margin">
                  <wp:align>center</wp:align>
                </wp:positionH>
                <wp:positionV relativeFrom="paragraph">
                  <wp:posOffset>1645986</wp:posOffset>
                </wp:positionV>
                <wp:extent cx="5107940" cy="1551940"/>
                <wp:effectExtent l="0" t="0" r="16510" b="10160"/>
                <wp:wrapNone/>
                <wp:docPr id="15" name="Rectangle 15"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CE9FB78" w14:textId="77777777" w:rsidR="00F07BC5" w:rsidRPr="00003BA7" w:rsidRDefault="00F07BC5" w:rsidP="00F07BC5">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7761039B" w14:textId="77777777" w:rsidR="00F07BC5" w:rsidRPr="00003BA7" w:rsidRDefault="00F07BC5" w:rsidP="00F07BC5">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5FD4496B" w14:textId="77777777" w:rsidR="00F07BC5" w:rsidRPr="00003BA7" w:rsidRDefault="00F07BC5" w:rsidP="00054FE3">
                            <w:pPr>
                              <w:pStyle w:val="ListParagraph"/>
                              <w:widowControl w:val="0"/>
                              <w:numPr>
                                <w:ilvl w:val="0"/>
                                <w:numId w:val="38"/>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6E116E4D" w14:textId="77777777" w:rsidR="00F07BC5" w:rsidRPr="00003BA7" w:rsidRDefault="00F07BC5" w:rsidP="00054FE3">
                            <w:pPr>
                              <w:pStyle w:val="ListParagraph"/>
                              <w:widowControl w:val="0"/>
                              <w:numPr>
                                <w:ilvl w:val="0"/>
                                <w:numId w:val="38"/>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2DC17769" w14:textId="77777777" w:rsidR="00F07BC5" w:rsidRPr="00003BA7" w:rsidRDefault="00F07BC5" w:rsidP="00F07BC5">
                            <w:pPr>
                              <w:widowControl w:val="0"/>
                              <w:jc w:val="center"/>
                              <w:rPr>
                                <w:rFonts w:ascii="Arial" w:hAnsi="Arial" w:cs="Arial"/>
                                <w:sz w:val="26"/>
                                <w:szCs w:val="26"/>
                              </w:rPr>
                            </w:pPr>
                            <w:r w:rsidRPr="00003BA7">
                              <w:rPr>
                                <w:rFonts w:ascii="Arial" w:hAnsi="Arial" w:cs="Arial"/>
                                <w:sz w:val="26"/>
                                <w:szCs w:val="26"/>
                              </w:rPr>
                              <w:t> </w:t>
                            </w:r>
                          </w:p>
                          <w:p w14:paraId="720EBF4C" w14:textId="77777777" w:rsidR="00F07BC5" w:rsidRPr="00003BA7" w:rsidRDefault="00F07BC5" w:rsidP="00F07BC5">
                            <w:pPr>
                              <w:widowControl w:val="0"/>
                              <w:jc w:val="center"/>
                              <w:rPr>
                                <w:rFonts w:ascii="Arial" w:hAnsi="Arial" w:cs="Arial"/>
                              </w:rPr>
                            </w:pPr>
                            <w:r w:rsidRPr="00003BA7">
                              <w:rPr>
                                <w:rFonts w:ascii="Arial" w:hAnsi="Arial" w:cs="Arial"/>
                              </w:rPr>
                              <w:t> </w:t>
                            </w:r>
                          </w:p>
                          <w:p w14:paraId="3ACDC3BE"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2DB10B1"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91C006A" w14:textId="77777777" w:rsidR="00F07BC5" w:rsidRPr="00003BA7" w:rsidRDefault="00F07BC5" w:rsidP="00F07BC5">
                            <w:pPr>
                              <w:widowControl w:val="0"/>
                              <w:jc w:val="center"/>
                              <w:rPr>
                                <w:rFonts w:ascii="Arial" w:hAnsi="Arial" w:cs="Arial"/>
                              </w:rPr>
                            </w:pPr>
                            <w:r w:rsidRPr="00003BA7">
                              <w:rPr>
                                <w:rFonts w:ascii="Arial" w:hAnsi="Arial" w:cs="Arial"/>
                              </w:rPr>
                              <w:t> </w:t>
                            </w:r>
                          </w:p>
                          <w:p w14:paraId="32489922"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7FD69B94" id="Rectangle 15" o:spid="_x0000_s1032" alt="Diagram outlining the actions to be undertaken when responding to concerns about a child.  This is to be tailored to and displayed in your setting." style="position:absolute;margin-left:0;margin-top:129.6pt;width:402.2pt;height:122.2pt;z-index:25165824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" fillcolor="#d3dbe5" strokecolor="black [0]" insetpen="t">
                <v:shadow color="#eeece1"/>
                <v:textbox inset="2.88pt,2.88pt,2.88pt,2.88pt">
                  <w:txbxContent>
                    <w:p w14:paraId="3CE9FB78" w14:textId="77777777" w:rsidR="00F07BC5" w:rsidRPr="00003BA7" w:rsidRDefault="00F07BC5" w:rsidP="00F07BC5">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7761039B" w14:textId="77777777" w:rsidR="00F07BC5" w:rsidRPr="00003BA7" w:rsidRDefault="00F07BC5" w:rsidP="00F07BC5">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5FD4496B" w14:textId="77777777" w:rsidR="00F07BC5" w:rsidRPr="00003BA7" w:rsidRDefault="00F07BC5" w:rsidP="00054FE3">
                      <w:pPr>
                        <w:pStyle w:val="ListParagraph"/>
                        <w:widowControl w:val="0"/>
                        <w:numPr>
                          <w:ilvl w:val="0"/>
                          <w:numId w:val="38"/>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6E116E4D" w14:textId="77777777" w:rsidR="00F07BC5" w:rsidRPr="00003BA7" w:rsidRDefault="00F07BC5" w:rsidP="00054FE3">
                      <w:pPr>
                        <w:pStyle w:val="ListParagraph"/>
                        <w:widowControl w:val="0"/>
                        <w:numPr>
                          <w:ilvl w:val="0"/>
                          <w:numId w:val="38"/>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2DC17769" w14:textId="77777777" w:rsidR="00F07BC5" w:rsidRPr="00003BA7" w:rsidRDefault="00F07BC5" w:rsidP="00F07BC5">
                      <w:pPr>
                        <w:widowControl w:val="0"/>
                        <w:jc w:val="center"/>
                        <w:rPr>
                          <w:rFonts w:ascii="Arial" w:hAnsi="Arial" w:cs="Arial"/>
                          <w:sz w:val="26"/>
                          <w:szCs w:val="26"/>
                        </w:rPr>
                      </w:pPr>
                      <w:r w:rsidRPr="00003BA7">
                        <w:rPr>
                          <w:rFonts w:ascii="Arial" w:hAnsi="Arial" w:cs="Arial"/>
                          <w:sz w:val="26"/>
                          <w:szCs w:val="26"/>
                        </w:rPr>
                        <w:t> </w:t>
                      </w:r>
                    </w:p>
                    <w:p w14:paraId="720EBF4C" w14:textId="77777777" w:rsidR="00F07BC5" w:rsidRPr="00003BA7" w:rsidRDefault="00F07BC5" w:rsidP="00F07BC5">
                      <w:pPr>
                        <w:widowControl w:val="0"/>
                        <w:jc w:val="center"/>
                        <w:rPr>
                          <w:rFonts w:ascii="Arial" w:hAnsi="Arial" w:cs="Arial"/>
                        </w:rPr>
                      </w:pPr>
                      <w:r w:rsidRPr="00003BA7">
                        <w:rPr>
                          <w:rFonts w:ascii="Arial" w:hAnsi="Arial" w:cs="Arial"/>
                        </w:rPr>
                        <w:t> </w:t>
                      </w:r>
                    </w:p>
                    <w:p w14:paraId="3ACDC3BE" w14:textId="77777777" w:rsidR="00F07BC5" w:rsidRPr="00003BA7" w:rsidRDefault="00F07BC5" w:rsidP="00F07BC5">
                      <w:pPr>
                        <w:widowControl w:val="0"/>
                        <w:jc w:val="center"/>
                        <w:rPr>
                          <w:rFonts w:ascii="Arial" w:hAnsi="Arial" w:cs="Arial"/>
                        </w:rPr>
                      </w:pPr>
                      <w:r w:rsidRPr="00003BA7">
                        <w:rPr>
                          <w:rFonts w:ascii="Arial" w:hAnsi="Arial" w:cs="Arial"/>
                        </w:rPr>
                        <w:t> </w:t>
                      </w:r>
                    </w:p>
                    <w:p w14:paraId="02DB10B1" w14:textId="77777777" w:rsidR="00F07BC5" w:rsidRPr="00003BA7" w:rsidRDefault="00F07BC5" w:rsidP="00F07BC5">
                      <w:pPr>
                        <w:widowControl w:val="0"/>
                        <w:jc w:val="center"/>
                        <w:rPr>
                          <w:rFonts w:ascii="Arial" w:hAnsi="Arial" w:cs="Arial"/>
                        </w:rPr>
                      </w:pPr>
                      <w:r w:rsidRPr="00003BA7">
                        <w:rPr>
                          <w:rFonts w:ascii="Arial" w:hAnsi="Arial" w:cs="Arial"/>
                        </w:rPr>
                        <w:t> </w:t>
                      </w:r>
                    </w:p>
                    <w:p w14:paraId="291C006A" w14:textId="77777777" w:rsidR="00F07BC5" w:rsidRPr="00003BA7" w:rsidRDefault="00F07BC5" w:rsidP="00F07BC5">
                      <w:pPr>
                        <w:widowControl w:val="0"/>
                        <w:jc w:val="center"/>
                        <w:rPr>
                          <w:rFonts w:ascii="Arial" w:hAnsi="Arial" w:cs="Arial"/>
                        </w:rPr>
                      </w:pPr>
                      <w:r w:rsidRPr="00003BA7">
                        <w:rPr>
                          <w:rFonts w:ascii="Arial" w:hAnsi="Arial" w:cs="Arial"/>
                        </w:rPr>
                        <w:t> </w:t>
                      </w:r>
                    </w:p>
                    <w:p w14:paraId="32489922" w14:textId="77777777" w:rsidR="00F07BC5" w:rsidRPr="00003BA7" w:rsidRDefault="00F07BC5" w:rsidP="00F07BC5">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w10:wrap anchorx="margin"/>
              </v:rect>
            </w:pict>
          </mc:Fallback>
        </mc:AlternateContent>
      </w:r>
      <w:r w:rsidR="00F07BC5" w:rsidRPr="00054FE3">
        <w:rPr>
          <w:rFonts w:ascii="Century Gothic" w:eastAsia="Calibri" w:hAnsi="Century Gothic"/>
          <w:color w:val="000000" w:themeColor="text1"/>
          <w:sz w:val="24"/>
          <w:szCs w:val="24"/>
          <w:u w:val="single"/>
        </w:rPr>
        <w:br w:type="page"/>
      </w:r>
      <w:r w:rsidR="00F07BC5" w:rsidRPr="00633B60">
        <w:rPr>
          <w:rFonts w:ascii="Century Gothic" w:eastAsia="Calibri" w:hAnsi="Century Gothic"/>
          <w:b/>
          <w:bCs/>
          <w:color w:val="000000" w:themeColor="text1"/>
          <w:sz w:val="24"/>
          <w:szCs w:val="24"/>
        </w:rPr>
        <w:lastRenderedPageBreak/>
        <w:t>20</w:t>
      </w:r>
      <w:r w:rsidR="00F07BC5" w:rsidRPr="00054FE3">
        <w:rPr>
          <w:rFonts w:ascii="Century Gothic" w:eastAsia="Calibri" w:hAnsi="Century Gothic"/>
          <w:color w:val="000000" w:themeColor="text1"/>
          <w:sz w:val="24"/>
          <w:szCs w:val="24"/>
        </w:rPr>
        <w:tab/>
      </w:r>
      <w:r w:rsidR="00F07BC5" w:rsidRPr="00B8485B">
        <w:rPr>
          <w:rFonts w:ascii="Century Gothic" w:eastAsia="Calibri" w:hAnsi="Century Gothic"/>
          <w:b/>
          <w:bCs/>
          <w:color w:val="000000" w:themeColor="text1"/>
          <w:sz w:val="24"/>
          <w:szCs w:val="24"/>
        </w:rPr>
        <w:t>Involving parents/carers</w:t>
      </w:r>
    </w:p>
    <w:p w14:paraId="3D2EFDC3"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4EC9FE4E"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20.1</w:t>
      </w:r>
      <w:r w:rsidRPr="00054FE3">
        <w:rPr>
          <w:rFonts w:eastAsia="Times New Roman" w:cs="Arial"/>
          <w:color w:val="000000" w:themeColor="text1"/>
          <w:szCs w:val="24"/>
          <w:lang w:eastAsia="en-GB"/>
        </w:rPr>
        <w:tab/>
        <w:t xml:space="preserve">In general, we will discuss any safeguarding or child protection concerns with parents/carers before approaching other schools or agencies and will seek their consent to making a referral to another agency. Appropriate staff will approach parents/carers after consultation with the DSL. </w:t>
      </w:r>
    </w:p>
    <w:p w14:paraId="362DC65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151F90F7" w14:textId="77777777" w:rsidR="00F07BC5" w:rsidRPr="00054FE3" w:rsidRDefault="00F07BC5" w:rsidP="00F07BC5">
      <w:pPr>
        <w:spacing w:after="0" w:line="240" w:lineRule="auto"/>
        <w:ind w:left="720"/>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However, there may be occasions when the school will contact another school or agency </w:t>
      </w:r>
      <w:r w:rsidRPr="00054FE3">
        <w:rPr>
          <w:rFonts w:eastAsia="Times New Roman" w:cs="Arial"/>
          <w:bCs/>
          <w:color w:val="000000" w:themeColor="text1"/>
          <w:szCs w:val="24"/>
          <w:u w:val="single"/>
          <w:lang w:eastAsia="en-GB"/>
        </w:rPr>
        <w:t>before</w:t>
      </w:r>
      <w:r w:rsidRPr="00054FE3">
        <w:rPr>
          <w:rFonts w:eastAsia="Times New Roman" w:cs="Arial"/>
          <w:color w:val="000000" w:themeColor="text1"/>
          <w:szCs w:val="24"/>
          <w:lang w:eastAsia="en-GB"/>
        </w:rPr>
        <w:t xml:space="preserve"> informing parents/carers because it considers that contacting them may increase the risk of significant harm to the child.</w:t>
      </w:r>
    </w:p>
    <w:p w14:paraId="77090987"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30BF69EB"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20.2</w:t>
      </w:r>
      <w:r w:rsidRPr="00054FE3">
        <w:rPr>
          <w:rFonts w:eastAsia="Times New Roman" w:cs="Arial"/>
          <w:color w:val="000000" w:themeColor="text1"/>
          <w:szCs w:val="24"/>
          <w:lang w:eastAsia="en-GB"/>
        </w:rPr>
        <w:tab/>
        <w:t>Parents/carers will be informed about our Safeguarding &amp; Child Protection Policy through the school website.</w:t>
      </w:r>
    </w:p>
    <w:p w14:paraId="3A4F292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09EB5DC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20.3    Child protection information will be stored separately from the pupil’s school file. It will be stored and handled in line with the Data Protection Policy. </w:t>
      </w:r>
    </w:p>
    <w:p w14:paraId="257A024C"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54B6F75F" w14:textId="4E43FF80" w:rsidR="00F07BC5" w:rsidRPr="00054FE3" w:rsidRDefault="00F07BC5" w:rsidP="00F07BC5">
      <w:pPr>
        <w:pStyle w:val="Heading2"/>
        <w:rPr>
          <w:rFonts w:ascii="Century Gothic" w:hAnsi="Century Gothic"/>
          <w:color w:val="000000" w:themeColor="text1"/>
          <w:sz w:val="24"/>
          <w:szCs w:val="24"/>
        </w:rPr>
      </w:pPr>
      <w:r w:rsidRPr="00633B60">
        <w:rPr>
          <w:rFonts w:ascii="Century Gothic" w:hAnsi="Century Gothic"/>
          <w:b/>
          <w:bCs/>
          <w:color w:val="000000" w:themeColor="text1"/>
          <w:sz w:val="24"/>
          <w:szCs w:val="24"/>
        </w:rPr>
        <w:t>2</w:t>
      </w:r>
      <w:r w:rsidR="00B8485B" w:rsidRPr="00633B60">
        <w:rPr>
          <w:rFonts w:ascii="Century Gothic" w:hAnsi="Century Gothic"/>
          <w:b/>
          <w:bCs/>
          <w:color w:val="000000" w:themeColor="text1"/>
          <w:sz w:val="24"/>
          <w:szCs w:val="24"/>
        </w:rPr>
        <w:t>1</w:t>
      </w:r>
      <w:r w:rsidRPr="00054FE3">
        <w:rPr>
          <w:rFonts w:ascii="Century Gothic" w:hAnsi="Century Gothic"/>
          <w:color w:val="000000" w:themeColor="text1"/>
          <w:sz w:val="24"/>
          <w:szCs w:val="24"/>
        </w:rPr>
        <w:tab/>
      </w:r>
      <w:proofErr w:type="gramStart"/>
      <w:r w:rsidRPr="00B8485B">
        <w:rPr>
          <w:rFonts w:ascii="Century Gothic" w:hAnsi="Century Gothic"/>
          <w:b/>
          <w:bCs/>
          <w:color w:val="000000" w:themeColor="text1"/>
          <w:sz w:val="24"/>
          <w:szCs w:val="24"/>
        </w:rPr>
        <w:t>Multi-agency</w:t>
      </w:r>
      <w:proofErr w:type="gramEnd"/>
      <w:r w:rsidRPr="00B8485B">
        <w:rPr>
          <w:rFonts w:ascii="Century Gothic" w:hAnsi="Century Gothic"/>
          <w:b/>
          <w:bCs/>
          <w:color w:val="000000" w:themeColor="text1"/>
          <w:sz w:val="24"/>
          <w:szCs w:val="24"/>
        </w:rPr>
        <w:t xml:space="preserve"> work</w:t>
      </w:r>
    </w:p>
    <w:p w14:paraId="0A3CE895"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5DB35346"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21.1</w:t>
      </w:r>
      <w:r w:rsidRPr="00054FE3">
        <w:rPr>
          <w:rFonts w:eastAsia="Times New Roman" w:cs="Arial"/>
          <w:color w:val="000000" w:themeColor="text1"/>
          <w:szCs w:val="24"/>
          <w:lang w:eastAsia="en-GB"/>
        </w:rPr>
        <w:tab/>
        <w:t xml:space="preserve">We work in partnership with other agencies in line with </w:t>
      </w:r>
      <w:hyperlink r:id="rId57" w:history="1">
        <w:r w:rsidRPr="00054FE3">
          <w:rPr>
            <w:rFonts w:cs="Arial"/>
            <w:b/>
            <w:bCs/>
            <w:color w:val="000000" w:themeColor="text1"/>
            <w:szCs w:val="24"/>
            <w:u w:val="single"/>
          </w:rPr>
          <w:t>Right Help Right Time</w:t>
        </w:r>
      </w:hyperlink>
      <w:r w:rsidRPr="00054FE3">
        <w:rPr>
          <w:rFonts w:cs="Arial"/>
          <w:color w:val="000000" w:themeColor="text1"/>
          <w:szCs w:val="24"/>
        </w:rPr>
        <w:t xml:space="preserve"> </w:t>
      </w:r>
      <w:r w:rsidRPr="00054FE3">
        <w:rPr>
          <w:rFonts w:eastAsia="Times New Roman" w:cs="Arial"/>
          <w:color w:val="000000" w:themeColor="text1"/>
          <w:szCs w:val="24"/>
          <w:lang w:eastAsia="en-GB"/>
        </w:rPr>
        <w:t>to promote the best interests of our pupils</w:t>
      </w:r>
      <w:r w:rsidRPr="00054FE3">
        <w:rPr>
          <w:rFonts w:eastAsia="Times New Roman" w:cs="Arial"/>
          <w:b/>
          <w:bCs/>
          <w:color w:val="000000" w:themeColor="text1"/>
          <w:szCs w:val="24"/>
          <w:lang w:eastAsia="en-GB"/>
        </w:rPr>
        <w:t xml:space="preserve"> </w:t>
      </w:r>
      <w:r w:rsidRPr="00054FE3">
        <w:rPr>
          <w:rFonts w:eastAsia="Times New Roman" w:cs="Arial"/>
          <w:color w:val="000000" w:themeColor="text1"/>
          <w:szCs w:val="24"/>
          <w:lang w:eastAsia="en-GB"/>
        </w:rPr>
        <w:t xml:space="preserve">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 or </w:t>
      </w:r>
      <w:r w:rsidRPr="00054FE3">
        <w:rPr>
          <w:rFonts w:cs="Arial"/>
          <w:szCs w:val="24"/>
        </w:rPr>
        <w:t xml:space="preserve">Early Help Locality Teams to complete a </w:t>
      </w:r>
      <w:hyperlink r:id="rId58" w:history="1">
        <w:r w:rsidRPr="00054FE3">
          <w:rPr>
            <w:rStyle w:val="Hyperlink"/>
            <w:rFonts w:eastAsia="Times New Roman" w:cs="Arial"/>
            <w:b/>
            <w:bCs/>
            <w:szCs w:val="24"/>
            <w:lang w:eastAsia="en-GB"/>
          </w:rPr>
          <w:t>Family Connect Form</w:t>
        </w:r>
      </w:hyperlink>
      <w:r w:rsidRPr="00054FE3">
        <w:rPr>
          <w:rFonts w:eastAsia="Times New Roman" w:cs="Arial"/>
          <w:color w:val="000000" w:themeColor="text1"/>
          <w:szCs w:val="24"/>
          <w:lang w:eastAsia="en-GB"/>
        </w:rPr>
        <w:t xml:space="preserve"> Where the pupils</w:t>
      </w:r>
      <w:r w:rsidRPr="00054FE3">
        <w:rPr>
          <w:rFonts w:eastAsia="Times New Roman" w:cs="Arial"/>
          <w:b/>
          <w:bCs/>
          <w:color w:val="000000" w:themeColor="text1"/>
          <w:szCs w:val="24"/>
          <w:lang w:eastAsia="en-GB"/>
        </w:rPr>
        <w:t xml:space="preserve"> </w:t>
      </w:r>
      <w:r w:rsidRPr="00054FE3">
        <w:rPr>
          <w:rFonts w:eastAsia="Times New Roman" w:cs="Arial"/>
          <w:color w:val="000000" w:themeColor="text1"/>
          <w:szCs w:val="24"/>
          <w:lang w:eastAsia="en-GB"/>
        </w:rPr>
        <w:t>already</w:t>
      </w:r>
      <w:r w:rsidRPr="00054FE3">
        <w:rPr>
          <w:rFonts w:eastAsia="Times New Roman" w:cs="Arial"/>
          <w:b/>
          <w:bCs/>
          <w:color w:val="000000" w:themeColor="text1"/>
          <w:szCs w:val="24"/>
          <w:lang w:eastAsia="en-GB"/>
        </w:rPr>
        <w:t xml:space="preserve"> </w:t>
      </w:r>
      <w:r w:rsidRPr="00054FE3">
        <w:rPr>
          <w:rFonts w:eastAsia="Times New Roman" w:cs="Arial"/>
          <w:color w:val="000000" w:themeColor="text1"/>
          <w:szCs w:val="24"/>
          <w:lang w:eastAsia="en-GB"/>
        </w:rPr>
        <w:t>has a safeguarding social worker or family support worker, concerns around escalation of risks must be reported immediately to the social/ family support worker, or in their absence, to their team manager.</w:t>
      </w:r>
    </w:p>
    <w:p w14:paraId="438E98A5"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5082C137"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21.2</w:t>
      </w:r>
      <w:r w:rsidRPr="00054FE3">
        <w:rPr>
          <w:rFonts w:eastAsia="Times New Roman" w:cs="Arial"/>
          <w:color w:val="000000" w:themeColor="text1"/>
          <w:szCs w:val="24"/>
          <w:lang w:eastAsia="en-GB"/>
        </w:rPr>
        <w:tab/>
        <w:t>When invited, the DSL will participate in a MASH strategy meeting, usually by Microsoft Teams, adding school-held data and intelligence to the discussion so that the best interests of the young person</w:t>
      </w:r>
      <w:r w:rsidRPr="00054FE3">
        <w:rPr>
          <w:rFonts w:eastAsia="Times New Roman" w:cs="Arial"/>
          <w:b/>
          <w:bCs/>
          <w:color w:val="000000" w:themeColor="text1"/>
          <w:szCs w:val="24"/>
          <w:lang w:eastAsia="en-GB"/>
        </w:rPr>
        <w:t xml:space="preserve"> </w:t>
      </w:r>
      <w:r w:rsidRPr="00054FE3">
        <w:rPr>
          <w:rFonts w:eastAsia="Times New Roman" w:cs="Arial"/>
          <w:color w:val="000000" w:themeColor="text1"/>
          <w:szCs w:val="24"/>
          <w:lang w:eastAsia="en-GB"/>
        </w:rPr>
        <w:t>are met.</w:t>
      </w:r>
    </w:p>
    <w:p w14:paraId="433B3B90"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5268E252"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21.3</w:t>
      </w:r>
      <w:r w:rsidRPr="00054FE3">
        <w:rPr>
          <w:rFonts w:eastAsia="Times New Roman" w:cs="Arial"/>
          <w:color w:val="000000" w:themeColor="text1"/>
          <w:szCs w:val="24"/>
          <w:lang w:eastAsia="en-GB"/>
        </w:rPr>
        <w:tab/>
        <w:t xml:space="preserve">We will co-operate with any child protection enquiries conducted by Birmingham Children’s Trust: the school will ensure representation at appropriate inter-agency meetings such as Our Family Plan, Children in Need, Initial and Review Child Protection Conferences, and Core Group meetings. </w:t>
      </w:r>
    </w:p>
    <w:p w14:paraId="1CBF49EB"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718385F3"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21.4</w:t>
      </w:r>
      <w:r w:rsidRPr="00054FE3">
        <w:rPr>
          <w:rFonts w:eastAsia="Times New Roman" w:cs="Arial"/>
          <w:color w:val="000000" w:themeColor="text1"/>
          <w:szCs w:val="24"/>
          <w:lang w:eastAsia="en-GB"/>
        </w:rPr>
        <w:tab/>
        <w:t xml:space="preserve">We will provide reports as required for these meetings.  If the school is unable to attend, a written report will be sent and shared with </w:t>
      </w:r>
      <w:r w:rsidRPr="00054FE3">
        <w:rPr>
          <w:rFonts w:eastAsia="Times New Roman" w:cs="Arial"/>
          <w:color w:val="000000" w:themeColor="text1"/>
          <w:szCs w:val="24"/>
          <w:lang w:eastAsia="en-GB"/>
        </w:rPr>
        <w:lastRenderedPageBreak/>
        <w:t>Birmingham Children’s Trust at least 24 hours prior to the meeting and will plan for DSL cover during school holiday periods.</w:t>
      </w:r>
    </w:p>
    <w:p w14:paraId="5DB6A35A"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42A59913"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21.5</w:t>
      </w:r>
      <w:r w:rsidRPr="00054FE3">
        <w:rPr>
          <w:rFonts w:eastAsia="Times New Roman" w:cs="Arial"/>
          <w:color w:val="000000" w:themeColor="text1"/>
          <w:szCs w:val="24"/>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65EE3E86" w14:textId="77777777" w:rsidR="00F07BC5" w:rsidRPr="00054FE3" w:rsidRDefault="00F07BC5" w:rsidP="00F07BC5">
      <w:pPr>
        <w:spacing w:after="0" w:line="240" w:lineRule="auto"/>
        <w:jc w:val="both"/>
        <w:rPr>
          <w:rFonts w:eastAsia="Times New Roman" w:cs="Arial"/>
          <w:color w:val="000000" w:themeColor="text1"/>
          <w:szCs w:val="24"/>
          <w:u w:val="single"/>
          <w:lang w:eastAsia="en-GB"/>
        </w:rPr>
      </w:pPr>
    </w:p>
    <w:p w14:paraId="7FE18599" w14:textId="6E434B76" w:rsidR="00F07BC5" w:rsidRPr="00054FE3" w:rsidRDefault="00F07BC5" w:rsidP="00F07BC5">
      <w:pPr>
        <w:pStyle w:val="Heading2"/>
        <w:rPr>
          <w:rFonts w:ascii="Century Gothic" w:hAnsi="Century Gothic"/>
          <w:color w:val="000000" w:themeColor="text1"/>
          <w:sz w:val="24"/>
          <w:szCs w:val="24"/>
        </w:rPr>
      </w:pPr>
      <w:r w:rsidRPr="00633B60">
        <w:rPr>
          <w:rFonts w:ascii="Century Gothic" w:hAnsi="Century Gothic"/>
          <w:b/>
          <w:bCs/>
          <w:color w:val="000000" w:themeColor="text1"/>
          <w:sz w:val="24"/>
          <w:szCs w:val="24"/>
        </w:rPr>
        <w:t>22</w:t>
      </w:r>
      <w:r w:rsidRPr="00054FE3">
        <w:rPr>
          <w:rFonts w:ascii="Century Gothic" w:hAnsi="Century Gothic"/>
          <w:color w:val="000000" w:themeColor="text1"/>
          <w:sz w:val="24"/>
          <w:szCs w:val="24"/>
        </w:rPr>
        <w:tab/>
      </w:r>
      <w:r w:rsidRPr="00633B60">
        <w:rPr>
          <w:rFonts w:ascii="Century Gothic" w:hAnsi="Century Gothic"/>
          <w:b/>
          <w:bCs/>
          <w:color w:val="000000" w:themeColor="text1"/>
          <w:sz w:val="24"/>
          <w:szCs w:val="24"/>
        </w:rPr>
        <w:t>Our role in supporting children</w:t>
      </w:r>
    </w:p>
    <w:p w14:paraId="09CF4681"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6FD08985"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22.1</w:t>
      </w:r>
      <w:r w:rsidRPr="00054FE3">
        <w:rPr>
          <w:rFonts w:eastAsia="Times New Roman" w:cs="Arial"/>
          <w:color w:val="000000" w:themeColor="text1"/>
          <w:szCs w:val="24"/>
          <w:lang w:eastAsia="en-GB"/>
        </w:rPr>
        <w:tab/>
        <w:t>Our school staff will offer appropriate support to individual pupils/students who have experienced abuse, who have abused others (child on child abuse) or who act as Young Carers in their home situation. Our school’s contribution to the Local Domestic Abuse Prevention Strategy 2024+ will be through the adoption and implementation of Operation Encompass.</w:t>
      </w:r>
    </w:p>
    <w:p w14:paraId="2E38982C"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4C329657"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22.2</w:t>
      </w:r>
      <w:r w:rsidRPr="00054FE3">
        <w:rPr>
          <w:rFonts w:eastAsia="Times New Roman" w:cs="Arial"/>
          <w:color w:val="000000" w:themeColor="text1"/>
          <w:szCs w:val="24"/>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4BBE76F3"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64E61EF8"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22.3</w:t>
      </w:r>
      <w:r w:rsidRPr="00054FE3">
        <w:rPr>
          <w:rFonts w:eastAsia="Times New Roman" w:cs="Arial"/>
          <w:color w:val="000000" w:themeColor="text1"/>
          <w:szCs w:val="24"/>
          <w:lang w:eastAsia="en-GB"/>
        </w:rPr>
        <w:tab/>
        <w:t>Children and young people who abuse others will be responded to in a way that meets their needs as well as protecting others within the school community through a multi-agency risk assessment.  Within our school we will ensure that the needs of children and young people who abuse others will be considered separately from the needs of their victims.</w:t>
      </w:r>
    </w:p>
    <w:p w14:paraId="6B3EF000"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688A1D05"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22.4</w:t>
      </w:r>
      <w:r w:rsidRPr="00054FE3">
        <w:rPr>
          <w:rFonts w:eastAsia="Times New Roman" w:cs="Arial"/>
          <w:color w:val="000000" w:themeColor="text1"/>
          <w:szCs w:val="24"/>
          <w:lang w:eastAsia="en-GB"/>
        </w:rPr>
        <w:tab/>
        <w:t xml:space="preserve">We will ensure that the </w:t>
      </w:r>
      <w:proofErr w:type="gramStart"/>
      <w:r w:rsidRPr="00054FE3">
        <w:rPr>
          <w:rFonts w:eastAsia="Times New Roman" w:cs="Arial"/>
          <w:color w:val="000000" w:themeColor="text1"/>
          <w:szCs w:val="24"/>
          <w:lang w:eastAsia="en-GB"/>
        </w:rPr>
        <w:t>school works</w:t>
      </w:r>
      <w:proofErr w:type="gramEnd"/>
      <w:r w:rsidRPr="00054FE3">
        <w:rPr>
          <w:rFonts w:eastAsia="Times New Roman" w:cs="Arial"/>
          <w:color w:val="000000" w:themeColor="text1"/>
          <w:szCs w:val="24"/>
          <w:lang w:eastAsia="en-GB"/>
        </w:rPr>
        <w:t xml:space="preserve"> in partnership with parents/carers and other agencies as appropriate.</w:t>
      </w:r>
    </w:p>
    <w:p w14:paraId="15882DBF" w14:textId="77777777" w:rsidR="00F07BC5" w:rsidRPr="00054FE3" w:rsidRDefault="00F07BC5" w:rsidP="00F07BC5">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244FC591" w14:textId="370B3564" w:rsidR="00F07BC5" w:rsidRPr="00054FE3" w:rsidRDefault="00F07BC5" w:rsidP="00F07BC5">
      <w:pPr>
        <w:pStyle w:val="Heading2"/>
        <w:ind w:left="709" w:hanging="709"/>
        <w:rPr>
          <w:rFonts w:ascii="Century Gothic" w:hAnsi="Century Gothic"/>
          <w:color w:val="000000" w:themeColor="text1"/>
          <w:sz w:val="24"/>
          <w:szCs w:val="24"/>
        </w:rPr>
      </w:pPr>
      <w:bookmarkStart w:id="15" w:name="_Hlk83056945"/>
      <w:r w:rsidRPr="00633B60">
        <w:rPr>
          <w:rFonts w:ascii="Century Gothic" w:hAnsi="Century Gothic"/>
          <w:b/>
          <w:bCs/>
          <w:color w:val="000000" w:themeColor="text1"/>
          <w:sz w:val="24"/>
          <w:szCs w:val="24"/>
        </w:rPr>
        <w:t>23</w:t>
      </w:r>
      <w:r w:rsidRPr="00054FE3">
        <w:rPr>
          <w:rFonts w:ascii="Century Gothic" w:hAnsi="Century Gothic"/>
          <w:color w:val="000000" w:themeColor="text1"/>
          <w:sz w:val="24"/>
          <w:szCs w:val="24"/>
        </w:rPr>
        <w:tab/>
      </w:r>
      <w:r w:rsidRPr="00633B60">
        <w:rPr>
          <w:rFonts w:ascii="Century Gothic" w:hAnsi="Century Gothic"/>
          <w:b/>
          <w:bCs/>
          <w:color w:val="000000" w:themeColor="text1"/>
          <w:sz w:val="24"/>
          <w:szCs w:val="24"/>
        </w:rPr>
        <w:t>Responding to an allegations/concerns raised about a member of staff, including supply teachers, other staff, volunteers and contractors</w:t>
      </w:r>
    </w:p>
    <w:bookmarkEnd w:id="15"/>
    <w:p w14:paraId="235B029A"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b/>
          <w:color w:val="000000" w:themeColor="text1"/>
          <w:szCs w:val="24"/>
          <w:lang w:eastAsia="en-GB"/>
        </w:rPr>
        <w:t xml:space="preserve"> </w:t>
      </w:r>
    </w:p>
    <w:p w14:paraId="757F86E3" w14:textId="77777777" w:rsidR="00F07BC5" w:rsidRPr="00054FE3" w:rsidRDefault="00F07BC5" w:rsidP="00F07BC5">
      <w:pPr>
        <w:tabs>
          <w:tab w:val="left" w:pos="720"/>
          <w:tab w:val="left" w:pos="10080"/>
          <w:tab w:val="left" w:pos="10800"/>
          <w:tab w:val="left" w:pos="11520"/>
          <w:tab w:val="left" w:pos="12240"/>
        </w:tabs>
        <w:spacing w:after="0" w:line="240" w:lineRule="auto"/>
        <w:ind w:left="720"/>
        <w:jc w:val="both"/>
        <w:rPr>
          <w:rFonts w:eastAsia="Times New Roman" w:cs="Arial"/>
          <w:i/>
          <w:color w:val="000000" w:themeColor="text1"/>
          <w:szCs w:val="24"/>
          <w:lang w:val="en-US" w:eastAsia="en-GB"/>
        </w:rPr>
      </w:pPr>
      <w:r w:rsidRPr="00054FE3">
        <w:rPr>
          <w:rFonts w:eastAsia="Times New Roman" w:cs="Arial"/>
          <w:iCs/>
          <w:color w:val="000000" w:themeColor="text1"/>
          <w:szCs w:val="24"/>
          <w:lang w:val="en-US" w:eastAsia="en-GB"/>
        </w:rPr>
        <w:t>See also Birmingham Safeguarding Children Partnership procedures on</w:t>
      </w:r>
      <w:r w:rsidRPr="00054FE3">
        <w:rPr>
          <w:rFonts w:eastAsia="Times New Roman" w:cs="Arial"/>
          <w:i/>
          <w:color w:val="000000" w:themeColor="text1"/>
          <w:szCs w:val="24"/>
          <w:lang w:val="en-US" w:eastAsia="en-GB"/>
        </w:rPr>
        <w:t xml:space="preserve"> </w:t>
      </w:r>
      <w:hyperlink r:id="rId59" w:history="1">
        <w:r w:rsidRPr="00633B60">
          <w:rPr>
            <w:rFonts w:eastAsia="Times New Roman" w:cs="Arial"/>
            <w:color w:val="000000" w:themeColor="text1"/>
            <w:szCs w:val="24"/>
            <w:u w:val="single"/>
            <w:lang w:val="en-US" w:eastAsia="en-GB"/>
          </w:rPr>
          <w:t>allegations against staff and volunteers</w:t>
        </w:r>
      </w:hyperlink>
      <w:r w:rsidRPr="00633B60">
        <w:rPr>
          <w:rFonts w:eastAsia="Times New Roman" w:cs="Arial"/>
          <w:color w:val="000000" w:themeColor="text1"/>
          <w:szCs w:val="24"/>
          <w:lang w:val="en-US" w:eastAsia="en-GB"/>
        </w:rPr>
        <w:t>.</w:t>
      </w:r>
    </w:p>
    <w:p w14:paraId="3866B477" w14:textId="77777777" w:rsidR="00F07BC5" w:rsidRPr="00054FE3" w:rsidRDefault="00F07BC5" w:rsidP="00F07BC5">
      <w:pPr>
        <w:tabs>
          <w:tab w:val="left" w:pos="72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572618C3"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23.1</w:t>
      </w:r>
      <w:r w:rsidRPr="00054FE3">
        <w:rPr>
          <w:rFonts w:eastAsia="Times New Roman" w:cs="Arial"/>
          <w:color w:val="000000" w:themeColor="text1"/>
          <w:szCs w:val="24"/>
          <w:lang w:eastAsia="en-GB"/>
        </w:rPr>
        <w:tab/>
        <w:t>This procedure must be used in any case in which it is alleged that a member of staff, Trustee</w:t>
      </w:r>
      <w:r w:rsidRPr="00054FE3">
        <w:rPr>
          <w:rFonts w:eastAsia="Times New Roman" w:cs="Arial"/>
          <w:b/>
          <w:bCs/>
          <w:color w:val="000000" w:themeColor="text1"/>
          <w:szCs w:val="24"/>
          <w:lang w:eastAsia="en-GB"/>
        </w:rPr>
        <w:t>,</w:t>
      </w:r>
      <w:r w:rsidRPr="00054FE3">
        <w:rPr>
          <w:rFonts w:eastAsia="Times New Roman" w:cs="Arial"/>
          <w:color w:val="000000" w:themeColor="text1"/>
          <w:szCs w:val="24"/>
          <w:lang w:eastAsia="en-GB"/>
        </w:rPr>
        <w:t xml:space="preserve"> visiting professional or volunteer has:</w:t>
      </w:r>
    </w:p>
    <w:p w14:paraId="6B90E161"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30233FB3" w14:textId="77777777" w:rsidR="00F07BC5" w:rsidRPr="00054FE3" w:rsidRDefault="00F07BC5" w:rsidP="00054FE3">
      <w:pPr>
        <w:numPr>
          <w:ilvl w:val="0"/>
          <w:numId w:val="18"/>
        </w:numPr>
        <w:tabs>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Behaved in a way that has harmed a young person or may have harmed a young </w:t>
      </w:r>
      <w:proofErr w:type="gramStart"/>
      <w:r w:rsidRPr="00054FE3">
        <w:rPr>
          <w:rFonts w:eastAsia="Times New Roman" w:cs="Arial"/>
          <w:color w:val="000000" w:themeColor="text1"/>
          <w:szCs w:val="24"/>
          <w:lang w:eastAsia="en-GB"/>
        </w:rPr>
        <w:t>person;</w:t>
      </w:r>
      <w:proofErr w:type="gramEnd"/>
    </w:p>
    <w:p w14:paraId="534F7A70" w14:textId="77777777" w:rsidR="00F07BC5" w:rsidRPr="00054FE3" w:rsidRDefault="00F07BC5" w:rsidP="00054FE3">
      <w:pPr>
        <w:numPr>
          <w:ilvl w:val="0"/>
          <w:numId w:val="18"/>
        </w:numPr>
        <w:tabs>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Possibly committed a criminal offence against or related to a young person; or</w:t>
      </w:r>
    </w:p>
    <w:p w14:paraId="2B18EE4F" w14:textId="77777777" w:rsidR="00F07BC5" w:rsidRPr="00054FE3" w:rsidRDefault="00F07BC5" w:rsidP="00054FE3">
      <w:pPr>
        <w:numPr>
          <w:ilvl w:val="0"/>
          <w:numId w:val="18"/>
        </w:numPr>
        <w:tabs>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Behaved in a way that indicates s/he may not be suitable to work with young people.</w:t>
      </w:r>
    </w:p>
    <w:p w14:paraId="767B1B72" w14:textId="77777777" w:rsidR="00F07BC5" w:rsidRPr="00054FE3" w:rsidRDefault="00F07BC5" w:rsidP="00054FE3">
      <w:pPr>
        <w:numPr>
          <w:ilvl w:val="0"/>
          <w:numId w:val="18"/>
        </w:numPr>
        <w:tabs>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lastRenderedPageBreak/>
        <w:t>Behaved towards a child or children in a way that indicated s/he may pose a risk of harm to children.</w:t>
      </w:r>
    </w:p>
    <w:p w14:paraId="6BD8E0F1" w14:textId="77777777" w:rsidR="00F07BC5" w:rsidRPr="00054FE3" w:rsidRDefault="00F07BC5" w:rsidP="00054FE3">
      <w:pPr>
        <w:numPr>
          <w:ilvl w:val="0"/>
          <w:numId w:val="18"/>
        </w:numPr>
        <w:tabs>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bookmarkStart w:id="16" w:name="_Hlk82686729"/>
      <w:r w:rsidRPr="00054FE3">
        <w:rPr>
          <w:rFonts w:eastAsia="Times New Roman" w:cs="Arial"/>
          <w:color w:val="000000" w:themeColor="text1"/>
          <w:szCs w:val="24"/>
          <w:lang w:eastAsia="en-GB"/>
        </w:rPr>
        <w:t>Behaved, in a way that indicates they may not be suitable to work with children.</w:t>
      </w:r>
    </w:p>
    <w:bookmarkEnd w:id="16"/>
    <w:p w14:paraId="7A3A798E" w14:textId="77777777" w:rsidR="00F07BC5" w:rsidRPr="00054FE3" w:rsidRDefault="00F07BC5" w:rsidP="00F07BC5">
      <w:pPr>
        <w:tabs>
          <w:tab w:val="left" w:pos="10080"/>
          <w:tab w:val="left" w:pos="10800"/>
          <w:tab w:val="left" w:pos="11520"/>
          <w:tab w:val="left" w:pos="12240"/>
        </w:tabs>
        <w:spacing w:after="0" w:line="240" w:lineRule="auto"/>
        <w:ind w:left="1080"/>
        <w:jc w:val="both"/>
        <w:rPr>
          <w:rFonts w:eastAsia="Times New Roman" w:cs="Arial"/>
          <w:color w:val="000000" w:themeColor="text1"/>
          <w:szCs w:val="24"/>
          <w:lang w:eastAsia="en-GB"/>
        </w:rPr>
      </w:pPr>
    </w:p>
    <w:p w14:paraId="30562E1B"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23.2</w:t>
      </w:r>
      <w:r w:rsidRPr="00054FE3">
        <w:rPr>
          <w:rFonts w:eastAsia="Times New Roman" w:cs="Arial"/>
          <w:color w:val="000000" w:themeColor="text1"/>
          <w:szCs w:val="24"/>
          <w:lang w:eastAsia="en-GB"/>
        </w:rPr>
        <w:tab/>
        <w:t xml:space="preserve">Although it is an uncomfortable thought, it needs to be acknowledged that there is the potential for staff in school to abuse pupils. In our school we also recognise that concerns may be apparent before an allegation is made.  </w:t>
      </w:r>
    </w:p>
    <w:p w14:paraId="75337C79"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533B36C6"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23.3    The school’s low-level concerns policy provides a clear procedure for sharing confidentially such concerns.</w:t>
      </w:r>
    </w:p>
    <w:p w14:paraId="21B13DD9" w14:textId="77777777" w:rsidR="00F07BC5" w:rsidRPr="00054FE3" w:rsidRDefault="00F07BC5" w:rsidP="00F07BC5">
      <w:pPr>
        <w:tabs>
          <w:tab w:val="left" w:pos="72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279E613C"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23.4</w:t>
      </w:r>
      <w:r w:rsidRPr="00054FE3">
        <w:rPr>
          <w:rFonts w:eastAsia="Times New Roman" w:cs="Arial"/>
          <w:color w:val="000000" w:themeColor="text1"/>
          <w:szCs w:val="24"/>
          <w:lang w:eastAsia="en-GB"/>
        </w:rPr>
        <w:tab/>
        <w:t xml:space="preserve">All staff working within our organisation must report any potential safeguarding concerns about an individual’s behaviour towards children and young people immediately.  </w:t>
      </w:r>
    </w:p>
    <w:p w14:paraId="02050581" w14:textId="77777777" w:rsidR="00F07BC5" w:rsidRPr="00054FE3" w:rsidRDefault="00F07BC5" w:rsidP="00F07BC5">
      <w:pPr>
        <w:tabs>
          <w:tab w:val="left" w:pos="72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15B0DD03" w14:textId="77777777" w:rsidR="00F07BC5" w:rsidRPr="00054FE3" w:rsidRDefault="00F07BC5" w:rsidP="00F07BC5">
      <w:pPr>
        <w:tabs>
          <w:tab w:val="left" w:pos="720"/>
          <w:tab w:val="left" w:pos="10080"/>
          <w:tab w:val="left" w:pos="10800"/>
          <w:tab w:val="left" w:pos="11520"/>
          <w:tab w:val="left" w:pos="12240"/>
        </w:tabs>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23.4.1 Allegations or concerns about staff, colleagues and </w:t>
      </w:r>
      <w:proofErr w:type="gramStart"/>
      <w:r w:rsidRPr="00054FE3">
        <w:rPr>
          <w:rFonts w:eastAsia="Times New Roman" w:cs="Arial"/>
          <w:color w:val="000000" w:themeColor="text1"/>
          <w:szCs w:val="24"/>
          <w:lang w:eastAsia="en-GB"/>
        </w:rPr>
        <w:t>visitors( recognising</w:t>
      </w:r>
      <w:proofErr w:type="gramEnd"/>
      <w:r w:rsidRPr="00054FE3">
        <w:rPr>
          <w:rFonts w:eastAsia="Times New Roman" w:cs="Arial"/>
          <w:color w:val="000000" w:themeColor="text1"/>
          <w:szCs w:val="24"/>
          <w:lang w:eastAsia="en-GB"/>
        </w:rPr>
        <w:t xml:space="preserve"> that schools hold the responsibility to fully explore concerns about supply staff) must be reported directly to the Headteacher who will liaise with the Birmingham Children’s Trust Designated Officer (LADO) Team who will decide on any action required. (Where a Head Teacher is also the sole proprietor of an independent school it is mandatory to report to the LADO).</w:t>
      </w:r>
    </w:p>
    <w:p w14:paraId="3D1B89F1" w14:textId="77777777" w:rsidR="00F07BC5" w:rsidRPr="00054FE3" w:rsidRDefault="00F07BC5" w:rsidP="00F07BC5">
      <w:pPr>
        <w:tabs>
          <w:tab w:val="left" w:pos="720"/>
          <w:tab w:val="left" w:pos="10080"/>
          <w:tab w:val="left" w:pos="10800"/>
          <w:tab w:val="left" w:pos="11520"/>
          <w:tab w:val="left" w:pos="12240"/>
        </w:tabs>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23.4.2 If the concern relates to the Headteacher, it must be reported immediately to the Chair of the Trust Board, who will liaise with the Designated Officer in Birmingham Children’s Trust (LADO</w:t>
      </w:r>
      <w:proofErr w:type="gramStart"/>
      <w:r w:rsidRPr="00054FE3">
        <w:rPr>
          <w:rFonts w:eastAsia="Times New Roman" w:cs="Arial"/>
          <w:color w:val="000000" w:themeColor="text1"/>
          <w:szCs w:val="24"/>
          <w:lang w:eastAsia="en-GB"/>
        </w:rPr>
        <w:t>)</w:t>
      </w:r>
      <w:proofErr w:type="gramEnd"/>
      <w:r w:rsidRPr="00054FE3">
        <w:rPr>
          <w:rFonts w:eastAsia="Times New Roman" w:cs="Arial"/>
          <w:color w:val="000000" w:themeColor="text1"/>
          <w:szCs w:val="24"/>
          <w:lang w:eastAsia="en-GB"/>
        </w:rPr>
        <w:t xml:space="preserve"> and they will decide on any action required.</w:t>
      </w:r>
    </w:p>
    <w:p w14:paraId="6487C8D3" w14:textId="77777777" w:rsidR="00F07BC5" w:rsidRPr="00054FE3" w:rsidRDefault="00F07BC5" w:rsidP="00F07BC5">
      <w:pPr>
        <w:tabs>
          <w:tab w:val="left" w:pos="720"/>
          <w:tab w:val="left" w:pos="10080"/>
          <w:tab w:val="left" w:pos="10800"/>
          <w:tab w:val="left" w:pos="11520"/>
          <w:tab w:val="left" w:pos="12240"/>
        </w:tabs>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23.4.3 If the safeguarding concern relates to the proprietor of the </w:t>
      </w:r>
      <w:proofErr w:type="gramStart"/>
      <w:r w:rsidRPr="00054FE3">
        <w:rPr>
          <w:rFonts w:eastAsia="Times New Roman" w:cs="Arial"/>
          <w:color w:val="000000" w:themeColor="text1"/>
          <w:szCs w:val="24"/>
          <w:lang w:eastAsia="en-GB"/>
        </w:rPr>
        <w:t>setting</w:t>
      </w:r>
      <w:proofErr w:type="gramEnd"/>
      <w:r w:rsidRPr="00054FE3">
        <w:rPr>
          <w:rFonts w:eastAsia="Times New Roman" w:cs="Arial"/>
          <w:color w:val="000000" w:themeColor="text1"/>
          <w:szCs w:val="24"/>
          <w:lang w:eastAsia="en-GB"/>
        </w:rPr>
        <w:t xml:space="preserve"> then the concern must be made directly to the Birmingham Children’s Trust Designated Officer (LADO) Team who will decide on any action required.</w:t>
      </w:r>
    </w:p>
    <w:p w14:paraId="48304488" w14:textId="77777777" w:rsidR="00F07BC5" w:rsidRPr="00054FE3" w:rsidRDefault="00F07BC5" w:rsidP="00F07BC5">
      <w:pPr>
        <w:spacing w:after="0" w:line="240" w:lineRule="auto"/>
        <w:jc w:val="both"/>
        <w:rPr>
          <w:rFonts w:eastAsia="Times New Roman" w:cs="Arial"/>
          <w:color w:val="000000" w:themeColor="text1"/>
          <w:szCs w:val="24"/>
          <w:u w:val="single"/>
          <w:lang w:eastAsia="en-GB"/>
        </w:rPr>
      </w:pPr>
    </w:p>
    <w:p w14:paraId="7EC1F53C" w14:textId="1DBF4B5B" w:rsidR="00F07BC5" w:rsidRPr="00633B60" w:rsidRDefault="00F07BC5" w:rsidP="00F07BC5">
      <w:pPr>
        <w:pStyle w:val="Heading2"/>
        <w:rPr>
          <w:rFonts w:ascii="Century Gothic" w:hAnsi="Century Gothic"/>
          <w:b/>
          <w:bCs/>
          <w:color w:val="000000" w:themeColor="text1"/>
          <w:sz w:val="24"/>
          <w:szCs w:val="24"/>
        </w:rPr>
      </w:pPr>
      <w:r w:rsidRPr="00633B60">
        <w:rPr>
          <w:rFonts w:ascii="Century Gothic" w:hAnsi="Century Gothic"/>
          <w:b/>
          <w:bCs/>
          <w:color w:val="000000" w:themeColor="text1"/>
          <w:sz w:val="24"/>
          <w:szCs w:val="24"/>
        </w:rPr>
        <w:t>24</w:t>
      </w:r>
      <w:r w:rsidRPr="00633B60">
        <w:rPr>
          <w:rFonts w:ascii="Century Gothic" w:hAnsi="Century Gothic"/>
          <w:b/>
          <w:bCs/>
          <w:color w:val="000000" w:themeColor="text1"/>
          <w:sz w:val="24"/>
          <w:szCs w:val="24"/>
        </w:rPr>
        <w:tab/>
        <w:t>Children with additional needs</w:t>
      </w:r>
    </w:p>
    <w:p w14:paraId="71EA0B36" w14:textId="77777777" w:rsidR="00F07BC5" w:rsidRPr="00054FE3" w:rsidRDefault="00F07BC5" w:rsidP="00F07BC5">
      <w:pPr>
        <w:spacing w:after="0" w:line="240" w:lineRule="auto"/>
        <w:jc w:val="both"/>
        <w:rPr>
          <w:rFonts w:eastAsia="Times New Roman" w:cs="Arial"/>
          <w:color w:val="000000" w:themeColor="text1"/>
          <w:szCs w:val="24"/>
          <w:u w:val="single"/>
          <w:lang w:eastAsia="en-GB"/>
        </w:rPr>
      </w:pPr>
    </w:p>
    <w:p w14:paraId="3ABCFFBE"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24.1</w:t>
      </w:r>
      <w:r w:rsidRPr="00054FE3">
        <w:rPr>
          <w:rFonts w:eastAsia="Times New Roman" w:cs="Arial"/>
          <w:color w:val="000000" w:themeColor="text1"/>
          <w:szCs w:val="24"/>
          <w:lang w:eastAsia="en-GB"/>
        </w:rPr>
        <w:tab/>
        <w:t>Our school recognises that all pupils</w:t>
      </w:r>
      <w:r w:rsidRPr="00054FE3">
        <w:rPr>
          <w:rFonts w:eastAsia="Times New Roman" w:cs="Arial"/>
          <w:b/>
          <w:bCs/>
          <w:color w:val="000000" w:themeColor="text1"/>
          <w:szCs w:val="24"/>
          <w:lang w:eastAsia="en-GB"/>
        </w:rPr>
        <w:t xml:space="preserve"> </w:t>
      </w:r>
      <w:r w:rsidRPr="00054FE3">
        <w:rPr>
          <w:rFonts w:eastAsia="Times New Roman" w:cs="Arial"/>
          <w:color w:val="000000" w:themeColor="text1"/>
          <w:szCs w:val="24"/>
          <w:lang w:eastAsia="en-GB"/>
        </w:rPr>
        <w:t>have a right to be safe. Some pupils</w:t>
      </w:r>
      <w:r w:rsidRPr="00054FE3">
        <w:rPr>
          <w:rFonts w:eastAsia="Times New Roman" w:cs="Arial"/>
          <w:b/>
          <w:bCs/>
          <w:color w:val="000000" w:themeColor="text1"/>
          <w:szCs w:val="24"/>
          <w:lang w:eastAsia="en-GB"/>
        </w:rPr>
        <w:t xml:space="preserve"> </w:t>
      </w:r>
      <w:r w:rsidRPr="00054FE3">
        <w:rPr>
          <w:rFonts w:eastAsia="Times New Roman" w:cs="Arial"/>
          <w:color w:val="000000" w:themeColor="text1"/>
          <w:szCs w:val="24"/>
          <w:lang w:eastAsia="en-GB"/>
        </w:rPr>
        <w:t xml:space="preserve">may be more vulnerable to abuse, for example those with a disability or special educational need, those living with domestic violence or drug/alcohol abusing parents, etc. </w:t>
      </w:r>
    </w:p>
    <w:p w14:paraId="7FABEFDD"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021DFB4F"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24.2</w:t>
      </w:r>
      <w:r w:rsidRPr="00054FE3">
        <w:rPr>
          <w:rFonts w:eastAsia="Times New Roman" w:cs="Arial"/>
          <w:color w:val="000000" w:themeColor="text1"/>
          <w:szCs w:val="24"/>
          <w:lang w:eastAsia="en-GB"/>
        </w:rPr>
        <w:tab/>
        <w:t xml:space="preserve">When the school is considering excluding, either for a fixed term or permanently, a vulnerable pupil or one who is the subject of a Child Protection Plan, or where there is an existing child protection file, we will conduct a holistic multi-agency risk-assessment prior to making the decision to exclude.  In the event of a one-off serious incident resulting in an immediate decision to exclude, the risk assessment should be completed prior to convening a meeting of the trust board. </w:t>
      </w:r>
    </w:p>
    <w:p w14:paraId="533EA94A"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25F16071"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380D9064"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7B690EC9"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086939A5" w14:textId="77777777" w:rsidR="00F07BC5" w:rsidRPr="00054FE3" w:rsidRDefault="00F07BC5" w:rsidP="00F07BC5">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t>25.0</w:t>
      </w:r>
      <w:r w:rsidRPr="00054FE3">
        <w:rPr>
          <w:rFonts w:ascii="Century Gothic" w:hAnsi="Century Gothic"/>
          <w:color w:val="000000" w:themeColor="text1"/>
          <w:sz w:val="24"/>
          <w:szCs w:val="24"/>
        </w:rPr>
        <w:tab/>
        <w:t>Children in specific circumstances</w:t>
      </w:r>
    </w:p>
    <w:p w14:paraId="47D535E6"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598192EB" w14:textId="77777777" w:rsidR="00F07BC5" w:rsidRPr="00054FE3" w:rsidRDefault="00F07BC5" w:rsidP="00F07BC5">
      <w:pPr>
        <w:pStyle w:val="Heading3"/>
        <w:rPr>
          <w:rFonts w:ascii="Century Gothic" w:hAnsi="Century Gothic"/>
          <w:b/>
          <w:bCs/>
          <w:color w:val="000000" w:themeColor="text1"/>
          <w:szCs w:val="24"/>
        </w:rPr>
      </w:pPr>
      <w:r w:rsidRPr="00054FE3">
        <w:rPr>
          <w:rFonts w:ascii="Century Gothic" w:hAnsi="Century Gothic"/>
          <w:color w:val="000000" w:themeColor="text1"/>
          <w:szCs w:val="24"/>
        </w:rPr>
        <w:t>25.1</w:t>
      </w:r>
      <w:r w:rsidRPr="00054FE3">
        <w:rPr>
          <w:rFonts w:ascii="Century Gothic" w:hAnsi="Century Gothic"/>
          <w:color w:val="000000" w:themeColor="text1"/>
          <w:szCs w:val="24"/>
        </w:rPr>
        <w:tab/>
      </w:r>
      <w:r w:rsidRPr="00054FE3">
        <w:rPr>
          <w:rFonts w:ascii="Century Gothic" w:hAnsi="Century Gothic"/>
          <w:b/>
          <w:bCs/>
          <w:color w:val="000000" w:themeColor="text1"/>
          <w:szCs w:val="24"/>
        </w:rPr>
        <w:t>Private Fostering</w:t>
      </w:r>
    </w:p>
    <w:p w14:paraId="5AEE1D75"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7BECF468"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25.1.1</w:t>
      </w:r>
      <w:r w:rsidRPr="00054FE3">
        <w:rPr>
          <w:rFonts w:eastAsia="Times New Roman" w:cs="Arial"/>
          <w:color w:val="000000" w:themeColor="text1"/>
          <w:szCs w:val="24"/>
          <w:lang w:eastAsia="en-GB"/>
        </w:rPr>
        <w:tab/>
        <w:t>Many adults find themselves looking after someone else’s child without realising that they may be involved in private fostering.  A private fostering arrangement is one that is made privately (</w:t>
      </w:r>
      <w:proofErr w:type="gramStart"/>
      <w:r w:rsidRPr="00054FE3">
        <w:rPr>
          <w:rFonts w:eastAsia="Times New Roman" w:cs="Arial"/>
          <w:color w:val="000000" w:themeColor="text1"/>
          <w:szCs w:val="24"/>
          <w:lang w:eastAsia="en-GB"/>
        </w:rPr>
        <w:t>that is to say without</w:t>
      </w:r>
      <w:proofErr w:type="gramEnd"/>
      <w:r w:rsidRPr="00054FE3">
        <w:rPr>
          <w:rFonts w:eastAsia="Times New Roman" w:cs="Arial"/>
          <w:color w:val="000000" w:themeColor="text1"/>
          <w:szCs w:val="24"/>
          <w:lang w:eastAsia="en-GB"/>
        </w:rPr>
        <w:t xml:space="preserve">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4C6930FE"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p w14:paraId="7A8959CF"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25.1.2</w:t>
      </w:r>
      <w:r w:rsidRPr="00054FE3">
        <w:rPr>
          <w:rFonts w:eastAsia="Times New Roman" w:cs="Arial"/>
          <w:color w:val="000000" w:themeColor="text1"/>
          <w:szCs w:val="24"/>
          <w:lang w:eastAsia="en-GB"/>
        </w:rPr>
        <w:tab/>
        <w:t xml:space="preserve">The Children Act 1989 defines an immediate relative as a grandparent, brother, sister, uncle or aunt (whether of full blood or half blood or by marriage or civil partnership), or a </w:t>
      </w:r>
      <w:proofErr w:type="gramStart"/>
      <w:r w:rsidRPr="00054FE3">
        <w:rPr>
          <w:rFonts w:eastAsia="Times New Roman" w:cs="Arial"/>
          <w:color w:val="000000" w:themeColor="text1"/>
          <w:szCs w:val="24"/>
          <w:lang w:eastAsia="en-GB"/>
        </w:rPr>
        <w:t>step-parent</w:t>
      </w:r>
      <w:proofErr w:type="gramEnd"/>
      <w:r w:rsidRPr="00054FE3">
        <w:rPr>
          <w:rFonts w:eastAsia="Times New Roman" w:cs="Arial"/>
          <w:color w:val="000000" w:themeColor="text1"/>
          <w:szCs w:val="24"/>
          <w:lang w:eastAsia="en-GB"/>
        </w:rPr>
        <w:t xml:space="preserve">. </w:t>
      </w:r>
    </w:p>
    <w:p w14:paraId="02475CBA"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p w14:paraId="06BD0F3C"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25.1.3</w:t>
      </w:r>
      <w:r w:rsidRPr="00054FE3">
        <w:rPr>
          <w:rFonts w:eastAsia="Times New Roman" w:cs="Arial"/>
          <w:color w:val="000000" w:themeColor="text1"/>
          <w:szCs w:val="24"/>
          <w:lang w:eastAsia="en-GB"/>
        </w:rPr>
        <w:tab/>
        <w:t>People become involved in private fostering for all kinds of reasons.  Examples of private fostering include:</w:t>
      </w:r>
    </w:p>
    <w:p w14:paraId="1DFE251A" w14:textId="77777777" w:rsidR="00F07BC5" w:rsidRPr="00054FE3" w:rsidRDefault="00F07BC5" w:rsidP="00054FE3">
      <w:pPr>
        <w:numPr>
          <w:ilvl w:val="0"/>
          <w:numId w:val="28"/>
        </w:numPr>
        <w:spacing w:after="0" w:line="240" w:lineRule="auto"/>
        <w:ind w:left="180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Children/young people who need alternative care because of parental </w:t>
      </w:r>
      <w:proofErr w:type="gramStart"/>
      <w:r w:rsidRPr="00054FE3">
        <w:rPr>
          <w:rFonts w:eastAsia="Times New Roman" w:cs="Arial"/>
          <w:color w:val="000000" w:themeColor="text1"/>
          <w:szCs w:val="24"/>
          <w:lang w:eastAsia="en-GB"/>
        </w:rPr>
        <w:t>illness;</w:t>
      </w:r>
      <w:proofErr w:type="gramEnd"/>
    </w:p>
    <w:p w14:paraId="39E218AC" w14:textId="77777777" w:rsidR="00F07BC5" w:rsidRPr="00054FE3" w:rsidRDefault="00F07BC5" w:rsidP="00054FE3">
      <w:pPr>
        <w:numPr>
          <w:ilvl w:val="0"/>
          <w:numId w:val="28"/>
        </w:numPr>
        <w:spacing w:after="0" w:line="240" w:lineRule="auto"/>
        <w:ind w:left="180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Children/young people whose parents cannot care for them because their work or study involves long or antisocial </w:t>
      </w:r>
      <w:proofErr w:type="gramStart"/>
      <w:r w:rsidRPr="00054FE3">
        <w:rPr>
          <w:rFonts w:eastAsia="Times New Roman" w:cs="Arial"/>
          <w:color w:val="000000" w:themeColor="text1"/>
          <w:szCs w:val="24"/>
          <w:lang w:eastAsia="en-GB"/>
        </w:rPr>
        <w:t>hours;</w:t>
      </w:r>
      <w:proofErr w:type="gramEnd"/>
    </w:p>
    <w:p w14:paraId="31D95EF5" w14:textId="77777777" w:rsidR="00F07BC5" w:rsidRPr="00054FE3" w:rsidRDefault="00F07BC5" w:rsidP="00054FE3">
      <w:pPr>
        <w:numPr>
          <w:ilvl w:val="0"/>
          <w:numId w:val="28"/>
        </w:numPr>
        <w:spacing w:after="0" w:line="240" w:lineRule="auto"/>
        <w:ind w:left="180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Children/young people sent from abroad to stay with another family, usually to improve their educational </w:t>
      </w:r>
      <w:proofErr w:type="gramStart"/>
      <w:r w:rsidRPr="00054FE3">
        <w:rPr>
          <w:rFonts w:eastAsia="Times New Roman" w:cs="Arial"/>
          <w:color w:val="000000" w:themeColor="text1"/>
          <w:szCs w:val="24"/>
          <w:lang w:eastAsia="en-GB"/>
        </w:rPr>
        <w:t>opportunities;</w:t>
      </w:r>
      <w:proofErr w:type="gramEnd"/>
      <w:r w:rsidRPr="00054FE3">
        <w:rPr>
          <w:rFonts w:eastAsia="Times New Roman" w:cs="Arial"/>
          <w:color w:val="000000" w:themeColor="text1"/>
          <w:szCs w:val="24"/>
          <w:lang w:eastAsia="en-GB"/>
        </w:rPr>
        <w:t xml:space="preserve"> </w:t>
      </w:r>
    </w:p>
    <w:p w14:paraId="7B1C9E57" w14:textId="77777777" w:rsidR="00F07BC5" w:rsidRPr="00054FE3" w:rsidRDefault="00F07BC5" w:rsidP="00054FE3">
      <w:pPr>
        <w:numPr>
          <w:ilvl w:val="0"/>
          <w:numId w:val="28"/>
        </w:numPr>
        <w:spacing w:after="0" w:line="240" w:lineRule="auto"/>
        <w:ind w:left="180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Unaccompanied asylum seeking and refugee children/young </w:t>
      </w:r>
      <w:proofErr w:type="gramStart"/>
      <w:r w:rsidRPr="00054FE3">
        <w:rPr>
          <w:rFonts w:eastAsia="Times New Roman" w:cs="Arial"/>
          <w:color w:val="000000" w:themeColor="text1"/>
          <w:szCs w:val="24"/>
          <w:lang w:eastAsia="en-GB"/>
        </w:rPr>
        <w:t>people;</w:t>
      </w:r>
      <w:proofErr w:type="gramEnd"/>
      <w:r w:rsidRPr="00054FE3">
        <w:rPr>
          <w:rFonts w:eastAsia="Times New Roman" w:cs="Arial"/>
          <w:color w:val="000000" w:themeColor="text1"/>
          <w:szCs w:val="24"/>
          <w:lang w:eastAsia="en-GB"/>
        </w:rPr>
        <w:t xml:space="preserve"> </w:t>
      </w:r>
    </w:p>
    <w:p w14:paraId="13F3586F" w14:textId="77777777" w:rsidR="00F07BC5" w:rsidRPr="00054FE3" w:rsidRDefault="00F07BC5" w:rsidP="00054FE3">
      <w:pPr>
        <w:numPr>
          <w:ilvl w:val="0"/>
          <w:numId w:val="28"/>
        </w:numPr>
        <w:spacing w:after="0" w:line="240" w:lineRule="auto"/>
        <w:ind w:left="180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Teenagers who stay with friends (or other non-relatives) because they have fallen out with their </w:t>
      </w:r>
      <w:proofErr w:type="gramStart"/>
      <w:r w:rsidRPr="00054FE3">
        <w:rPr>
          <w:rFonts w:eastAsia="Times New Roman" w:cs="Arial"/>
          <w:color w:val="000000" w:themeColor="text1"/>
          <w:szCs w:val="24"/>
          <w:lang w:eastAsia="en-GB"/>
        </w:rPr>
        <w:t>parents;</w:t>
      </w:r>
      <w:proofErr w:type="gramEnd"/>
      <w:r w:rsidRPr="00054FE3">
        <w:rPr>
          <w:rFonts w:eastAsia="Times New Roman" w:cs="Arial"/>
          <w:color w:val="000000" w:themeColor="text1"/>
          <w:szCs w:val="24"/>
          <w:lang w:eastAsia="en-GB"/>
        </w:rPr>
        <w:t xml:space="preserve"> </w:t>
      </w:r>
    </w:p>
    <w:p w14:paraId="7994524B" w14:textId="77777777" w:rsidR="00F07BC5" w:rsidRPr="00054FE3" w:rsidRDefault="00F07BC5" w:rsidP="00054FE3">
      <w:pPr>
        <w:numPr>
          <w:ilvl w:val="0"/>
          <w:numId w:val="28"/>
        </w:numPr>
        <w:spacing w:after="0" w:line="240" w:lineRule="auto"/>
        <w:ind w:left="180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Children/young people staying with families while attending a school away from their home area.</w:t>
      </w:r>
    </w:p>
    <w:p w14:paraId="4A25FB62"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p w14:paraId="2E29CD6C"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25.1.4</w:t>
      </w:r>
      <w:r w:rsidRPr="00054FE3">
        <w:rPr>
          <w:rFonts w:eastAsia="Times New Roman" w:cs="Arial"/>
          <w:color w:val="000000" w:themeColor="text1"/>
          <w:szCs w:val="24"/>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14BA7484"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50149BFB" w14:textId="485C6684" w:rsidR="00F07BC5" w:rsidRPr="00E81CAA" w:rsidRDefault="00F07BC5" w:rsidP="00F07BC5">
      <w:pPr>
        <w:pStyle w:val="Heading2"/>
        <w:rPr>
          <w:rFonts w:ascii="Century Gothic" w:hAnsi="Century Gothic" w:cs="Arial"/>
          <w:b/>
          <w:color w:val="000000" w:themeColor="text1"/>
          <w:sz w:val="24"/>
          <w:szCs w:val="24"/>
        </w:rPr>
      </w:pPr>
      <w:r w:rsidRPr="00E81CAA">
        <w:rPr>
          <w:rFonts w:ascii="Century Gothic" w:hAnsi="Century Gothic" w:cs="Arial"/>
          <w:b/>
          <w:color w:val="000000" w:themeColor="text1"/>
          <w:sz w:val="24"/>
          <w:szCs w:val="24"/>
        </w:rPr>
        <w:t xml:space="preserve">26 </w:t>
      </w:r>
      <w:r w:rsidRPr="00E81CAA">
        <w:rPr>
          <w:rFonts w:ascii="Century Gothic" w:hAnsi="Century Gothic" w:cs="Arial"/>
          <w:b/>
          <w:color w:val="000000" w:themeColor="text1"/>
          <w:sz w:val="24"/>
          <w:szCs w:val="24"/>
        </w:rPr>
        <w:tab/>
      </w:r>
      <w:r w:rsidRPr="00E81CAA">
        <w:rPr>
          <w:rFonts w:ascii="Century Gothic" w:hAnsi="Century Gothic" w:cs="Arial"/>
          <w:b/>
          <w:color w:val="000000" w:themeColor="text1"/>
          <w:sz w:val="24"/>
          <w:szCs w:val="24"/>
        </w:rPr>
        <w:tab/>
        <w:t>Children and the Court System</w:t>
      </w:r>
    </w:p>
    <w:p w14:paraId="41B0D695" w14:textId="77777777" w:rsidR="00F07BC5" w:rsidRPr="00054FE3" w:rsidRDefault="00F07BC5" w:rsidP="00F07BC5">
      <w:pPr>
        <w:spacing w:after="0" w:line="240" w:lineRule="auto"/>
        <w:jc w:val="both"/>
        <w:rPr>
          <w:rFonts w:eastAsia="Times New Roman" w:cs="Arial"/>
          <w:bCs/>
          <w:color w:val="000000" w:themeColor="text1"/>
          <w:szCs w:val="24"/>
          <w:lang w:eastAsia="en-GB"/>
        </w:rPr>
      </w:pPr>
    </w:p>
    <w:p w14:paraId="3824E945" w14:textId="77777777" w:rsidR="00F07BC5" w:rsidRPr="00054FE3" w:rsidRDefault="00F07BC5" w:rsidP="00F07BC5">
      <w:pPr>
        <w:pStyle w:val="Heading3"/>
        <w:rPr>
          <w:rFonts w:ascii="Century Gothic" w:hAnsi="Century Gothic" w:cs="Arial"/>
          <w:b/>
          <w:color w:val="000000" w:themeColor="text1"/>
          <w:szCs w:val="24"/>
        </w:rPr>
      </w:pPr>
      <w:r w:rsidRPr="00054FE3">
        <w:rPr>
          <w:rFonts w:ascii="Century Gothic" w:hAnsi="Century Gothic" w:cs="Arial"/>
          <w:bCs/>
          <w:color w:val="000000" w:themeColor="text1"/>
          <w:szCs w:val="24"/>
        </w:rPr>
        <w:t>26.1</w:t>
      </w:r>
      <w:r w:rsidRPr="00054FE3">
        <w:rPr>
          <w:rFonts w:ascii="Century Gothic" w:hAnsi="Century Gothic" w:cs="Arial"/>
          <w:b/>
          <w:color w:val="000000" w:themeColor="text1"/>
          <w:szCs w:val="24"/>
        </w:rPr>
        <w:tab/>
      </w:r>
      <w:r w:rsidRPr="00054FE3">
        <w:rPr>
          <w:rFonts w:ascii="Century Gothic" w:hAnsi="Century Gothic" w:cs="Arial"/>
          <w:b/>
          <w:color w:val="000000" w:themeColor="text1"/>
          <w:szCs w:val="24"/>
        </w:rPr>
        <w:tab/>
      </w:r>
      <w:r w:rsidRPr="00E81CAA">
        <w:rPr>
          <w:rFonts w:ascii="Century Gothic" w:hAnsi="Century Gothic" w:cs="Arial"/>
          <w:bCs/>
          <w:color w:val="000000" w:themeColor="text1"/>
          <w:szCs w:val="24"/>
        </w:rPr>
        <w:t>What is the purpose of the children's court:</w:t>
      </w:r>
    </w:p>
    <w:p w14:paraId="7B15DF6B" w14:textId="77777777" w:rsidR="00F07BC5" w:rsidRPr="00054FE3" w:rsidRDefault="00F07BC5" w:rsidP="00F07BC5">
      <w:pPr>
        <w:spacing w:after="0" w:line="240" w:lineRule="auto"/>
        <w:ind w:left="1440"/>
        <w:jc w:val="both"/>
        <w:rPr>
          <w:rFonts w:eastAsia="Times New Roman" w:cs="Arial"/>
          <w:bCs/>
          <w:color w:val="000000" w:themeColor="text1"/>
          <w:szCs w:val="24"/>
          <w:lang w:eastAsia="en-GB"/>
        </w:rPr>
      </w:pPr>
      <w:r w:rsidRPr="00054FE3">
        <w:rPr>
          <w:rFonts w:eastAsia="Times New Roman" w:cs="Arial"/>
          <w:bCs/>
          <w:color w:val="000000" w:themeColor="text1"/>
          <w:szCs w:val="24"/>
          <w:lang w:eastAsia="en-GB"/>
        </w:rPr>
        <w:t xml:space="preserve">The role of the Children's Court is to ensure that the best interests of children are paramount to any proceedings. The court only </w:t>
      </w:r>
      <w:r w:rsidRPr="00054FE3">
        <w:rPr>
          <w:rFonts w:eastAsia="Times New Roman" w:cs="Arial"/>
          <w:bCs/>
          <w:color w:val="000000" w:themeColor="text1"/>
          <w:szCs w:val="24"/>
          <w:lang w:eastAsia="en-GB"/>
        </w:rPr>
        <w:lastRenderedPageBreak/>
        <w:t>deals with children and young people. If an adult - a parent, for example - is charged with a crime against a child, they go to a different court. </w:t>
      </w:r>
    </w:p>
    <w:p w14:paraId="11290688" w14:textId="77777777" w:rsidR="00F07BC5" w:rsidRPr="00054FE3" w:rsidRDefault="00F07BC5" w:rsidP="00F07BC5">
      <w:pPr>
        <w:spacing w:after="0" w:line="240" w:lineRule="auto"/>
        <w:jc w:val="both"/>
        <w:rPr>
          <w:rFonts w:eastAsia="Times New Roman" w:cs="Arial"/>
          <w:bCs/>
          <w:color w:val="000000" w:themeColor="text1"/>
          <w:szCs w:val="24"/>
          <w:lang w:eastAsia="en-GB"/>
        </w:rPr>
      </w:pPr>
    </w:p>
    <w:p w14:paraId="6DEC5037" w14:textId="77777777" w:rsidR="00F07BC5" w:rsidRPr="00054FE3" w:rsidRDefault="00F07BC5" w:rsidP="00F07BC5">
      <w:pPr>
        <w:pStyle w:val="Heading3"/>
        <w:rPr>
          <w:rFonts w:ascii="Century Gothic" w:hAnsi="Century Gothic" w:cs="Arial"/>
          <w:b/>
          <w:color w:val="000000" w:themeColor="text1"/>
          <w:szCs w:val="24"/>
        </w:rPr>
      </w:pPr>
      <w:bookmarkStart w:id="17" w:name="_Toc140653788"/>
      <w:r w:rsidRPr="00054FE3">
        <w:rPr>
          <w:rFonts w:ascii="Century Gothic" w:hAnsi="Century Gothic" w:cs="Arial"/>
          <w:bCs/>
          <w:color w:val="000000" w:themeColor="text1"/>
          <w:szCs w:val="24"/>
        </w:rPr>
        <w:t>26.2</w:t>
      </w:r>
      <w:r w:rsidRPr="00054FE3">
        <w:rPr>
          <w:rFonts w:ascii="Century Gothic" w:hAnsi="Century Gothic" w:cs="Arial"/>
          <w:bCs/>
          <w:color w:val="000000" w:themeColor="text1"/>
          <w:szCs w:val="24"/>
        </w:rPr>
        <w:tab/>
      </w:r>
      <w:r w:rsidRPr="00054FE3">
        <w:rPr>
          <w:rFonts w:ascii="Century Gothic" w:hAnsi="Century Gothic" w:cs="Arial"/>
          <w:b/>
          <w:color w:val="000000" w:themeColor="text1"/>
          <w:szCs w:val="24"/>
        </w:rPr>
        <w:tab/>
      </w:r>
      <w:r w:rsidRPr="00E81CAA">
        <w:rPr>
          <w:rFonts w:ascii="Century Gothic" w:hAnsi="Century Gothic" w:cs="Arial"/>
          <w:bCs/>
          <w:color w:val="000000" w:themeColor="text1"/>
          <w:szCs w:val="24"/>
          <w:u w:val="single"/>
        </w:rPr>
        <w:t>Children with Family Members in Prison</w:t>
      </w:r>
      <w:bookmarkEnd w:id="17"/>
    </w:p>
    <w:p w14:paraId="1DCE52C1"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0F498ADC" w14:textId="77777777" w:rsidR="00F07BC5" w:rsidRPr="00054FE3" w:rsidRDefault="00F07BC5" w:rsidP="00F07BC5">
      <w:pPr>
        <w:spacing w:after="0" w:line="240" w:lineRule="auto"/>
        <w:ind w:left="1440"/>
        <w:jc w:val="both"/>
        <w:rPr>
          <w:rFonts w:eastAsia="Times New Roman" w:cs="Arial"/>
          <w:bCs/>
          <w:color w:val="000000" w:themeColor="text1"/>
          <w:szCs w:val="24"/>
          <w:lang w:eastAsia="en-GB"/>
        </w:rPr>
      </w:pPr>
      <w:r w:rsidRPr="00054FE3">
        <w:rPr>
          <w:rFonts w:eastAsia="Times New Roman" w:cs="Arial"/>
          <w:bCs/>
          <w:color w:val="000000" w:themeColor="text1"/>
          <w:szCs w:val="24"/>
          <w:lang w:val="en-US" w:eastAsia="en-GB"/>
        </w:rPr>
        <w:t>Around 200,000 children in England and Wales are affected by the imprisonment of a parent or family member each year. Grandparents and other members of the extended family often step in to look after the children when a parent, especially where a mother, is in prison. The sudden and unexpected imprisonment of a parent often causes great difficulties for the whole family. </w:t>
      </w:r>
      <w:r w:rsidRPr="00054FE3">
        <w:rPr>
          <w:rFonts w:eastAsia="Times New Roman" w:cs="Arial"/>
          <w:bCs/>
          <w:color w:val="000000" w:themeColor="text1"/>
          <w:szCs w:val="24"/>
          <w:lang w:eastAsia="en-GB"/>
        </w:rPr>
        <w:t> Children are at risk of poor outcomes including poverty, stigma, isolation and poor mental health.</w:t>
      </w:r>
    </w:p>
    <w:p w14:paraId="1360DE1C" w14:textId="77777777" w:rsidR="00F07BC5" w:rsidRPr="00054FE3" w:rsidRDefault="00F07BC5" w:rsidP="00F07BC5">
      <w:pPr>
        <w:spacing w:after="0" w:line="240" w:lineRule="auto"/>
        <w:ind w:left="1440"/>
        <w:jc w:val="both"/>
        <w:rPr>
          <w:rFonts w:eastAsia="Times New Roman" w:cs="Arial"/>
          <w:bCs/>
          <w:color w:val="000000" w:themeColor="text1"/>
          <w:szCs w:val="24"/>
          <w:lang w:eastAsia="en-GB"/>
        </w:rPr>
      </w:pPr>
    </w:p>
    <w:p w14:paraId="6C3B59A6"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3BEB22A0" w14:textId="5190D4B9" w:rsidR="00F07BC5" w:rsidRPr="00054FE3" w:rsidRDefault="00F07BC5" w:rsidP="00F07BC5">
      <w:pPr>
        <w:spacing w:after="0" w:line="240" w:lineRule="auto"/>
        <w:ind w:left="720" w:hanging="720"/>
        <w:jc w:val="both"/>
        <w:rPr>
          <w:rFonts w:eastAsia="Times New Roman" w:cs="Arial"/>
          <w:b/>
          <w:color w:val="000000" w:themeColor="text1"/>
          <w:szCs w:val="24"/>
          <w:lang w:eastAsia="en-GB"/>
        </w:rPr>
      </w:pPr>
      <w:bookmarkStart w:id="18" w:name="_Hlk83057021"/>
      <w:r w:rsidRPr="00054FE3">
        <w:rPr>
          <w:rFonts w:eastAsia="Times New Roman" w:cs="Arial"/>
          <w:b/>
          <w:color w:val="000000" w:themeColor="text1"/>
          <w:szCs w:val="24"/>
          <w:lang w:eastAsia="en-GB"/>
        </w:rPr>
        <w:t>27</w:t>
      </w:r>
      <w:r w:rsidRPr="00054FE3">
        <w:rPr>
          <w:rFonts w:eastAsia="Times New Roman" w:cs="Arial"/>
          <w:b/>
          <w:color w:val="000000" w:themeColor="text1"/>
          <w:szCs w:val="24"/>
          <w:lang w:eastAsia="en-GB"/>
        </w:rPr>
        <w:tab/>
        <w:t xml:space="preserve">Links to additional information about safeguarding issues and forms of abuse </w:t>
      </w:r>
    </w:p>
    <w:bookmarkEnd w:id="18"/>
    <w:p w14:paraId="469C2E90"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70B32D5D"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27.1</w:t>
      </w:r>
      <w:r w:rsidRPr="00054FE3">
        <w:rPr>
          <w:rFonts w:eastAsia="Times New Roman" w:cs="Arial"/>
          <w:color w:val="000000" w:themeColor="text1"/>
          <w:szCs w:val="24"/>
          <w:lang w:eastAsia="en-GB"/>
        </w:rPr>
        <w:tab/>
        <w:t>Staff who work directly with children/young people, and their leadership team should refer to this information</w:t>
      </w:r>
    </w:p>
    <w:p w14:paraId="24E04DEF"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p w14:paraId="4C1A9B1F"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bookmarkStart w:id="19" w:name="_Hlk82686670"/>
      <w:r w:rsidRPr="00054FE3">
        <w:rPr>
          <w:rFonts w:eastAsia="Times New Roman" w:cs="Arial"/>
          <w:color w:val="000000" w:themeColor="text1"/>
          <w:szCs w:val="24"/>
          <w:lang w:eastAsia="en-GB"/>
        </w:rPr>
        <w:t>27.2</w:t>
      </w:r>
      <w:r w:rsidRPr="00054FE3">
        <w:rPr>
          <w:rFonts w:eastAsia="Times New Roman" w:cs="Arial"/>
          <w:color w:val="000000" w:themeColor="text1"/>
          <w:szCs w:val="24"/>
          <w:lang w:eastAsia="en-GB"/>
        </w:rPr>
        <w:tab/>
        <w:t xml:space="preserve">Guidance on children in specific circumstances found in Annex A of </w:t>
      </w:r>
      <w:proofErr w:type="spellStart"/>
      <w:r w:rsidRPr="00054FE3">
        <w:rPr>
          <w:rFonts w:eastAsia="Times New Roman" w:cs="Arial"/>
          <w:color w:val="000000" w:themeColor="text1"/>
          <w:szCs w:val="24"/>
          <w:lang w:eastAsia="en-GB"/>
        </w:rPr>
        <w:t>KCSiE</w:t>
      </w:r>
      <w:proofErr w:type="spellEnd"/>
      <w:r w:rsidRPr="00054FE3">
        <w:rPr>
          <w:rFonts w:eastAsia="Times New Roman" w:cs="Arial"/>
          <w:color w:val="000000" w:themeColor="text1"/>
          <w:szCs w:val="24"/>
          <w:lang w:eastAsia="en-GB"/>
        </w:rPr>
        <w:t xml:space="preserve"> (2024) and additional resources as listed below:</w:t>
      </w:r>
    </w:p>
    <w:bookmarkEnd w:id="19"/>
    <w:p w14:paraId="33BDD12D"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p w14:paraId="140E67D1"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tbl>
      <w:tblPr>
        <w:tblStyle w:val="TableGrid2"/>
        <w:tblW w:w="949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Caption w:val="Issue, Guidance and Source table"/>
      </w:tblPr>
      <w:tblGrid>
        <w:gridCol w:w="1696"/>
        <w:gridCol w:w="5670"/>
        <w:gridCol w:w="2127"/>
      </w:tblGrid>
      <w:tr w:rsidR="00F07BC5" w:rsidRPr="00054FE3" w14:paraId="6F7B923D" w14:textId="77777777" w:rsidTr="00E81CAA">
        <w:tc>
          <w:tcPr>
            <w:tcW w:w="1696" w:type="dxa"/>
          </w:tcPr>
          <w:p w14:paraId="07B186CF" w14:textId="77777777" w:rsidR="00F07BC5" w:rsidRPr="00054FE3" w:rsidRDefault="00F07BC5" w:rsidP="003E53E9">
            <w:pPr>
              <w:rPr>
                <w:rFonts w:cs="Arial"/>
                <w:b/>
                <w:color w:val="000000" w:themeColor="text1"/>
                <w:szCs w:val="24"/>
              </w:rPr>
            </w:pPr>
            <w:r w:rsidRPr="00054FE3">
              <w:rPr>
                <w:rFonts w:cs="Arial"/>
                <w:b/>
                <w:color w:val="000000" w:themeColor="text1"/>
                <w:szCs w:val="24"/>
              </w:rPr>
              <w:t>Issue</w:t>
            </w:r>
          </w:p>
        </w:tc>
        <w:tc>
          <w:tcPr>
            <w:tcW w:w="5670" w:type="dxa"/>
          </w:tcPr>
          <w:p w14:paraId="408D6A6C" w14:textId="77777777" w:rsidR="00F07BC5" w:rsidRPr="00054FE3" w:rsidRDefault="00F07BC5" w:rsidP="003E53E9">
            <w:pPr>
              <w:rPr>
                <w:rFonts w:cs="Arial"/>
                <w:b/>
                <w:color w:val="000000" w:themeColor="text1"/>
                <w:szCs w:val="24"/>
              </w:rPr>
            </w:pPr>
            <w:r w:rsidRPr="00054FE3">
              <w:rPr>
                <w:rFonts w:cs="Arial"/>
                <w:b/>
                <w:color w:val="000000" w:themeColor="text1"/>
                <w:szCs w:val="24"/>
              </w:rPr>
              <w:t>Guidance</w:t>
            </w:r>
          </w:p>
        </w:tc>
        <w:tc>
          <w:tcPr>
            <w:tcW w:w="2127" w:type="dxa"/>
          </w:tcPr>
          <w:p w14:paraId="0C38860F" w14:textId="77777777" w:rsidR="00F07BC5" w:rsidRPr="00054FE3" w:rsidRDefault="00F07BC5" w:rsidP="003E53E9">
            <w:pPr>
              <w:rPr>
                <w:rFonts w:cs="Arial"/>
                <w:b/>
                <w:color w:val="000000" w:themeColor="text1"/>
                <w:szCs w:val="24"/>
              </w:rPr>
            </w:pPr>
            <w:r w:rsidRPr="00054FE3">
              <w:rPr>
                <w:rFonts w:cs="Arial"/>
                <w:b/>
                <w:color w:val="000000" w:themeColor="text1"/>
                <w:szCs w:val="24"/>
              </w:rPr>
              <w:t>Source</w:t>
            </w:r>
          </w:p>
        </w:tc>
      </w:tr>
      <w:tr w:rsidR="00F07BC5" w:rsidRPr="00054FE3" w14:paraId="777E3397" w14:textId="77777777" w:rsidTr="00E81CAA">
        <w:tc>
          <w:tcPr>
            <w:tcW w:w="1696" w:type="dxa"/>
          </w:tcPr>
          <w:p w14:paraId="72A60F1D" w14:textId="77777777" w:rsidR="00F07BC5" w:rsidRPr="00054FE3" w:rsidRDefault="00F07BC5" w:rsidP="003E53E9">
            <w:pPr>
              <w:rPr>
                <w:rFonts w:cs="Arial"/>
                <w:color w:val="000000" w:themeColor="text1"/>
                <w:szCs w:val="24"/>
              </w:rPr>
            </w:pPr>
            <w:r w:rsidRPr="00054FE3">
              <w:rPr>
                <w:rFonts w:cs="Arial"/>
                <w:color w:val="000000" w:themeColor="text1"/>
                <w:szCs w:val="24"/>
              </w:rPr>
              <w:t>Abuse</w:t>
            </w:r>
          </w:p>
        </w:tc>
        <w:tc>
          <w:tcPr>
            <w:tcW w:w="5670" w:type="dxa"/>
          </w:tcPr>
          <w:p w14:paraId="679ECD89" w14:textId="77777777" w:rsidR="00F07BC5" w:rsidRPr="00054FE3" w:rsidRDefault="00F07BC5" w:rsidP="003E53E9">
            <w:pPr>
              <w:rPr>
                <w:rFonts w:cs="Arial"/>
                <w:b/>
                <w:bCs/>
                <w:szCs w:val="24"/>
                <w:u w:val="single"/>
              </w:rPr>
            </w:pPr>
            <w:hyperlink r:id="rId60" w:history="1">
              <w:r w:rsidRPr="00054FE3">
                <w:rPr>
                  <w:rStyle w:val="Hyperlink"/>
                  <w:rFonts w:cs="Arial"/>
                  <w:b/>
                  <w:bCs/>
                  <w:szCs w:val="24"/>
                </w:rPr>
                <w:t>Safeguarding guidance - abuse linked to faith or belief</w:t>
              </w:r>
            </w:hyperlink>
          </w:p>
          <w:p w14:paraId="523FE04D" w14:textId="77777777" w:rsidR="00F07BC5" w:rsidRPr="00054FE3" w:rsidRDefault="00F07BC5" w:rsidP="003E53E9">
            <w:pPr>
              <w:rPr>
                <w:rFonts w:cs="Arial"/>
                <w:b/>
                <w:bCs/>
                <w:color w:val="000000" w:themeColor="text1"/>
                <w:szCs w:val="24"/>
                <w:u w:val="single"/>
              </w:rPr>
            </w:pPr>
          </w:p>
          <w:p w14:paraId="778CDA83" w14:textId="77777777" w:rsidR="00F07BC5" w:rsidRPr="00054FE3" w:rsidRDefault="00F07BC5" w:rsidP="003E53E9">
            <w:pPr>
              <w:rPr>
                <w:rFonts w:cs="Arial"/>
                <w:b/>
                <w:bCs/>
                <w:color w:val="000000" w:themeColor="text1"/>
                <w:szCs w:val="24"/>
                <w:u w:val="single"/>
              </w:rPr>
            </w:pPr>
            <w:hyperlink r:id="rId61" w:history="1">
              <w:r w:rsidRPr="00054FE3">
                <w:rPr>
                  <w:rFonts w:cs="Arial"/>
                  <w:b/>
                  <w:bCs/>
                  <w:color w:val="000000" w:themeColor="text1"/>
                  <w:szCs w:val="24"/>
                  <w:u w:val="single"/>
                </w:rPr>
                <w:t>Safeguarding Guidance Domestic Violence and Abuse</w:t>
              </w:r>
            </w:hyperlink>
          </w:p>
          <w:p w14:paraId="71A7CD0C" w14:textId="77777777" w:rsidR="00F07BC5" w:rsidRPr="00054FE3" w:rsidRDefault="00F07BC5" w:rsidP="003E53E9">
            <w:pPr>
              <w:rPr>
                <w:rFonts w:cs="Arial"/>
                <w:b/>
                <w:bCs/>
                <w:color w:val="000000" w:themeColor="text1"/>
                <w:szCs w:val="24"/>
                <w:u w:val="single"/>
              </w:rPr>
            </w:pPr>
          </w:p>
          <w:p w14:paraId="4D723022" w14:textId="77777777" w:rsidR="00F07BC5" w:rsidRPr="00054FE3" w:rsidRDefault="00F07BC5" w:rsidP="003E53E9">
            <w:pPr>
              <w:rPr>
                <w:rFonts w:cs="Arial"/>
                <w:b/>
                <w:bCs/>
                <w:color w:val="000000" w:themeColor="text1"/>
                <w:szCs w:val="24"/>
                <w:u w:val="single"/>
              </w:rPr>
            </w:pPr>
            <w:hyperlink r:id="rId62" w:history="1">
              <w:r w:rsidRPr="00054FE3">
                <w:rPr>
                  <w:rFonts w:cs="Arial"/>
                  <w:b/>
                  <w:bCs/>
                  <w:color w:val="000000" w:themeColor="text1"/>
                  <w:szCs w:val="24"/>
                  <w:u w:val="single"/>
                </w:rPr>
                <w:t>Safeguarding guidance - neglect</w:t>
              </w:r>
            </w:hyperlink>
          </w:p>
          <w:p w14:paraId="30AD5C0C" w14:textId="77777777" w:rsidR="00F07BC5" w:rsidRPr="00054FE3" w:rsidRDefault="00F07BC5" w:rsidP="003E53E9">
            <w:pPr>
              <w:rPr>
                <w:rFonts w:cs="Arial"/>
                <w:b/>
                <w:bCs/>
                <w:color w:val="000000" w:themeColor="text1"/>
                <w:szCs w:val="24"/>
                <w:u w:val="single"/>
              </w:rPr>
            </w:pPr>
          </w:p>
          <w:p w14:paraId="05B10E15" w14:textId="77777777" w:rsidR="00F07BC5" w:rsidRPr="00054FE3" w:rsidRDefault="00F07BC5" w:rsidP="003E53E9">
            <w:pPr>
              <w:rPr>
                <w:rFonts w:cs="Arial"/>
                <w:b/>
                <w:bCs/>
                <w:color w:val="000000" w:themeColor="text1"/>
                <w:szCs w:val="24"/>
                <w:u w:val="single"/>
              </w:rPr>
            </w:pPr>
            <w:hyperlink r:id="rId63" w:history="1">
              <w:r w:rsidRPr="00054FE3">
                <w:rPr>
                  <w:rFonts w:cs="Arial"/>
                  <w:b/>
                  <w:bCs/>
                  <w:color w:val="000000" w:themeColor="text1"/>
                  <w:szCs w:val="24"/>
                  <w:u w:val="single"/>
                </w:rPr>
                <w:t>Children who abuse others | West Midlands Safeguarding Children Link 74Group</w:t>
              </w:r>
            </w:hyperlink>
          </w:p>
          <w:p w14:paraId="7475E74F" w14:textId="77777777" w:rsidR="00F07BC5" w:rsidRPr="00054FE3" w:rsidRDefault="00F07BC5" w:rsidP="003E53E9">
            <w:pPr>
              <w:rPr>
                <w:rFonts w:cs="Arial"/>
                <w:b/>
                <w:bCs/>
                <w:color w:val="000000" w:themeColor="text1"/>
                <w:szCs w:val="24"/>
                <w:u w:val="single"/>
              </w:rPr>
            </w:pPr>
          </w:p>
        </w:tc>
        <w:tc>
          <w:tcPr>
            <w:tcW w:w="2127" w:type="dxa"/>
          </w:tcPr>
          <w:p w14:paraId="6A37BDEE"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tc>
      </w:tr>
      <w:tr w:rsidR="00F07BC5" w:rsidRPr="00054FE3" w14:paraId="45ED05D6" w14:textId="77777777" w:rsidTr="00E81CAA">
        <w:tc>
          <w:tcPr>
            <w:tcW w:w="1696" w:type="dxa"/>
          </w:tcPr>
          <w:p w14:paraId="3F8E29C8" w14:textId="77777777" w:rsidR="00F07BC5" w:rsidRPr="00054FE3" w:rsidRDefault="00F07BC5" w:rsidP="003E53E9">
            <w:pPr>
              <w:rPr>
                <w:rFonts w:cs="Arial"/>
                <w:color w:val="000000" w:themeColor="text1"/>
                <w:szCs w:val="24"/>
              </w:rPr>
            </w:pPr>
            <w:r w:rsidRPr="00054FE3">
              <w:rPr>
                <w:rFonts w:cs="Arial"/>
                <w:color w:val="000000" w:themeColor="text1"/>
                <w:szCs w:val="24"/>
              </w:rPr>
              <w:t>Child on child abuse</w:t>
            </w:r>
          </w:p>
        </w:tc>
        <w:tc>
          <w:tcPr>
            <w:tcW w:w="5670" w:type="dxa"/>
          </w:tcPr>
          <w:p w14:paraId="4BE5B64C" w14:textId="77777777" w:rsidR="00F07BC5" w:rsidRPr="00054FE3" w:rsidRDefault="00F07BC5" w:rsidP="003E53E9">
            <w:pPr>
              <w:rPr>
                <w:rFonts w:cs="Arial"/>
                <w:b/>
                <w:bCs/>
                <w:color w:val="000000" w:themeColor="text1"/>
                <w:szCs w:val="24"/>
                <w:u w:val="single"/>
              </w:rPr>
            </w:pPr>
            <w:hyperlink r:id="rId64" w:history="1">
              <w:r w:rsidRPr="00054FE3">
                <w:rPr>
                  <w:rFonts w:cs="Arial"/>
                  <w:b/>
                  <w:bCs/>
                  <w:color w:val="000000" w:themeColor="text1"/>
                  <w:szCs w:val="24"/>
                  <w:u w:val="single"/>
                </w:rPr>
                <w:t>http://westmidlands.procedures.org.uk/pkphh/regional-safeguarding-guidance/bullying#</w:t>
              </w:r>
            </w:hyperlink>
          </w:p>
          <w:p w14:paraId="468F56E1" w14:textId="77777777" w:rsidR="00F07BC5" w:rsidRPr="00054FE3" w:rsidRDefault="00F07BC5" w:rsidP="003E53E9">
            <w:pPr>
              <w:ind w:left="1440" w:hanging="720"/>
              <w:rPr>
                <w:rFonts w:cs="Arial"/>
                <w:b/>
                <w:bCs/>
                <w:color w:val="000000" w:themeColor="text1"/>
                <w:szCs w:val="24"/>
                <w:u w:val="single"/>
              </w:rPr>
            </w:pPr>
          </w:p>
        </w:tc>
        <w:tc>
          <w:tcPr>
            <w:tcW w:w="2127" w:type="dxa"/>
          </w:tcPr>
          <w:p w14:paraId="0404C458"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tc>
      </w:tr>
      <w:tr w:rsidR="00F07BC5" w:rsidRPr="00054FE3" w14:paraId="543B8AD4" w14:textId="77777777" w:rsidTr="00E81CAA">
        <w:tc>
          <w:tcPr>
            <w:tcW w:w="1696" w:type="dxa"/>
          </w:tcPr>
          <w:p w14:paraId="3105C07B" w14:textId="77777777" w:rsidR="00F07BC5" w:rsidRPr="00054FE3" w:rsidRDefault="00F07BC5" w:rsidP="003E53E9">
            <w:pPr>
              <w:rPr>
                <w:rFonts w:cs="Arial"/>
                <w:color w:val="000000" w:themeColor="text1"/>
                <w:szCs w:val="24"/>
              </w:rPr>
            </w:pPr>
            <w:r w:rsidRPr="00054FE3">
              <w:rPr>
                <w:rFonts w:cs="Arial"/>
                <w:color w:val="000000" w:themeColor="text1"/>
                <w:szCs w:val="24"/>
              </w:rPr>
              <w:t>Children and the Courts</w:t>
            </w:r>
          </w:p>
        </w:tc>
        <w:tc>
          <w:tcPr>
            <w:tcW w:w="5670" w:type="dxa"/>
          </w:tcPr>
          <w:p w14:paraId="44B5EB13" w14:textId="77777777" w:rsidR="00F07BC5" w:rsidRPr="00054FE3" w:rsidRDefault="00F07BC5" w:rsidP="003E53E9">
            <w:pPr>
              <w:rPr>
                <w:rFonts w:cs="Arial"/>
                <w:b/>
                <w:bCs/>
                <w:color w:val="000000" w:themeColor="text1"/>
                <w:szCs w:val="24"/>
                <w:u w:val="single"/>
              </w:rPr>
            </w:pPr>
            <w:hyperlink r:id="rId65" w:history="1">
              <w:r w:rsidRPr="00054FE3">
                <w:rPr>
                  <w:rFonts w:cs="Arial"/>
                  <w:b/>
                  <w:bCs/>
                  <w:color w:val="000000" w:themeColor="text1"/>
                  <w:szCs w:val="24"/>
                  <w:u w:val="single"/>
                </w:rPr>
                <w:t>Young witness booklet age 5-11</w:t>
              </w:r>
            </w:hyperlink>
          </w:p>
          <w:p w14:paraId="1208212E" w14:textId="77777777" w:rsidR="00F07BC5" w:rsidRPr="00054FE3" w:rsidRDefault="00F07BC5" w:rsidP="003E53E9">
            <w:pPr>
              <w:rPr>
                <w:rFonts w:cs="Arial"/>
                <w:b/>
                <w:bCs/>
                <w:color w:val="000000" w:themeColor="text1"/>
                <w:szCs w:val="24"/>
                <w:u w:val="single"/>
              </w:rPr>
            </w:pPr>
          </w:p>
          <w:p w14:paraId="5CED9D0D" w14:textId="77777777" w:rsidR="00F07BC5" w:rsidRPr="00054FE3" w:rsidRDefault="00F07BC5" w:rsidP="003E53E9">
            <w:pPr>
              <w:rPr>
                <w:rFonts w:cs="Arial"/>
                <w:b/>
                <w:bCs/>
                <w:color w:val="000000" w:themeColor="text1"/>
                <w:szCs w:val="24"/>
                <w:u w:val="single"/>
              </w:rPr>
            </w:pPr>
            <w:hyperlink r:id="rId66" w:history="1">
              <w:r w:rsidRPr="00054FE3">
                <w:rPr>
                  <w:rFonts w:cs="Arial"/>
                  <w:b/>
                  <w:bCs/>
                  <w:color w:val="000000" w:themeColor="text1"/>
                  <w:szCs w:val="24"/>
                  <w:u w:val="single"/>
                </w:rPr>
                <w:t>Young witness booklet age 12-17</w:t>
              </w:r>
            </w:hyperlink>
          </w:p>
          <w:p w14:paraId="22AEF688" w14:textId="77777777" w:rsidR="00F07BC5" w:rsidRPr="00054FE3" w:rsidRDefault="00F07BC5" w:rsidP="003E53E9">
            <w:pPr>
              <w:rPr>
                <w:rFonts w:cs="Arial"/>
                <w:b/>
                <w:bCs/>
                <w:color w:val="000000" w:themeColor="text1"/>
                <w:szCs w:val="24"/>
                <w:u w:val="single"/>
              </w:rPr>
            </w:pPr>
          </w:p>
        </w:tc>
        <w:tc>
          <w:tcPr>
            <w:tcW w:w="2127" w:type="dxa"/>
          </w:tcPr>
          <w:p w14:paraId="2D348E15" w14:textId="77777777" w:rsidR="00F07BC5" w:rsidRPr="00054FE3" w:rsidRDefault="00F07BC5" w:rsidP="003E53E9">
            <w:pPr>
              <w:rPr>
                <w:rFonts w:cs="Arial"/>
                <w:color w:val="000000" w:themeColor="text1"/>
                <w:szCs w:val="24"/>
              </w:rPr>
            </w:pPr>
            <w:r w:rsidRPr="00054FE3">
              <w:rPr>
                <w:rFonts w:cs="Arial"/>
                <w:color w:val="000000" w:themeColor="text1"/>
                <w:szCs w:val="24"/>
              </w:rPr>
              <w:t>Ministry of Justice (MoJ) advice</w:t>
            </w:r>
          </w:p>
        </w:tc>
      </w:tr>
      <w:tr w:rsidR="00F07BC5" w:rsidRPr="00054FE3" w14:paraId="6E89FD72" w14:textId="77777777" w:rsidTr="00E81CAA">
        <w:tc>
          <w:tcPr>
            <w:tcW w:w="1696" w:type="dxa"/>
          </w:tcPr>
          <w:p w14:paraId="0B49C0A2" w14:textId="77777777" w:rsidR="00F07BC5" w:rsidRPr="00054FE3" w:rsidRDefault="00F07BC5" w:rsidP="003E53E9">
            <w:pPr>
              <w:rPr>
                <w:rFonts w:cs="Arial"/>
                <w:color w:val="000000" w:themeColor="text1"/>
                <w:szCs w:val="24"/>
              </w:rPr>
            </w:pPr>
            <w:r w:rsidRPr="00054FE3">
              <w:rPr>
                <w:rFonts w:cs="Arial"/>
                <w:color w:val="000000" w:themeColor="text1"/>
                <w:szCs w:val="24"/>
              </w:rPr>
              <w:lastRenderedPageBreak/>
              <w:t>Missing from Education, Home or Care</w:t>
            </w:r>
          </w:p>
          <w:p w14:paraId="276FC39F" w14:textId="77777777" w:rsidR="00F07BC5" w:rsidRPr="00054FE3" w:rsidRDefault="00F07BC5" w:rsidP="003E53E9">
            <w:pPr>
              <w:rPr>
                <w:rFonts w:cs="Arial"/>
                <w:color w:val="000000" w:themeColor="text1"/>
                <w:szCs w:val="24"/>
              </w:rPr>
            </w:pPr>
          </w:p>
        </w:tc>
        <w:tc>
          <w:tcPr>
            <w:tcW w:w="5670" w:type="dxa"/>
          </w:tcPr>
          <w:p w14:paraId="05B06A28" w14:textId="77777777" w:rsidR="00F07BC5" w:rsidRPr="00054FE3" w:rsidRDefault="00F07BC5" w:rsidP="003E53E9">
            <w:pPr>
              <w:rPr>
                <w:rFonts w:cs="Arial"/>
                <w:b/>
                <w:bCs/>
                <w:color w:val="000000" w:themeColor="text1"/>
                <w:szCs w:val="24"/>
                <w:u w:val="single"/>
              </w:rPr>
            </w:pPr>
            <w:hyperlink r:id="rId67" w:history="1">
              <w:r w:rsidRPr="00054FE3">
                <w:rPr>
                  <w:rFonts w:cs="Arial"/>
                  <w:b/>
                  <w:bCs/>
                  <w:color w:val="000000" w:themeColor="text1"/>
                  <w:szCs w:val="24"/>
                  <w:u w:val="single"/>
                </w:rPr>
                <w:t>Children missing from care home and education</w:t>
              </w:r>
            </w:hyperlink>
          </w:p>
          <w:p w14:paraId="5BE52745" w14:textId="77777777" w:rsidR="00F07BC5" w:rsidRPr="00054FE3" w:rsidRDefault="00F07BC5" w:rsidP="003E53E9">
            <w:pPr>
              <w:rPr>
                <w:rFonts w:cs="Arial"/>
                <w:b/>
                <w:bCs/>
                <w:color w:val="000000" w:themeColor="text1"/>
                <w:szCs w:val="24"/>
                <w:u w:val="single"/>
              </w:rPr>
            </w:pPr>
          </w:p>
          <w:p w14:paraId="01205863" w14:textId="77777777" w:rsidR="00F07BC5" w:rsidRPr="00054FE3" w:rsidRDefault="00F07BC5" w:rsidP="003E53E9">
            <w:pPr>
              <w:rPr>
                <w:rFonts w:cs="Arial"/>
                <w:b/>
                <w:bCs/>
                <w:color w:val="000000" w:themeColor="text1"/>
                <w:szCs w:val="24"/>
                <w:u w:val="single"/>
              </w:rPr>
            </w:pPr>
            <w:hyperlink r:id="rId68" w:history="1">
              <w:r w:rsidRPr="00054FE3">
                <w:rPr>
                  <w:rFonts w:cs="Arial"/>
                  <w:b/>
                  <w:bCs/>
                  <w:color w:val="000000" w:themeColor="text1"/>
                  <w:szCs w:val="24"/>
                  <w:u w:val="single"/>
                </w:rPr>
                <w:t>Regional safeguarding guidance children missing education</w:t>
              </w:r>
            </w:hyperlink>
          </w:p>
          <w:p w14:paraId="50EB8B08" w14:textId="77777777" w:rsidR="00F07BC5" w:rsidRPr="00054FE3" w:rsidRDefault="00F07BC5" w:rsidP="003E53E9">
            <w:pPr>
              <w:rPr>
                <w:rFonts w:cs="Arial"/>
                <w:b/>
                <w:bCs/>
                <w:color w:val="000000" w:themeColor="text1"/>
                <w:szCs w:val="24"/>
                <w:u w:val="single"/>
              </w:rPr>
            </w:pPr>
          </w:p>
          <w:p w14:paraId="77418D2B" w14:textId="77777777" w:rsidR="00F07BC5" w:rsidRPr="00054FE3" w:rsidRDefault="00F07BC5" w:rsidP="003E53E9">
            <w:pPr>
              <w:rPr>
                <w:rFonts w:cs="Arial"/>
                <w:b/>
                <w:bCs/>
                <w:szCs w:val="24"/>
                <w:u w:val="single"/>
              </w:rPr>
            </w:pPr>
            <w:hyperlink r:id="rId69" w:history="1">
              <w:r w:rsidRPr="00054FE3">
                <w:rPr>
                  <w:rFonts w:eastAsiaTheme="minorHAnsi" w:cs="Arial"/>
                  <w:b/>
                  <w:bCs/>
                  <w:szCs w:val="24"/>
                  <w:u w:val="single"/>
                  <w:lang w:eastAsia="en-US"/>
                </w:rPr>
                <w:t>Working together to improve school attendance (publishing.service.gov.uk)</w:t>
              </w:r>
            </w:hyperlink>
          </w:p>
          <w:p w14:paraId="28D19911" w14:textId="77777777" w:rsidR="00F07BC5" w:rsidRPr="00054FE3" w:rsidRDefault="00F07BC5" w:rsidP="003E53E9">
            <w:pPr>
              <w:rPr>
                <w:rFonts w:cs="Arial"/>
                <w:b/>
                <w:bCs/>
                <w:color w:val="000000" w:themeColor="text1"/>
                <w:szCs w:val="24"/>
                <w:u w:val="single"/>
              </w:rPr>
            </w:pPr>
          </w:p>
        </w:tc>
        <w:tc>
          <w:tcPr>
            <w:tcW w:w="2127" w:type="dxa"/>
          </w:tcPr>
          <w:p w14:paraId="0BE9F121" w14:textId="77777777" w:rsidR="00F07BC5" w:rsidRPr="00054FE3" w:rsidRDefault="00F07BC5" w:rsidP="003E53E9">
            <w:pPr>
              <w:rPr>
                <w:rFonts w:cs="Arial"/>
                <w:color w:val="000000" w:themeColor="text1"/>
                <w:szCs w:val="24"/>
              </w:rPr>
            </w:pPr>
            <w:r w:rsidRPr="00054FE3">
              <w:rPr>
                <w:rFonts w:cs="Arial"/>
                <w:color w:val="000000" w:themeColor="text1"/>
                <w:szCs w:val="24"/>
              </w:rPr>
              <w:t xml:space="preserve">West Midlands Safeguarding </w:t>
            </w:r>
          </w:p>
          <w:p w14:paraId="28D42B33" w14:textId="77777777" w:rsidR="00F07BC5" w:rsidRPr="00054FE3" w:rsidRDefault="00F07BC5" w:rsidP="003E53E9">
            <w:pPr>
              <w:rPr>
                <w:rFonts w:cs="Arial"/>
                <w:color w:val="000000" w:themeColor="text1"/>
                <w:szCs w:val="24"/>
              </w:rPr>
            </w:pPr>
            <w:r w:rsidRPr="00054FE3">
              <w:rPr>
                <w:rFonts w:cs="Arial"/>
                <w:color w:val="000000" w:themeColor="text1"/>
                <w:szCs w:val="24"/>
              </w:rPr>
              <w:t>Children Procedures</w:t>
            </w:r>
          </w:p>
        </w:tc>
      </w:tr>
      <w:tr w:rsidR="00F07BC5" w:rsidRPr="00054FE3" w14:paraId="7A82D6E2" w14:textId="77777777" w:rsidTr="00E81CAA">
        <w:tc>
          <w:tcPr>
            <w:tcW w:w="1696" w:type="dxa"/>
          </w:tcPr>
          <w:p w14:paraId="3ECCE7EA" w14:textId="77777777" w:rsidR="00F07BC5" w:rsidRPr="00054FE3" w:rsidRDefault="00F07BC5" w:rsidP="003E53E9">
            <w:pPr>
              <w:rPr>
                <w:rFonts w:cs="Arial"/>
                <w:color w:val="000000" w:themeColor="text1"/>
                <w:szCs w:val="24"/>
              </w:rPr>
            </w:pPr>
            <w:r w:rsidRPr="00054FE3">
              <w:rPr>
                <w:rFonts w:cs="Arial"/>
                <w:color w:val="000000" w:themeColor="text1"/>
                <w:szCs w:val="24"/>
              </w:rPr>
              <w:t>Family Members in Prison</w:t>
            </w:r>
          </w:p>
        </w:tc>
        <w:tc>
          <w:tcPr>
            <w:tcW w:w="5670" w:type="dxa"/>
          </w:tcPr>
          <w:p w14:paraId="55E9CC41" w14:textId="77777777" w:rsidR="00F07BC5" w:rsidRPr="00054FE3" w:rsidRDefault="00F07BC5" w:rsidP="003E53E9">
            <w:pPr>
              <w:rPr>
                <w:rFonts w:cs="Arial"/>
                <w:b/>
                <w:bCs/>
                <w:color w:val="000000" w:themeColor="text1"/>
                <w:szCs w:val="24"/>
                <w:u w:val="single"/>
              </w:rPr>
            </w:pPr>
            <w:hyperlink r:id="rId70" w:history="1">
              <w:r w:rsidRPr="00054FE3">
                <w:rPr>
                  <w:rFonts w:cs="Arial"/>
                  <w:b/>
                  <w:bCs/>
                  <w:color w:val="000000" w:themeColor="text1"/>
                  <w:szCs w:val="24"/>
                  <w:u w:val="single"/>
                </w:rPr>
                <w:t>Family members in prison</w:t>
              </w:r>
            </w:hyperlink>
          </w:p>
          <w:p w14:paraId="054DC810" w14:textId="77777777" w:rsidR="00F07BC5" w:rsidRPr="00054FE3" w:rsidRDefault="00F07BC5" w:rsidP="003E53E9">
            <w:pPr>
              <w:rPr>
                <w:rFonts w:cs="Arial"/>
                <w:b/>
                <w:bCs/>
                <w:color w:val="000000" w:themeColor="text1"/>
                <w:szCs w:val="24"/>
                <w:u w:val="single"/>
              </w:rPr>
            </w:pPr>
          </w:p>
        </w:tc>
        <w:tc>
          <w:tcPr>
            <w:tcW w:w="2127" w:type="dxa"/>
          </w:tcPr>
          <w:p w14:paraId="1400B740" w14:textId="77777777" w:rsidR="00F07BC5" w:rsidRPr="00054FE3" w:rsidRDefault="00F07BC5" w:rsidP="003E53E9">
            <w:pPr>
              <w:rPr>
                <w:rFonts w:cs="Arial"/>
                <w:color w:val="000000" w:themeColor="text1"/>
                <w:szCs w:val="24"/>
              </w:rPr>
            </w:pPr>
            <w:r w:rsidRPr="00054FE3">
              <w:rPr>
                <w:rFonts w:cs="Arial"/>
                <w:color w:val="000000" w:themeColor="text1"/>
                <w:szCs w:val="24"/>
              </w:rPr>
              <w:t>Barnardo’s in partnership with Her Majesty’s Prison and Probation Service (HMPPS)</w:t>
            </w:r>
          </w:p>
        </w:tc>
      </w:tr>
      <w:tr w:rsidR="00F07BC5" w:rsidRPr="00054FE3" w14:paraId="3890A608" w14:textId="77777777" w:rsidTr="00E81CAA">
        <w:tc>
          <w:tcPr>
            <w:tcW w:w="1696" w:type="dxa"/>
          </w:tcPr>
          <w:p w14:paraId="087A84A1" w14:textId="77777777" w:rsidR="00F07BC5" w:rsidRPr="00054FE3" w:rsidRDefault="00F07BC5" w:rsidP="003E53E9">
            <w:pPr>
              <w:rPr>
                <w:rFonts w:cs="Arial"/>
                <w:color w:val="000000" w:themeColor="text1"/>
                <w:szCs w:val="24"/>
              </w:rPr>
            </w:pPr>
            <w:r w:rsidRPr="00054FE3">
              <w:rPr>
                <w:rFonts w:cs="Arial"/>
                <w:color w:val="000000" w:themeColor="text1"/>
                <w:szCs w:val="24"/>
              </w:rPr>
              <w:t>Drugs</w:t>
            </w:r>
          </w:p>
        </w:tc>
        <w:tc>
          <w:tcPr>
            <w:tcW w:w="5670" w:type="dxa"/>
          </w:tcPr>
          <w:p w14:paraId="5F3ED6F3" w14:textId="77777777" w:rsidR="00F07BC5" w:rsidRPr="00054FE3" w:rsidRDefault="00F07BC5" w:rsidP="003E53E9">
            <w:pPr>
              <w:rPr>
                <w:rFonts w:cs="Arial"/>
                <w:b/>
                <w:bCs/>
                <w:szCs w:val="24"/>
                <w:u w:val="single"/>
              </w:rPr>
            </w:pPr>
            <w:hyperlink r:id="rId71" w:history="1">
              <w:r w:rsidRPr="00054FE3">
                <w:rPr>
                  <w:rFonts w:eastAsiaTheme="minorHAnsi" w:cs="Arial"/>
                  <w:b/>
                  <w:bCs/>
                  <w:szCs w:val="24"/>
                  <w:u w:val="single"/>
                  <w:lang w:eastAsia="en-US"/>
                </w:rPr>
                <w:t>PSYCHOACTIVE SUBSTANCES | policeandschools.org.uk</w:t>
              </w:r>
            </w:hyperlink>
          </w:p>
          <w:p w14:paraId="08C9068A" w14:textId="77777777" w:rsidR="00F07BC5" w:rsidRPr="00054FE3" w:rsidRDefault="00F07BC5" w:rsidP="003E53E9">
            <w:pPr>
              <w:rPr>
                <w:rFonts w:cs="Arial"/>
                <w:b/>
                <w:bCs/>
                <w:color w:val="000000" w:themeColor="text1"/>
                <w:szCs w:val="24"/>
                <w:u w:val="single"/>
              </w:rPr>
            </w:pPr>
          </w:p>
          <w:p w14:paraId="230CA2F1" w14:textId="77777777" w:rsidR="00F07BC5" w:rsidRPr="00054FE3" w:rsidRDefault="00F07BC5" w:rsidP="003E53E9">
            <w:pPr>
              <w:rPr>
                <w:rFonts w:cs="Arial"/>
                <w:b/>
                <w:bCs/>
                <w:szCs w:val="24"/>
                <w:u w:val="single"/>
              </w:rPr>
            </w:pPr>
            <w:hyperlink r:id="rId72" w:history="1">
              <w:r w:rsidRPr="00054FE3">
                <w:rPr>
                  <w:rFonts w:eastAsiaTheme="minorHAnsi" w:cs="Arial"/>
                  <w:b/>
                  <w:bCs/>
                  <w:szCs w:val="24"/>
                  <w:u w:val="single"/>
                  <w:lang w:eastAsia="en-US"/>
                </w:rPr>
                <w:t>ALCOHOL | policeandschools.org.uk</w:t>
              </w:r>
            </w:hyperlink>
          </w:p>
          <w:p w14:paraId="36D3C3FB" w14:textId="77777777" w:rsidR="00F07BC5" w:rsidRPr="00054FE3" w:rsidRDefault="00F07BC5" w:rsidP="003E53E9">
            <w:pPr>
              <w:rPr>
                <w:rFonts w:cs="Arial"/>
                <w:b/>
                <w:bCs/>
                <w:color w:val="000000" w:themeColor="text1"/>
                <w:szCs w:val="24"/>
                <w:u w:val="single"/>
              </w:rPr>
            </w:pPr>
          </w:p>
          <w:p w14:paraId="75123225" w14:textId="77777777" w:rsidR="00F07BC5" w:rsidRPr="00054FE3" w:rsidRDefault="00F07BC5" w:rsidP="003E53E9">
            <w:pPr>
              <w:rPr>
                <w:rFonts w:cs="Arial"/>
                <w:b/>
                <w:bCs/>
                <w:color w:val="000000" w:themeColor="text1"/>
                <w:szCs w:val="24"/>
                <w:u w:val="single"/>
              </w:rPr>
            </w:pPr>
            <w:hyperlink r:id="rId73" w:history="1">
              <w:r w:rsidRPr="00054FE3">
                <w:rPr>
                  <w:rFonts w:cs="Arial"/>
                  <w:b/>
                  <w:bCs/>
                  <w:color w:val="000000" w:themeColor="text1"/>
                  <w:szCs w:val="24"/>
                  <w:u w:val="single"/>
                </w:rPr>
                <w:t>West Midlands Procedures Children with Substance Misusing Parents</w:t>
              </w:r>
            </w:hyperlink>
          </w:p>
          <w:p w14:paraId="561ABDF6" w14:textId="77777777" w:rsidR="00F07BC5" w:rsidRPr="00054FE3" w:rsidRDefault="00F07BC5" w:rsidP="003E53E9">
            <w:pPr>
              <w:rPr>
                <w:rFonts w:cs="Arial"/>
                <w:b/>
                <w:bCs/>
                <w:color w:val="000000" w:themeColor="text1"/>
                <w:szCs w:val="24"/>
                <w:u w:val="single"/>
              </w:rPr>
            </w:pPr>
          </w:p>
        </w:tc>
        <w:tc>
          <w:tcPr>
            <w:tcW w:w="2127" w:type="dxa"/>
          </w:tcPr>
          <w:p w14:paraId="5AF65E68" w14:textId="77777777" w:rsidR="00F07BC5" w:rsidRPr="00054FE3" w:rsidRDefault="00F07BC5" w:rsidP="003E53E9">
            <w:pPr>
              <w:rPr>
                <w:rFonts w:cs="Arial"/>
                <w:color w:val="000000" w:themeColor="text1"/>
                <w:szCs w:val="24"/>
              </w:rPr>
            </w:pPr>
            <w:r w:rsidRPr="00054FE3">
              <w:rPr>
                <w:rFonts w:cs="Arial"/>
                <w:color w:val="000000" w:themeColor="text1"/>
                <w:szCs w:val="24"/>
              </w:rPr>
              <w:t>Birmingham Police and Schools Panels</w:t>
            </w:r>
          </w:p>
        </w:tc>
      </w:tr>
      <w:tr w:rsidR="00F07BC5" w:rsidRPr="00054FE3" w14:paraId="28642146" w14:textId="77777777" w:rsidTr="00E81CAA">
        <w:tc>
          <w:tcPr>
            <w:tcW w:w="1696" w:type="dxa"/>
          </w:tcPr>
          <w:p w14:paraId="203E4A1D" w14:textId="77777777" w:rsidR="00F07BC5" w:rsidRPr="00054FE3" w:rsidRDefault="00F07BC5" w:rsidP="003E53E9">
            <w:pPr>
              <w:rPr>
                <w:rFonts w:cs="Arial"/>
                <w:color w:val="000000" w:themeColor="text1"/>
                <w:szCs w:val="24"/>
              </w:rPr>
            </w:pPr>
            <w:r w:rsidRPr="00054FE3">
              <w:rPr>
                <w:rFonts w:cs="Arial"/>
                <w:color w:val="000000" w:themeColor="text1"/>
                <w:szCs w:val="24"/>
              </w:rPr>
              <w:t>Domestic Abuse</w:t>
            </w:r>
          </w:p>
        </w:tc>
        <w:tc>
          <w:tcPr>
            <w:tcW w:w="5670" w:type="dxa"/>
          </w:tcPr>
          <w:p w14:paraId="10ADFFC6" w14:textId="77777777" w:rsidR="00F07BC5" w:rsidRPr="00054FE3" w:rsidRDefault="00F07BC5" w:rsidP="003E53E9">
            <w:pPr>
              <w:rPr>
                <w:rFonts w:cs="Arial"/>
                <w:b/>
                <w:bCs/>
                <w:color w:val="000000" w:themeColor="text1"/>
                <w:szCs w:val="24"/>
                <w:u w:val="single"/>
              </w:rPr>
            </w:pPr>
            <w:hyperlink r:id="rId74" w:history="1">
              <w:r w:rsidRPr="00054FE3">
                <w:rPr>
                  <w:rFonts w:cs="Arial"/>
                  <w:b/>
                  <w:bCs/>
                  <w:color w:val="000000" w:themeColor="text1"/>
                  <w:szCs w:val="24"/>
                  <w:u w:val="single"/>
                </w:rPr>
                <w:t xml:space="preserve">West Midlands Procedures Domestic Violence and Abuse </w:t>
              </w:r>
            </w:hyperlink>
          </w:p>
          <w:p w14:paraId="7E39FC1C" w14:textId="77777777" w:rsidR="00F07BC5" w:rsidRPr="00054FE3" w:rsidRDefault="00F07BC5" w:rsidP="003E53E9">
            <w:pPr>
              <w:rPr>
                <w:rFonts w:cs="Arial"/>
                <w:b/>
                <w:bCs/>
                <w:color w:val="000000" w:themeColor="text1"/>
                <w:szCs w:val="24"/>
                <w:u w:val="single"/>
              </w:rPr>
            </w:pPr>
          </w:p>
          <w:p w14:paraId="1189AC52" w14:textId="77777777" w:rsidR="00F07BC5" w:rsidRPr="00054FE3" w:rsidRDefault="00F07BC5" w:rsidP="003E53E9">
            <w:pPr>
              <w:rPr>
                <w:rFonts w:cs="Arial"/>
                <w:b/>
                <w:bCs/>
                <w:color w:val="000000" w:themeColor="text1"/>
                <w:szCs w:val="24"/>
                <w:u w:val="single"/>
              </w:rPr>
            </w:pPr>
          </w:p>
          <w:p w14:paraId="69A479DD" w14:textId="77777777" w:rsidR="00F07BC5" w:rsidRPr="00054FE3" w:rsidRDefault="00F07BC5" w:rsidP="003E53E9">
            <w:pPr>
              <w:rPr>
                <w:rFonts w:cs="Arial"/>
                <w:b/>
                <w:bCs/>
                <w:color w:val="000000" w:themeColor="text1"/>
                <w:szCs w:val="24"/>
                <w:u w:val="single"/>
              </w:rPr>
            </w:pPr>
          </w:p>
          <w:p w14:paraId="65E3F657" w14:textId="77777777" w:rsidR="00F07BC5" w:rsidRPr="00054FE3" w:rsidRDefault="00F07BC5" w:rsidP="003E53E9">
            <w:pPr>
              <w:rPr>
                <w:rFonts w:cs="Arial"/>
                <w:b/>
                <w:bCs/>
                <w:color w:val="000000" w:themeColor="text1"/>
                <w:szCs w:val="24"/>
                <w:u w:val="single"/>
              </w:rPr>
            </w:pPr>
            <w:hyperlink r:id="rId75" w:history="1">
              <w:r w:rsidRPr="00054FE3">
                <w:rPr>
                  <w:rStyle w:val="Hyperlink"/>
                  <w:rFonts w:cs="Arial"/>
                  <w:b/>
                  <w:bCs/>
                  <w:szCs w:val="24"/>
                </w:rPr>
                <w:t>www.operationencompass.org</w:t>
              </w:r>
            </w:hyperlink>
          </w:p>
          <w:p w14:paraId="756E4663" w14:textId="77777777" w:rsidR="00F07BC5" w:rsidRPr="00054FE3" w:rsidRDefault="00F07BC5" w:rsidP="003E53E9">
            <w:pPr>
              <w:rPr>
                <w:rFonts w:cs="Arial"/>
                <w:b/>
                <w:bCs/>
                <w:color w:val="000000" w:themeColor="text1"/>
                <w:szCs w:val="24"/>
                <w:u w:val="single"/>
              </w:rPr>
            </w:pPr>
          </w:p>
        </w:tc>
        <w:tc>
          <w:tcPr>
            <w:tcW w:w="2127" w:type="dxa"/>
          </w:tcPr>
          <w:p w14:paraId="228F3B8D"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p w14:paraId="6BEC662A" w14:textId="77777777" w:rsidR="00F07BC5" w:rsidRPr="00054FE3" w:rsidRDefault="00F07BC5" w:rsidP="003E53E9">
            <w:pPr>
              <w:rPr>
                <w:rFonts w:cs="Arial"/>
                <w:color w:val="000000" w:themeColor="text1"/>
                <w:szCs w:val="24"/>
              </w:rPr>
            </w:pPr>
          </w:p>
          <w:p w14:paraId="67184035" w14:textId="77777777" w:rsidR="00F07BC5" w:rsidRPr="00054FE3" w:rsidRDefault="00F07BC5" w:rsidP="003E53E9">
            <w:pPr>
              <w:rPr>
                <w:rFonts w:cs="Arial"/>
                <w:color w:val="000000" w:themeColor="text1"/>
                <w:szCs w:val="24"/>
              </w:rPr>
            </w:pPr>
            <w:r w:rsidRPr="00054FE3">
              <w:rPr>
                <w:rFonts w:cs="Arial"/>
                <w:color w:val="000000" w:themeColor="text1"/>
                <w:szCs w:val="24"/>
              </w:rPr>
              <w:t>Operation Encompass</w:t>
            </w:r>
          </w:p>
        </w:tc>
      </w:tr>
      <w:tr w:rsidR="00F07BC5" w:rsidRPr="00054FE3" w14:paraId="5CBBD2AB" w14:textId="77777777" w:rsidTr="00E81CAA">
        <w:tc>
          <w:tcPr>
            <w:tcW w:w="1696" w:type="dxa"/>
          </w:tcPr>
          <w:p w14:paraId="245D431D" w14:textId="77777777" w:rsidR="00F07BC5" w:rsidRPr="00054FE3" w:rsidRDefault="00F07BC5" w:rsidP="003E53E9">
            <w:pPr>
              <w:rPr>
                <w:rFonts w:cs="Arial"/>
                <w:color w:val="000000" w:themeColor="text1"/>
                <w:szCs w:val="24"/>
              </w:rPr>
            </w:pPr>
            <w:r w:rsidRPr="00054FE3">
              <w:rPr>
                <w:rFonts w:cs="Arial"/>
                <w:color w:val="000000" w:themeColor="text1"/>
                <w:szCs w:val="24"/>
              </w:rPr>
              <w:t>Child Exploitation</w:t>
            </w:r>
          </w:p>
        </w:tc>
        <w:tc>
          <w:tcPr>
            <w:tcW w:w="5670" w:type="dxa"/>
          </w:tcPr>
          <w:p w14:paraId="28E46A5B" w14:textId="77777777" w:rsidR="00F07BC5" w:rsidRPr="00054FE3" w:rsidRDefault="00F07BC5" w:rsidP="003E53E9">
            <w:pPr>
              <w:rPr>
                <w:rFonts w:eastAsiaTheme="minorHAnsi" w:cs="Arial"/>
                <w:b/>
                <w:bCs/>
                <w:color w:val="000000" w:themeColor="text1"/>
                <w:szCs w:val="24"/>
                <w:u w:val="single"/>
                <w:lang w:eastAsia="en-US"/>
              </w:rPr>
            </w:pPr>
            <w:hyperlink r:id="rId76" w:history="1">
              <w:r w:rsidRPr="00054FE3">
                <w:rPr>
                  <w:rStyle w:val="Hyperlink"/>
                  <w:rFonts w:cs="Arial"/>
                  <w:b/>
                  <w:bCs/>
                  <w:color w:val="000000" w:themeColor="text1"/>
                  <w:szCs w:val="24"/>
                  <w:lang w:eastAsia="en-US"/>
                </w:rPr>
                <w:t>West Midlands Police Safeguarding Guidance - Children affected by Exploitation and Trafficking</w:t>
              </w:r>
            </w:hyperlink>
          </w:p>
          <w:p w14:paraId="5DD0EF16" w14:textId="77777777" w:rsidR="00F07BC5" w:rsidRPr="00054FE3" w:rsidRDefault="00F07BC5" w:rsidP="003E53E9">
            <w:pPr>
              <w:rPr>
                <w:rFonts w:cs="Arial"/>
                <w:b/>
                <w:bCs/>
                <w:color w:val="000000" w:themeColor="text1"/>
                <w:szCs w:val="24"/>
                <w:u w:val="single"/>
              </w:rPr>
            </w:pPr>
          </w:p>
          <w:p w14:paraId="33710A84" w14:textId="77777777" w:rsidR="00F07BC5" w:rsidRPr="00054FE3" w:rsidRDefault="00F07BC5" w:rsidP="003E53E9">
            <w:pPr>
              <w:rPr>
                <w:rFonts w:eastAsiaTheme="minorHAnsi" w:cs="Arial"/>
                <w:b/>
                <w:bCs/>
                <w:color w:val="000000" w:themeColor="text1"/>
                <w:szCs w:val="24"/>
                <w:u w:val="single"/>
                <w:lang w:eastAsia="en-US"/>
              </w:rPr>
            </w:pPr>
            <w:hyperlink r:id="rId77" w:history="1">
              <w:r w:rsidRPr="00054FE3">
                <w:rPr>
                  <w:rStyle w:val="Hyperlink"/>
                  <w:rFonts w:cs="Arial"/>
                  <w:b/>
                  <w:bCs/>
                  <w:color w:val="000000" w:themeColor="text1"/>
                  <w:szCs w:val="24"/>
                </w:rPr>
                <w:t>Birmingham Criminal Exploitation &amp; Gang Affiliation Practice Guidance (2018)</w:t>
              </w:r>
            </w:hyperlink>
          </w:p>
          <w:p w14:paraId="12AD3688" w14:textId="77777777" w:rsidR="00F07BC5" w:rsidRPr="00054FE3" w:rsidRDefault="00F07BC5" w:rsidP="003E53E9">
            <w:pPr>
              <w:rPr>
                <w:rFonts w:cs="Arial"/>
                <w:b/>
                <w:bCs/>
                <w:color w:val="000000" w:themeColor="text1"/>
                <w:szCs w:val="24"/>
                <w:u w:val="single"/>
              </w:rPr>
            </w:pPr>
          </w:p>
          <w:p w14:paraId="1A11CB50" w14:textId="77777777" w:rsidR="00F07BC5" w:rsidRPr="00054FE3" w:rsidRDefault="00F07BC5" w:rsidP="003E53E9">
            <w:pPr>
              <w:rPr>
                <w:rFonts w:cs="Arial"/>
                <w:b/>
                <w:bCs/>
                <w:color w:val="000000" w:themeColor="text1"/>
                <w:szCs w:val="24"/>
                <w:u w:val="single"/>
              </w:rPr>
            </w:pPr>
            <w:hyperlink r:id="rId78" w:history="1">
              <w:r w:rsidRPr="00054FE3">
                <w:rPr>
                  <w:rFonts w:cs="Arial"/>
                  <w:b/>
                  <w:bCs/>
                  <w:color w:val="000000" w:themeColor="text1"/>
                  <w:szCs w:val="24"/>
                  <w:u w:val="single"/>
                </w:rPr>
                <w:t>Birmingham Criminal Exploitation &amp; Gang Affiliation Practice Guidance 2018</w:t>
              </w:r>
            </w:hyperlink>
          </w:p>
          <w:p w14:paraId="37B16F9D" w14:textId="77777777" w:rsidR="00F07BC5" w:rsidRPr="00054FE3" w:rsidRDefault="00F07BC5" w:rsidP="003E53E9">
            <w:pPr>
              <w:rPr>
                <w:rFonts w:cs="Arial"/>
                <w:b/>
                <w:bCs/>
                <w:color w:val="000000" w:themeColor="text1"/>
                <w:szCs w:val="24"/>
                <w:u w:val="single"/>
              </w:rPr>
            </w:pPr>
          </w:p>
        </w:tc>
        <w:tc>
          <w:tcPr>
            <w:tcW w:w="2127" w:type="dxa"/>
          </w:tcPr>
          <w:p w14:paraId="2D13B2AD"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p w14:paraId="67BA6C1D" w14:textId="77777777" w:rsidR="00F07BC5" w:rsidRPr="00054FE3" w:rsidRDefault="00F07BC5" w:rsidP="003E53E9">
            <w:pPr>
              <w:rPr>
                <w:rFonts w:cs="Arial"/>
                <w:color w:val="000000" w:themeColor="text1"/>
                <w:szCs w:val="24"/>
              </w:rPr>
            </w:pPr>
          </w:p>
          <w:p w14:paraId="75D2897F" w14:textId="77777777" w:rsidR="00F07BC5" w:rsidRPr="00054FE3" w:rsidRDefault="00F07BC5" w:rsidP="003E53E9">
            <w:pPr>
              <w:rPr>
                <w:rFonts w:cs="Arial"/>
                <w:color w:val="000000" w:themeColor="text1"/>
                <w:szCs w:val="24"/>
              </w:rPr>
            </w:pPr>
          </w:p>
          <w:p w14:paraId="28F1BBBC" w14:textId="77777777" w:rsidR="00F07BC5" w:rsidRPr="00054FE3" w:rsidRDefault="00F07BC5" w:rsidP="003E53E9">
            <w:pPr>
              <w:rPr>
                <w:rFonts w:cs="Arial"/>
                <w:color w:val="000000" w:themeColor="text1"/>
                <w:szCs w:val="24"/>
              </w:rPr>
            </w:pPr>
            <w:r w:rsidRPr="00054FE3">
              <w:rPr>
                <w:rFonts w:cs="Arial"/>
                <w:color w:val="000000" w:themeColor="text1"/>
                <w:szCs w:val="24"/>
              </w:rPr>
              <w:t xml:space="preserve">WMP, BCSP, BCT </w:t>
            </w:r>
          </w:p>
        </w:tc>
      </w:tr>
      <w:tr w:rsidR="00F07BC5" w:rsidRPr="00054FE3" w14:paraId="286D6172" w14:textId="77777777" w:rsidTr="00E81CAA">
        <w:tc>
          <w:tcPr>
            <w:tcW w:w="1696" w:type="dxa"/>
          </w:tcPr>
          <w:p w14:paraId="2C8DCCE1" w14:textId="77777777" w:rsidR="00F07BC5" w:rsidRPr="00054FE3" w:rsidRDefault="00F07BC5" w:rsidP="003E53E9">
            <w:pPr>
              <w:rPr>
                <w:rFonts w:cs="Arial"/>
                <w:color w:val="000000" w:themeColor="text1"/>
                <w:szCs w:val="24"/>
              </w:rPr>
            </w:pPr>
            <w:r w:rsidRPr="00054FE3">
              <w:rPr>
                <w:rFonts w:cs="Arial"/>
                <w:color w:val="000000" w:themeColor="text1"/>
                <w:szCs w:val="24"/>
              </w:rPr>
              <w:t>Homelessness</w:t>
            </w:r>
          </w:p>
        </w:tc>
        <w:tc>
          <w:tcPr>
            <w:tcW w:w="5670" w:type="dxa"/>
          </w:tcPr>
          <w:p w14:paraId="56F996A6" w14:textId="77777777" w:rsidR="00F07BC5" w:rsidRPr="00054FE3" w:rsidRDefault="00F07BC5" w:rsidP="003E53E9">
            <w:pPr>
              <w:rPr>
                <w:rFonts w:cs="Arial"/>
                <w:b/>
                <w:bCs/>
                <w:color w:val="000000" w:themeColor="text1"/>
                <w:szCs w:val="24"/>
                <w:u w:val="single"/>
              </w:rPr>
            </w:pPr>
            <w:hyperlink r:id="rId79" w:history="1">
              <w:r w:rsidRPr="00054FE3">
                <w:rPr>
                  <w:rFonts w:cs="Arial"/>
                  <w:b/>
                  <w:bCs/>
                  <w:color w:val="000000" w:themeColor="text1"/>
                  <w:szCs w:val="24"/>
                  <w:u w:val="single"/>
                </w:rPr>
                <w:t>Government Homelessness publication</w:t>
              </w:r>
            </w:hyperlink>
          </w:p>
          <w:p w14:paraId="40154003" w14:textId="77777777" w:rsidR="00F07BC5" w:rsidRPr="00054FE3" w:rsidRDefault="00F07BC5" w:rsidP="003E53E9">
            <w:pPr>
              <w:rPr>
                <w:rFonts w:cs="Arial"/>
                <w:b/>
                <w:bCs/>
                <w:color w:val="000000" w:themeColor="text1"/>
                <w:szCs w:val="24"/>
                <w:u w:val="single"/>
              </w:rPr>
            </w:pPr>
          </w:p>
        </w:tc>
        <w:tc>
          <w:tcPr>
            <w:tcW w:w="2127" w:type="dxa"/>
          </w:tcPr>
          <w:p w14:paraId="0A45878A" w14:textId="77777777" w:rsidR="00F07BC5" w:rsidRPr="00054FE3" w:rsidRDefault="00F07BC5" w:rsidP="003E53E9">
            <w:pPr>
              <w:rPr>
                <w:rFonts w:cs="Arial"/>
                <w:color w:val="000000" w:themeColor="text1"/>
                <w:szCs w:val="24"/>
              </w:rPr>
            </w:pPr>
            <w:r w:rsidRPr="00054FE3">
              <w:rPr>
                <w:rFonts w:cs="Arial"/>
                <w:color w:val="000000" w:themeColor="text1"/>
                <w:szCs w:val="24"/>
              </w:rPr>
              <w:t>HCLG</w:t>
            </w:r>
          </w:p>
        </w:tc>
      </w:tr>
      <w:tr w:rsidR="00F07BC5" w:rsidRPr="00054FE3" w14:paraId="26A9F2A9" w14:textId="77777777" w:rsidTr="00E81CAA">
        <w:tc>
          <w:tcPr>
            <w:tcW w:w="1696" w:type="dxa"/>
          </w:tcPr>
          <w:p w14:paraId="0740219E" w14:textId="77777777" w:rsidR="00F07BC5" w:rsidRPr="00054FE3" w:rsidRDefault="00F07BC5" w:rsidP="003E53E9">
            <w:pPr>
              <w:rPr>
                <w:rFonts w:cs="Arial"/>
                <w:color w:val="000000" w:themeColor="text1"/>
                <w:szCs w:val="24"/>
              </w:rPr>
            </w:pPr>
            <w:r w:rsidRPr="00054FE3">
              <w:rPr>
                <w:rFonts w:cs="Arial"/>
                <w:color w:val="000000" w:themeColor="text1"/>
                <w:szCs w:val="24"/>
              </w:rPr>
              <w:t>Health</w:t>
            </w:r>
          </w:p>
          <w:p w14:paraId="42565DA6" w14:textId="77777777" w:rsidR="00F07BC5" w:rsidRPr="00054FE3" w:rsidRDefault="00F07BC5" w:rsidP="003E53E9">
            <w:pPr>
              <w:rPr>
                <w:rFonts w:cs="Arial"/>
                <w:color w:val="000000" w:themeColor="text1"/>
                <w:szCs w:val="24"/>
              </w:rPr>
            </w:pPr>
            <w:r w:rsidRPr="00054FE3">
              <w:rPr>
                <w:rFonts w:cs="Arial"/>
                <w:color w:val="000000" w:themeColor="text1"/>
                <w:szCs w:val="24"/>
              </w:rPr>
              <w:t>&amp; Wellbeing</w:t>
            </w:r>
          </w:p>
        </w:tc>
        <w:tc>
          <w:tcPr>
            <w:tcW w:w="5670" w:type="dxa"/>
          </w:tcPr>
          <w:p w14:paraId="06538C70" w14:textId="77777777" w:rsidR="00F07BC5" w:rsidRPr="00054FE3" w:rsidRDefault="00F07BC5" w:rsidP="003E53E9">
            <w:pPr>
              <w:rPr>
                <w:rFonts w:cs="Arial"/>
                <w:b/>
                <w:bCs/>
                <w:color w:val="000000" w:themeColor="text1"/>
                <w:szCs w:val="24"/>
                <w:u w:val="single"/>
              </w:rPr>
            </w:pPr>
            <w:hyperlink r:id="rId80" w:history="1">
              <w:r w:rsidRPr="00054FE3">
                <w:rPr>
                  <w:rFonts w:cs="Arial"/>
                  <w:b/>
                  <w:bCs/>
                  <w:color w:val="000000" w:themeColor="text1"/>
                  <w:szCs w:val="24"/>
                  <w:u w:val="single"/>
                </w:rPr>
                <w:t>Self-harm and suicide procedures</w:t>
              </w:r>
            </w:hyperlink>
          </w:p>
          <w:p w14:paraId="4E3F6414" w14:textId="77777777" w:rsidR="00F07BC5" w:rsidRPr="00054FE3" w:rsidRDefault="00F07BC5" w:rsidP="003E53E9">
            <w:pPr>
              <w:rPr>
                <w:rFonts w:cs="Arial"/>
                <w:b/>
                <w:bCs/>
                <w:color w:val="000000" w:themeColor="text1"/>
                <w:szCs w:val="24"/>
                <w:u w:val="single"/>
              </w:rPr>
            </w:pPr>
          </w:p>
          <w:p w14:paraId="70EF205D" w14:textId="77777777" w:rsidR="00F07BC5" w:rsidRPr="00054FE3" w:rsidRDefault="00F07BC5" w:rsidP="003E53E9">
            <w:pPr>
              <w:rPr>
                <w:rFonts w:cs="Arial"/>
                <w:b/>
                <w:bCs/>
                <w:color w:val="000000" w:themeColor="text1"/>
                <w:szCs w:val="24"/>
                <w:u w:val="single"/>
              </w:rPr>
            </w:pPr>
          </w:p>
        </w:tc>
        <w:tc>
          <w:tcPr>
            <w:tcW w:w="2127" w:type="dxa"/>
          </w:tcPr>
          <w:p w14:paraId="20B98C78"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p w14:paraId="094E94AA" w14:textId="77777777" w:rsidR="00F07BC5" w:rsidRPr="00054FE3" w:rsidRDefault="00F07BC5" w:rsidP="003E53E9">
            <w:pPr>
              <w:rPr>
                <w:rFonts w:cs="Arial"/>
                <w:color w:val="000000" w:themeColor="text1"/>
                <w:szCs w:val="24"/>
              </w:rPr>
            </w:pPr>
          </w:p>
        </w:tc>
      </w:tr>
      <w:tr w:rsidR="00F07BC5" w:rsidRPr="00054FE3" w14:paraId="40266418" w14:textId="77777777" w:rsidTr="00E81CAA">
        <w:tc>
          <w:tcPr>
            <w:tcW w:w="1696" w:type="dxa"/>
          </w:tcPr>
          <w:p w14:paraId="60CEFA03" w14:textId="77777777" w:rsidR="00F07BC5" w:rsidRPr="00054FE3" w:rsidRDefault="00F07BC5" w:rsidP="003E53E9">
            <w:pPr>
              <w:rPr>
                <w:rFonts w:cs="Arial"/>
                <w:color w:val="000000" w:themeColor="text1"/>
                <w:szCs w:val="24"/>
              </w:rPr>
            </w:pPr>
            <w:r w:rsidRPr="00054FE3">
              <w:rPr>
                <w:rFonts w:cs="Arial"/>
                <w:color w:val="000000" w:themeColor="text1"/>
                <w:szCs w:val="24"/>
              </w:rPr>
              <w:lastRenderedPageBreak/>
              <w:t>Online</w:t>
            </w:r>
          </w:p>
        </w:tc>
        <w:tc>
          <w:tcPr>
            <w:tcW w:w="5670" w:type="dxa"/>
          </w:tcPr>
          <w:p w14:paraId="7F5A1CE7" w14:textId="77777777" w:rsidR="00F07BC5" w:rsidRPr="00054FE3" w:rsidRDefault="00F07BC5" w:rsidP="003E53E9">
            <w:pPr>
              <w:rPr>
                <w:rFonts w:cs="Arial"/>
                <w:b/>
                <w:bCs/>
                <w:color w:val="000000" w:themeColor="text1"/>
                <w:szCs w:val="24"/>
                <w:u w:val="single"/>
              </w:rPr>
            </w:pPr>
          </w:p>
          <w:p w14:paraId="3F13C5A0" w14:textId="77777777" w:rsidR="00F07BC5" w:rsidRPr="00054FE3" w:rsidRDefault="00F07BC5" w:rsidP="003E53E9">
            <w:pPr>
              <w:rPr>
                <w:rFonts w:cs="Arial"/>
                <w:b/>
                <w:bCs/>
                <w:szCs w:val="24"/>
              </w:rPr>
            </w:pPr>
            <w:hyperlink r:id="rId81" w:history="1">
              <w:r w:rsidRPr="00054FE3">
                <w:rPr>
                  <w:rFonts w:eastAsiaTheme="minorHAnsi" w:cs="Arial"/>
                  <w:b/>
                  <w:bCs/>
                  <w:szCs w:val="24"/>
                  <w:u w:val="single"/>
                  <w:lang w:eastAsia="en-US"/>
                </w:rPr>
                <w:t>Searching, screening and confiscation (policeandschools.org.uk)</w:t>
              </w:r>
            </w:hyperlink>
          </w:p>
          <w:p w14:paraId="749160C4" w14:textId="77777777" w:rsidR="00F07BC5" w:rsidRPr="00054FE3" w:rsidRDefault="00F07BC5" w:rsidP="003E53E9">
            <w:pPr>
              <w:rPr>
                <w:rFonts w:cs="Arial"/>
                <w:color w:val="000000" w:themeColor="text1"/>
                <w:szCs w:val="24"/>
              </w:rPr>
            </w:pPr>
          </w:p>
          <w:p w14:paraId="083A30A6" w14:textId="77777777" w:rsidR="00F07BC5" w:rsidRPr="00054FE3" w:rsidRDefault="00F07BC5" w:rsidP="003E53E9">
            <w:pPr>
              <w:rPr>
                <w:rFonts w:cs="Arial"/>
                <w:b/>
                <w:bCs/>
                <w:color w:val="000000" w:themeColor="text1"/>
                <w:szCs w:val="24"/>
                <w:u w:val="single"/>
              </w:rPr>
            </w:pPr>
            <w:hyperlink r:id="rId82" w:history="1">
              <w:r w:rsidRPr="00054FE3">
                <w:rPr>
                  <w:rFonts w:cs="Arial"/>
                  <w:b/>
                  <w:bCs/>
                  <w:color w:val="000000" w:themeColor="text1"/>
                  <w:szCs w:val="24"/>
                  <w:u w:val="single"/>
                </w:rPr>
                <w:t>Online safety: Children exposed to abuse through digital media | West Midlands Safeguarding Children Group</w:t>
              </w:r>
            </w:hyperlink>
          </w:p>
          <w:p w14:paraId="3B690415" w14:textId="77777777" w:rsidR="00F07BC5" w:rsidRPr="00054FE3" w:rsidRDefault="00F07BC5" w:rsidP="003E53E9">
            <w:pPr>
              <w:autoSpaceDE w:val="0"/>
              <w:autoSpaceDN w:val="0"/>
              <w:adjustRightInd w:val="0"/>
              <w:rPr>
                <w:rFonts w:cs="Arial"/>
                <w:b/>
                <w:bCs/>
                <w:color w:val="000000" w:themeColor="text1"/>
                <w:szCs w:val="24"/>
                <w:u w:val="single"/>
              </w:rPr>
            </w:pPr>
          </w:p>
          <w:p w14:paraId="46CE60D0" w14:textId="77777777" w:rsidR="00F07BC5" w:rsidRPr="00054FE3" w:rsidRDefault="00F07BC5" w:rsidP="003E53E9">
            <w:pPr>
              <w:autoSpaceDE w:val="0"/>
              <w:autoSpaceDN w:val="0"/>
              <w:adjustRightInd w:val="0"/>
              <w:rPr>
                <w:rFonts w:cs="Arial"/>
                <w:color w:val="000000" w:themeColor="text1"/>
                <w:szCs w:val="24"/>
              </w:rPr>
            </w:pPr>
          </w:p>
          <w:p w14:paraId="7664D477" w14:textId="77777777" w:rsidR="00F07BC5" w:rsidRPr="00054FE3" w:rsidRDefault="00F07BC5" w:rsidP="003E53E9">
            <w:pPr>
              <w:autoSpaceDE w:val="0"/>
              <w:autoSpaceDN w:val="0"/>
              <w:adjustRightInd w:val="0"/>
              <w:rPr>
                <w:rFonts w:cs="Arial"/>
                <w:color w:val="000000" w:themeColor="text1"/>
                <w:szCs w:val="24"/>
              </w:rPr>
            </w:pPr>
          </w:p>
          <w:p w14:paraId="1537CF52" w14:textId="77777777" w:rsidR="00F07BC5" w:rsidRPr="00054FE3" w:rsidRDefault="00F07BC5" w:rsidP="003E53E9">
            <w:pPr>
              <w:autoSpaceDE w:val="0"/>
              <w:autoSpaceDN w:val="0"/>
              <w:adjustRightInd w:val="0"/>
              <w:rPr>
                <w:rFonts w:cs="Arial"/>
                <w:b/>
                <w:bCs/>
                <w:color w:val="000000" w:themeColor="text1"/>
                <w:szCs w:val="24"/>
                <w:u w:val="single"/>
              </w:rPr>
            </w:pPr>
            <w:hyperlink r:id="rId83" w:history="1">
              <w:r w:rsidRPr="00054FE3">
                <w:rPr>
                  <w:rFonts w:cs="Arial"/>
                  <w:b/>
                  <w:bCs/>
                  <w:color w:val="000000" w:themeColor="text1"/>
                  <w:szCs w:val="24"/>
                  <w:u w:val="single"/>
                </w:rPr>
                <w:t>Teaching online safety in school</w:t>
              </w:r>
            </w:hyperlink>
          </w:p>
          <w:p w14:paraId="19193A75" w14:textId="77777777" w:rsidR="00F07BC5" w:rsidRPr="00054FE3" w:rsidRDefault="00F07BC5" w:rsidP="003E53E9">
            <w:pPr>
              <w:autoSpaceDE w:val="0"/>
              <w:autoSpaceDN w:val="0"/>
              <w:adjustRightInd w:val="0"/>
              <w:rPr>
                <w:rFonts w:cs="Arial"/>
                <w:b/>
                <w:bCs/>
                <w:color w:val="000000" w:themeColor="text1"/>
                <w:szCs w:val="24"/>
                <w:u w:val="single"/>
              </w:rPr>
            </w:pPr>
          </w:p>
        </w:tc>
        <w:tc>
          <w:tcPr>
            <w:tcW w:w="2127" w:type="dxa"/>
          </w:tcPr>
          <w:p w14:paraId="77E460C9" w14:textId="77777777" w:rsidR="00F07BC5" w:rsidRPr="00054FE3" w:rsidRDefault="00F07BC5" w:rsidP="003E53E9">
            <w:pPr>
              <w:rPr>
                <w:rFonts w:eastAsia="Arial" w:cs="Arial"/>
                <w:color w:val="000000" w:themeColor="text1"/>
                <w:position w:val="-1"/>
                <w:szCs w:val="24"/>
                <w:lang w:val="en-US"/>
              </w:rPr>
            </w:pPr>
            <w:r w:rsidRPr="00054FE3">
              <w:rPr>
                <w:rFonts w:eastAsia="Arial" w:cs="Arial"/>
                <w:color w:val="000000" w:themeColor="text1"/>
                <w:position w:val="-1"/>
                <w:szCs w:val="24"/>
                <w:lang w:val="en-US"/>
              </w:rPr>
              <w:t>Birmingham Police and Schools Panels</w:t>
            </w:r>
          </w:p>
          <w:p w14:paraId="0F61E766" w14:textId="77777777" w:rsidR="00F07BC5" w:rsidRPr="00054FE3" w:rsidRDefault="00F07BC5" w:rsidP="003E53E9">
            <w:pPr>
              <w:rPr>
                <w:rFonts w:eastAsia="Arial" w:cs="Arial"/>
                <w:color w:val="000000" w:themeColor="text1"/>
                <w:position w:val="-1"/>
                <w:szCs w:val="24"/>
                <w:lang w:val="en-US"/>
              </w:rPr>
            </w:pPr>
          </w:p>
          <w:p w14:paraId="39F6E895"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p w14:paraId="50455C44" w14:textId="77777777" w:rsidR="00F07BC5" w:rsidRPr="00054FE3" w:rsidRDefault="00F07BC5" w:rsidP="003E53E9">
            <w:pPr>
              <w:rPr>
                <w:rFonts w:eastAsia="Arial" w:cs="Arial"/>
                <w:color w:val="000000" w:themeColor="text1"/>
                <w:position w:val="-1"/>
                <w:szCs w:val="24"/>
                <w:lang w:val="en-US"/>
              </w:rPr>
            </w:pPr>
          </w:p>
          <w:p w14:paraId="0FF18921" w14:textId="77777777" w:rsidR="00F07BC5" w:rsidRPr="00054FE3" w:rsidRDefault="00F07BC5" w:rsidP="003E53E9">
            <w:pPr>
              <w:rPr>
                <w:rFonts w:cs="Arial"/>
                <w:color w:val="000000" w:themeColor="text1"/>
                <w:szCs w:val="24"/>
              </w:rPr>
            </w:pPr>
            <w:r w:rsidRPr="00054FE3">
              <w:rPr>
                <w:rFonts w:eastAsia="Arial" w:cs="Arial"/>
                <w:color w:val="000000" w:themeColor="text1"/>
                <w:position w:val="-1"/>
                <w:szCs w:val="24"/>
                <w:lang w:val="en-US"/>
              </w:rPr>
              <w:t>DfE</w:t>
            </w:r>
          </w:p>
        </w:tc>
      </w:tr>
      <w:tr w:rsidR="00F07BC5" w:rsidRPr="00054FE3" w14:paraId="0109B221" w14:textId="77777777" w:rsidTr="00E81CAA">
        <w:tc>
          <w:tcPr>
            <w:tcW w:w="1696" w:type="dxa"/>
          </w:tcPr>
          <w:p w14:paraId="1BDAD3E6" w14:textId="77777777" w:rsidR="00F07BC5" w:rsidRPr="00054FE3" w:rsidRDefault="00F07BC5" w:rsidP="003E53E9">
            <w:pPr>
              <w:rPr>
                <w:rFonts w:cs="Arial"/>
                <w:color w:val="000000" w:themeColor="text1"/>
                <w:szCs w:val="24"/>
              </w:rPr>
            </w:pPr>
            <w:r w:rsidRPr="00054FE3">
              <w:rPr>
                <w:rFonts w:cs="Arial"/>
                <w:color w:val="000000" w:themeColor="text1"/>
                <w:szCs w:val="24"/>
              </w:rPr>
              <w:t>Private Fostering</w:t>
            </w:r>
          </w:p>
        </w:tc>
        <w:tc>
          <w:tcPr>
            <w:tcW w:w="5670" w:type="dxa"/>
          </w:tcPr>
          <w:p w14:paraId="34FFD69A" w14:textId="77777777" w:rsidR="00F07BC5" w:rsidRPr="00054FE3" w:rsidRDefault="00F07BC5" w:rsidP="003E53E9">
            <w:pPr>
              <w:rPr>
                <w:rFonts w:cs="Arial"/>
                <w:b/>
                <w:bCs/>
                <w:color w:val="000000" w:themeColor="text1"/>
                <w:szCs w:val="24"/>
              </w:rPr>
            </w:pPr>
            <w:hyperlink r:id="rId84" w:history="1">
              <w:r w:rsidRPr="00054FE3">
                <w:rPr>
                  <w:rStyle w:val="Hyperlink"/>
                  <w:rFonts w:cs="Arial"/>
                  <w:b/>
                  <w:bCs/>
                  <w:color w:val="000000" w:themeColor="text1"/>
                  <w:szCs w:val="24"/>
                </w:rPr>
                <w:t xml:space="preserve">Information about private fostering and how to report </w:t>
              </w:r>
            </w:hyperlink>
          </w:p>
          <w:p w14:paraId="55D8A6B0" w14:textId="77777777" w:rsidR="00F07BC5" w:rsidRPr="00054FE3" w:rsidRDefault="00F07BC5" w:rsidP="003E53E9">
            <w:pPr>
              <w:rPr>
                <w:rFonts w:cs="Arial"/>
                <w:b/>
                <w:bCs/>
                <w:color w:val="000000" w:themeColor="text1"/>
                <w:szCs w:val="24"/>
                <w:u w:val="single"/>
              </w:rPr>
            </w:pPr>
          </w:p>
        </w:tc>
        <w:tc>
          <w:tcPr>
            <w:tcW w:w="2127" w:type="dxa"/>
          </w:tcPr>
          <w:p w14:paraId="737F987C" w14:textId="77777777" w:rsidR="00F07BC5" w:rsidRPr="00054FE3" w:rsidRDefault="00F07BC5" w:rsidP="003E53E9">
            <w:pPr>
              <w:rPr>
                <w:rFonts w:cs="Arial"/>
                <w:color w:val="000000" w:themeColor="text1"/>
                <w:szCs w:val="24"/>
              </w:rPr>
            </w:pPr>
            <w:r w:rsidRPr="00054FE3">
              <w:rPr>
                <w:rFonts w:cs="Arial"/>
                <w:color w:val="000000" w:themeColor="text1"/>
                <w:szCs w:val="24"/>
              </w:rPr>
              <w:t>BCC</w:t>
            </w:r>
          </w:p>
        </w:tc>
      </w:tr>
      <w:tr w:rsidR="00F07BC5" w:rsidRPr="00054FE3" w14:paraId="440BE7A7" w14:textId="77777777" w:rsidTr="00E81CAA">
        <w:tc>
          <w:tcPr>
            <w:tcW w:w="1696" w:type="dxa"/>
          </w:tcPr>
          <w:p w14:paraId="6C0350CF" w14:textId="77777777" w:rsidR="00F07BC5" w:rsidRPr="00054FE3" w:rsidRDefault="00F07BC5" w:rsidP="003E53E9">
            <w:pPr>
              <w:rPr>
                <w:rFonts w:cs="Arial"/>
                <w:color w:val="000000" w:themeColor="text1"/>
                <w:szCs w:val="24"/>
              </w:rPr>
            </w:pPr>
            <w:r w:rsidRPr="00054FE3">
              <w:rPr>
                <w:rFonts w:cs="Arial"/>
                <w:color w:val="000000" w:themeColor="text1"/>
                <w:szCs w:val="24"/>
              </w:rPr>
              <w:t>Radicalisation</w:t>
            </w:r>
          </w:p>
        </w:tc>
        <w:tc>
          <w:tcPr>
            <w:tcW w:w="5670" w:type="dxa"/>
          </w:tcPr>
          <w:p w14:paraId="56401793" w14:textId="77777777" w:rsidR="00F07BC5" w:rsidRPr="00054FE3" w:rsidRDefault="00F07BC5" w:rsidP="003E53E9">
            <w:pPr>
              <w:rPr>
                <w:rFonts w:cs="Arial"/>
                <w:b/>
                <w:bCs/>
                <w:color w:val="000000" w:themeColor="text1"/>
                <w:szCs w:val="24"/>
                <w:u w:val="single"/>
              </w:rPr>
            </w:pPr>
            <w:hyperlink r:id="rId85" w:history="1">
              <w:r w:rsidRPr="00054FE3">
                <w:rPr>
                  <w:rFonts w:cs="Arial"/>
                  <w:b/>
                  <w:bCs/>
                  <w:color w:val="000000" w:themeColor="text1"/>
                  <w:szCs w:val="24"/>
                  <w:u w:val="single"/>
                </w:rPr>
                <w:t>Safeguarding children and young people against radicalisation and violence</w:t>
              </w:r>
            </w:hyperlink>
          </w:p>
          <w:p w14:paraId="73D549E0" w14:textId="77777777" w:rsidR="00F07BC5" w:rsidRPr="00054FE3" w:rsidRDefault="00F07BC5" w:rsidP="003E53E9">
            <w:pPr>
              <w:rPr>
                <w:rFonts w:cs="Arial"/>
                <w:b/>
                <w:bCs/>
                <w:color w:val="000000" w:themeColor="text1"/>
                <w:szCs w:val="24"/>
                <w:u w:val="single"/>
              </w:rPr>
            </w:pPr>
          </w:p>
        </w:tc>
        <w:tc>
          <w:tcPr>
            <w:tcW w:w="2127" w:type="dxa"/>
          </w:tcPr>
          <w:p w14:paraId="588010A8"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tc>
      </w:tr>
      <w:tr w:rsidR="00F07BC5" w:rsidRPr="00054FE3" w14:paraId="38E72A2B" w14:textId="77777777" w:rsidTr="00E81CAA">
        <w:tc>
          <w:tcPr>
            <w:tcW w:w="1696" w:type="dxa"/>
          </w:tcPr>
          <w:p w14:paraId="17C2DDB8" w14:textId="77777777" w:rsidR="00F07BC5" w:rsidRPr="00054FE3" w:rsidRDefault="00F07BC5" w:rsidP="003E53E9">
            <w:pPr>
              <w:rPr>
                <w:rFonts w:cs="Arial"/>
                <w:color w:val="000000" w:themeColor="text1"/>
                <w:szCs w:val="24"/>
              </w:rPr>
            </w:pPr>
            <w:r w:rsidRPr="00054FE3">
              <w:rPr>
                <w:rFonts w:cs="Arial"/>
                <w:color w:val="000000" w:themeColor="text1"/>
                <w:szCs w:val="24"/>
              </w:rPr>
              <w:t>Violence</w:t>
            </w:r>
          </w:p>
        </w:tc>
        <w:tc>
          <w:tcPr>
            <w:tcW w:w="5670" w:type="dxa"/>
          </w:tcPr>
          <w:p w14:paraId="29C08C79" w14:textId="77777777" w:rsidR="00F07BC5" w:rsidRPr="00054FE3" w:rsidRDefault="00F07BC5" w:rsidP="003E53E9">
            <w:pPr>
              <w:rPr>
                <w:rFonts w:cs="Arial"/>
                <w:b/>
                <w:bCs/>
                <w:color w:val="000000" w:themeColor="text1"/>
                <w:szCs w:val="24"/>
                <w:u w:val="single"/>
              </w:rPr>
            </w:pPr>
            <w:hyperlink r:id="rId86" w:history="1">
              <w:r w:rsidRPr="00054FE3">
                <w:rPr>
                  <w:rFonts w:cs="Arial"/>
                  <w:b/>
                  <w:bCs/>
                  <w:color w:val="000000" w:themeColor="text1"/>
                  <w:szCs w:val="24"/>
                  <w:u w:val="single"/>
                </w:rPr>
                <w:t>Safeguarding guidance on sexually active children and young people</w:t>
              </w:r>
            </w:hyperlink>
          </w:p>
          <w:p w14:paraId="5AD9D360" w14:textId="77777777" w:rsidR="00F07BC5" w:rsidRPr="00054FE3" w:rsidRDefault="00F07BC5" w:rsidP="003E53E9">
            <w:pPr>
              <w:rPr>
                <w:rFonts w:cs="Arial"/>
                <w:b/>
                <w:bCs/>
                <w:color w:val="000000" w:themeColor="text1"/>
                <w:szCs w:val="24"/>
                <w:u w:val="single"/>
              </w:rPr>
            </w:pPr>
          </w:p>
          <w:p w14:paraId="718EE669" w14:textId="77777777" w:rsidR="00F07BC5" w:rsidRPr="00054FE3" w:rsidRDefault="00F07BC5" w:rsidP="003E53E9">
            <w:pPr>
              <w:rPr>
                <w:rFonts w:cs="Arial"/>
                <w:b/>
                <w:bCs/>
                <w:color w:val="000000" w:themeColor="text1"/>
                <w:szCs w:val="24"/>
                <w:u w:val="single"/>
              </w:rPr>
            </w:pPr>
          </w:p>
          <w:p w14:paraId="122A3080" w14:textId="77777777" w:rsidR="00F07BC5" w:rsidRPr="00054FE3" w:rsidRDefault="00F07BC5" w:rsidP="003E53E9">
            <w:pPr>
              <w:rPr>
                <w:rFonts w:cs="Arial"/>
                <w:b/>
                <w:bCs/>
                <w:color w:val="000000" w:themeColor="text1"/>
                <w:szCs w:val="24"/>
                <w:u w:val="single"/>
              </w:rPr>
            </w:pPr>
            <w:hyperlink r:id="rId87" w:history="1">
              <w:r w:rsidRPr="00054FE3">
                <w:rPr>
                  <w:rFonts w:cs="Arial"/>
                  <w:b/>
                  <w:bCs/>
                  <w:color w:val="000000" w:themeColor="text1"/>
                  <w:szCs w:val="24"/>
                  <w:u w:val="single"/>
                </w:rPr>
                <w:t>HSB School guidance</w:t>
              </w:r>
            </w:hyperlink>
          </w:p>
          <w:p w14:paraId="779356C5" w14:textId="77777777" w:rsidR="00F07BC5" w:rsidRPr="00054FE3" w:rsidRDefault="00F07BC5" w:rsidP="003E53E9">
            <w:pPr>
              <w:rPr>
                <w:rFonts w:cs="Arial"/>
                <w:b/>
                <w:bCs/>
                <w:color w:val="000000" w:themeColor="text1"/>
                <w:szCs w:val="24"/>
                <w:u w:val="single"/>
              </w:rPr>
            </w:pPr>
          </w:p>
          <w:p w14:paraId="6A74AD37" w14:textId="77777777" w:rsidR="00F07BC5" w:rsidRPr="00054FE3" w:rsidRDefault="00F07BC5" w:rsidP="003E53E9">
            <w:pPr>
              <w:rPr>
                <w:rFonts w:cs="Arial"/>
                <w:b/>
                <w:bCs/>
                <w:color w:val="000000" w:themeColor="text1"/>
                <w:szCs w:val="24"/>
                <w:u w:val="single"/>
              </w:rPr>
            </w:pPr>
            <w:hyperlink r:id="rId88" w:history="1">
              <w:r w:rsidRPr="00054FE3">
                <w:rPr>
                  <w:rFonts w:cs="Arial"/>
                  <w:b/>
                  <w:bCs/>
                  <w:color w:val="000000" w:themeColor="text1"/>
                  <w:szCs w:val="24"/>
                  <w:u w:val="single"/>
                </w:rPr>
                <w:t>Children who pose a risk to children</w:t>
              </w:r>
            </w:hyperlink>
          </w:p>
          <w:p w14:paraId="1925F551" w14:textId="77777777" w:rsidR="00F07BC5" w:rsidRPr="00054FE3" w:rsidRDefault="00F07BC5" w:rsidP="003E53E9">
            <w:pPr>
              <w:rPr>
                <w:rFonts w:cs="Arial"/>
                <w:b/>
                <w:bCs/>
                <w:color w:val="000000" w:themeColor="text1"/>
                <w:szCs w:val="24"/>
                <w:u w:val="single"/>
              </w:rPr>
            </w:pPr>
          </w:p>
          <w:p w14:paraId="6040F233" w14:textId="77777777" w:rsidR="00F07BC5" w:rsidRPr="00054FE3" w:rsidRDefault="00F07BC5" w:rsidP="003E53E9">
            <w:pPr>
              <w:rPr>
                <w:rFonts w:cs="Arial"/>
                <w:b/>
                <w:bCs/>
                <w:szCs w:val="24"/>
              </w:rPr>
            </w:pPr>
            <w:hyperlink r:id="rId89" w:history="1">
              <w:r w:rsidRPr="00054FE3">
                <w:rPr>
                  <w:rFonts w:eastAsiaTheme="minorHAnsi" w:cs="Arial"/>
                  <w:b/>
                  <w:bCs/>
                  <w:szCs w:val="24"/>
                  <w:u w:val="single"/>
                  <w:lang w:eastAsia="en-US"/>
                </w:rPr>
                <w:t>SECONDARY MENU | policeandschools.org.uk</w:t>
              </w:r>
            </w:hyperlink>
          </w:p>
          <w:p w14:paraId="36987D33" w14:textId="77777777" w:rsidR="00F07BC5" w:rsidRPr="00054FE3" w:rsidRDefault="00F07BC5" w:rsidP="003E53E9">
            <w:pPr>
              <w:rPr>
                <w:szCs w:val="24"/>
              </w:rPr>
            </w:pPr>
          </w:p>
          <w:p w14:paraId="1307CBDF" w14:textId="77777777" w:rsidR="00F07BC5" w:rsidRPr="00054FE3" w:rsidRDefault="00F07BC5" w:rsidP="003E53E9">
            <w:pPr>
              <w:rPr>
                <w:szCs w:val="24"/>
              </w:rPr>
            </w:pPr>
          </w:p>
          <w:p w14:paraId="2D24E249" w14:textId="77777777" w:rsidR="00F07BC5" w:rsidRPr="00054FE3" w:rsidRDefault="00F07BC5" w:rsidP="003E53E9">
            <w:pPr>
              <w:rPr>
                <w:rFonts w:cs="Arial"/>
                <w:b/>
                <w:bCs/>
                <w:color w:val="000000" w:themeColor="text1"/>
                <w:szCs w:val="24"/>
                <w:u w:val="single"/>
              </w:rPr>
            </w:pPr>
            <w:hyperlink r:id="rId90" w:history="1">
              <w:r w:rsidRPr="00054FE3">
                <w:rPr>
                  <w:rFonts w:cs="Arial"/>
                  <w:b/>
                  <w:bCs/>
                  <w:color w:val="000000" w:themeColor="text1"/>
                  <w:szCs w:val="24"/>
                  <w:u w:val="single"/>
                </w:rPr>
                <w:t>Children affected by gang activity and youth violence</w:t>
              </w:r>
            </w:hyperlink>
          </w:p>
          <w:p w14:paraId="7B09CDCD" w14:textId="77777777" w:rsidR="00F07BC5" w:rsidRPr="00054FE3" w:rsidRDefault="00F07BC5" w:rsidP="003E53E9">
            <w:pPr>
              <w:rPr>
                <w:rFonts w:cs="Arial"/>
                <w:b/>
                <w:bCs/>
                <w:color w:val="000000" w:themeColor="text1"/>
                <w:szCs w:val="24"/>
                <w:u w:val="single"/>
              </w:rPr>
            </w:pPr>
          </w:p>
          <w:p w14:paraId="42293605" w14:textId="77777777" w:rsidR="00F07BC5" w:rsidRPr="00054FE3" w:rsidRDefault="00F07BC5" w:rsidP="003E53E9">
            <w:pPr>
              <w:rPr>
                <w:rFonts w:cs="Arial"/>
                <w:b/>
                <w:bCs/>
                <w:color w:val="000000" w:themeColor="text1"/>
                <w:szCs w:val="24"/>
                <w:u w:val="single"/>
              </w:rPr>
            </w:pPr>
            <w:hyperlink r:id="rId91" w:history="1">
              <w:r w:rsidRPr="00054FE3">
                <w:rPr>
                  <w:rFonts w:cs="Arial"/>
                  <w:b/>
                  <w:bCs/>
                  <w:color w:val="000000" w:themeColor="text1"/>
                  <w:szCs w:val="24"/>
                  <w:u w:val="single"/>
                </w:rPr>
                <w:t>Violence against women and girls</w:t>
              </w:r>
            </w:hyperlink>
          </w:p>
          <w:p w14:paraId="420A4418" w14:textId="77777777" w:rsidR="00F07BC5" w:rsidRPr="00054FE3" w:rsidRDefault="00F07BC5" w:rsidP="003E53E9">
            <w:pPr>
              <w:rPr>
                <w:rFonts w:cs="Arial"/>
                <w:b/>
                <w:bCs/>
                <w:color w:val="000000" w:themeColor="text1"/>
                <w:szCs w:val="24"/>
                <w:u w:val="single"/>
              </w:rPr>
            </w:pPr>
          </w:p>
          <w:p w14:paraId="1EE3243D" w14:textId="77777777" w:rsidR="00F07BC5" w:rsidRPr="00054FE3" w:rsidRDefault="00F07BC5" w:rsidP="003E53E9">
            <w:pPr>
              <w:rPr>
                <w:rFonts w:cs="Arial"/>
                <w:b/>
                <w:bCs/>
                <w:color w:val="000000" w:themeColor="text1"/>
                <w:szCs w:val="24"/>
                <w:u w:val="single"/>
              </w:rPr>
            </w:pPr>
            <w:hyperlink r:id="rId92" w:history="1">
              <w:r w:rsidRPr="00054FE3">
                <w:rPr>
                  <w:rFonts w:cs="Arial"/>
                  <w:b/>
                  <w:bCs/>
                  <w:color w:val="000000" w:themeColor="text1"/>
                  <w:szCs w:val="24"/>
                  <w:u w:val="single"/>
                </w:rPr>
                <w:t>Honour-based violence | West Midlands Safeguarding Children Group</w:t>
              </w:r>
            </w:hyperlink>
          </w:p>
          <w:p w14:paraId="0AF1F1A2" w14:textId="77777777" w:rsidR="00F07BC5" w:rsidRPr="00054FE3" w:rsidRDefault="00F07BC5" w:rsidP="003E53E9">
            <w:pPr>
              <w:rPr>
                <w:rFonts w:cs="Arial"/>
                <w:b/>
                <w:bCs/>
                <w:color w:val="000000" w:themeColor="text1"/>
                <w:szCs w:val="24"/>
              </w:rPr>
            </w:pPr>
          </w:p>
        </w:tc>
        <w:tc>
          <w:tcPr>
            <w:tcW w:w="2127" w:type="dxa"/>
          </w:tcPr>
          <w:p w14:paraId="7ECF9389" w14:textId="77777777" w:rsidR="00F07BC5" w:rsidRPr="00054FE3" w:rsidRDefault="00F07BC5" w:rsidP="003E53E9">
            <w:pPr>
              <w:rPr>
                <w:rFonts w:cs="Arial"/>
                <w:color w:val="000000" w:themeColor="text1"/>
                <w:szCs w:val="24"/>
              </w:rPr>
            </w:pPr>
            <w:r w:rsidRPr="00054FE3">
              <w:rPr>
                <w:rFonts w:cs="Arial"/>
                <w:color w:val="000000" w:themeColor="text1"/>
                <w:szCs w:val="24"/>
              </w:rPr>
              <w:t>West Midlands Safeguarding Children Procedures</w:t>
            </w:r>
          </w:p>
          <w:p w14:paraId="7C5BFE1B" w14:textId="77777777" w:rsidR="00F07BC5" w:rsidRPr="00054FE3" w:rsidRDefault="00F07BC5" w:rsidP="003E53E9">
            <w:pPr>
              <w:rPr>
                <w:rFonts w:cs="Arial"/>
                <w:color w:val="000000" w:themeColor="text1"/>
                <w:szCs w:val="24"/>
              </w:rPr>
            </w:pPr>
          </w:p>
          <w:p w14:paraId="70303E14" w14:textId="77777777" w:rsidR="00F07BC5" w:rsidRPr="00054FE3" w:rsidRDefault="00F07BC5" w:rsidP="003E53E9">
            <w:pPr>
              <w:rPr>
                <w:rFonts w:cs="Arial"/>
                <w:color w:val="000000" w:themeColor="text1"/>
                <w:szCs w:val="24"/>
              </w:rPr>
            </w:pPr>
            <w:r w:rsidRPr="00054FE3">
              <w:rPr>
                <w:rFonts w:cs="Arial"/>
                <w:color w:val="000000" w:themeColor="text1"/>
                <w:szCs w:val="24"/>
              </w:rPr>
              <w:t>BCC Education Safeguarding</w:t>
            </w:r>
          </w:p>
          <w:p w14:paraId="05CA713E" w14:textId="77777777" w:rsidR="00F07BC5" w:rsidRPr="00054FE3" w:rsidRDefault="00F07BC5" w:rsidP="003E53E9">
            <w:pPr>
              <w:rPr>
                <w:rFonts w:eastAsia="Arial" w:cs="Arial"/>
                <w:color w:val="000000" w:themeColor="text1"/>
                <w:position w:val="-1"/>
                <w:szCs w:val="24"/>
                <w:lang w:val="en-US"/>
              </w:rPr>
            </w:pPr>
          </w:p>
          <w:p w14:paraId="42670142" w14:textId="77777777" w:rsidR="00F07BC5" w:rsidRPr="00054FE3" w:rsidRDefault="00F07BC5" w:rsidP="003E53E9">
            <w:pPr>
              <w:rPr>
                <w:rFonts w:eastAsia="Arial" w:cs="Arial"/>
                <w:color w:val="000000" w:themeColor="text1"/>
                <w:position w:val="-1"/>
                <w:szCs w:val="24"/>
                <w:lang w:val="en-US"/>
              </w:rPr>
            </w:pPr>
          </w:p>
          <w:p w14:paraId="04A8217D" w14:textId="77777777" w:rsidR="00F07BC5" w:rsidRPr="00054FE3" w:rsidRDefault="00F07BC5" w:rsidP="003E53E9">
            <w:pPr>
              <w:rPr>
                <w:rFonts w:eastAsia="Arial" w:cs="Arial"/>
                <w:color w:val="000000" w:themeColor="text1"/>
                <w:position w:val="-1"/>
                <w:szCs w:val="24"/>
                <w:lang w:val="en-US"/>
              </w:rPr>
            </w:pPr>
          </w:p>
          <w:p w14:paraId="41196A16" w14:textId="77777777" w:rsidR="00F07BC5" w:rsidRPr="00054FE3" w:rsidRDefault="00F07BC5" w:rsidP="003E53E9">
            <w:pPr>
              <w:rPr>
                <w:rFonts w:eastAsia="Arial" w:cs="Arial"/>
                <w:color w:val="000000" w:themeColor="text1"/>
                <w:position w:val="-1"/>
                <w:szCs w:val="24"/>
                <w:lang w:val="en-US"/>
              </w:rPr>
            </w:pPr>
            <w:r w:rsidRPr="00054FE3">
              <w:rPr>
                <w:rFonts w:eastAsia="Arial" w:cs="Arial"/>
                <w:color w:val="000000" w:themeColor="text1"/>
                <w:position w:val="-1"/>
                <w:szCs w:val="24"/>
                <w:lang w:val="en-US"/>
              </w:rPr>
              <w:t>Birmingham Police and Schools Panels</w:t>
            </w:r>
          </w:p>
          <w:p w14:paraId="0707B83F" w14:textId="77777777" w:rsidR="00F07BC5" w:rsidRPr="00054FE3" w:rsidRDefault="00F07BC5" w:rsidP="003E53E9">
            <w:pPr>
              <w:rPr>
                <w:rFonts w:cs="Arial"/>
                <w:color w:val="000000" w:themeColor="text1"/>
                <w:szCs w:val="24"/>
              </w:rPr>
            </w:pPr>
          </w:p>
          <w:p w14:paraId="4E33EBBA" w14:textId="77777777" w:rsidR="00F07BC5" w:rsidRPr="00054FE3" w:rsidRDefault="00F07BC5" w:rsidP="003E53E9">
            <w:pPr>
              <w:rPr>
                <w:rFonts w:cs="Arial"/>
                <w:color w:val="000000" w:themeColor="text1"/>
                <w:szCs w:val="24"/>
              </w:rPr>
            </w:pPr>
          </w:p>
        </w:tc>
      </w:tr>
    </w:tbl>
    <w:p w14:paraId="1749872B" w14:textId="77777777" w:rsidR="00F07BC5" w:rsidRPr="00054FE3" w:rsidRDefault="00F07BC5" w:rsidP="00F07BC5">
      <w:pPr>
        <w:spacing w:after="0" w:line="240" w:lineRule="auto"/>
        <w:ind w:left="1440" w:hanging="720"/>
        <w:jc w:val="both"/>
        <w:rPr>
          <w:rFonts w:eastAsia="Times New Roman" w:cs="Arial"/>
          <w:color w:val="000000" w:themeColor="text1"/>
          <w:szCs w:val="24"/>
          <w:lang w:eastAsia="en-GB"/>
        </w:rPr>
      </w:pPr>
    </w:p>
    <w:p w14:paraId="7AD34466"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position w:val="-1"/>
          <w:szCs w:val="24"/>
          <w:lang w:val="en-US"/>
        </w:rPr>
      </w:pPr>
      <w:r w:rsidRPr="00054FE3">
        <w:rPr>
          <w:rFonts w:eastAsia="Times New Roman" w:cs="Arial"/>
          <w:color w:val="000000" w:themeColor="text1"/>
          <w:position w:val="-1"/>
          <w:szCs w:val="24"/>
          <w:lang w:val="en-US"/>
        </w:rPr>
        <w:tab/>
      </w:r>
    </w:p>
    <w:p w14:paraId="15F3FDB6"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4C58DDF2"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08477AEA"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394308FF"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5BBCFBFF"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7C1C4BE9" w14:textId="77777777" w:rsidR="00F07BC5" w:rsidRPr="00054FE3" w:rsidRDefault="00F07BC5" w:rsidP="00F07BC5">
      <w:pPr>
        <w:pStyle w:val="Heading2"/>
        <w:rPr>
          <w:rFonts w:ascii="Century Gothic" w:hAnsi="Century Gothic"/>
          <w:sz w:val="24"/>
          <w:szCs w:val="24"/>
          <w:u w:val="single"/>
        </w:rPr>
      </w:pPr>
      <w:r w:rsidRPr="00054FE3">
        <w:rPr>
          <w:rFonts w:ascii="Century Gothic" w:hAnsi="Century Gothic"/>
          <w:sz w:val="24"/>
          <w:szCs w:val="24"/>
          <w:u w:val="single"/>
        </w:rPr>
        <w:t>Part 3: Quality Assurance, Learning from Cases and Continuous Improvement</w:t>
      </w:r>
    </w:p>
    <w:p w14:paraId="64992786" w14:textId="77777777" w:rsidR="00F07BC5" w:rsidRPr="00054FE3" w:rsidRDefault="00F07BC5" w:rsidP="00F07BC5">
      <w:pPr>
        <w:rPr>
          <w:szCs w:val="24"/>
          <w:lang w:eastAsia="en-GB"/>
        </w:rPr>
      </w:pPr>
    </w:p>
    <w:tbl>
      <w:tblPr>
        <w:tblStyle w:val="TableGrid2"/>
        <w:tblW w:w="9356"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Quality assurance"/>
        <w:tblDescription w:val="This section explains the importance of quality assurance and how school will ensure that outputs are regularly reviewed through s.175/157 audits and related governance and challenge arrangements."/>
      </w:tblPr>
      <w:tblGrid>
        <w:gridCol w:w="5245"/>
        <w:gridCol w:w="4111"/>
      </w:tblGrid>
      <w:tr w:rsidR="00F07BC5" w:rsidRPr="00054FE3" w14:paraId="5324DFA4" w14:textId="77777777" w:rsidTr="00E81CAA">
        <w:trPr>
          <w:tblHeader/>
        </w:trPr>
        <w:tc>
          <w:tcPr>
            <w:tcW w:w="5245" w:type="dxa"/>
          </w:tcPr>
          <w:p w14:paraId="628E1F83" w14:textId="77777777" w:rsidR="00F07BC5" w:rsidRPr="00054FE3" w:rsidRDefault="00F07BC5" w:rsidP="003E53E9">
            <w:pPr>
              <w:pStyle w:val="Heading2"/>
              <w:jc w:val="both"/>
              <w:rPr>
                <w:rFonts w:ascii="Century Gothic" w:hAnsi="Century Gothic"/>
                <w:color w:val="000000" w:themeColor="text1"/>
                <w:sz w:val="24"/>
                <w:szCs w:val="24"/>
              </w:rPr>
            </w:pPr>
            <w:r w:rsidRPr="00054FE3">
              <w:rPr>
                <w:rFonts w:ascii="Century Gothic" w:hAnsi="Century Gothic"/>
                <w:color w:val="000000" w:themeColor="text1"/>
                <w:sz w:val="24"/>
                <w:szCs w:val="24"/>
              </w:rPr>
              <w:lastRenderedPageBreak/>
              <w:br w:type="page"/>
              <w:t xml:space="preserve">Quality assurance </w:t>
            </w:r>
          </w:p>
          <w:p w14:paraId="015BCAA5" w14:textId="77777777" w:rsidR="00F07BC5" w:rsidRPr="00054FE3" w:rsidRDefault="00F07BC5" w:rsidP="003E53E9">
            <w:pPr>
              <w:pStyle w:val="Heading2"/>
              <w:jc w:val="both"/>
              <w:rPr>
                <w:rFonts w:ascii="Century Gothic" w:hAnsi="Century Gothic"/>
                <w:color w:val="000000" w:themeColor="text1"/>
                <w:sz w:val="24"/>
                <w:szCs w:val="24"/>
              </w:rPr>
            </w:pPr>
          </w:p>
          <w:p w14:paraId="3979DE8E" w14:textId="77777777" w:rsidR="00F07BC5" w:rsidRPr="00054FE3" w:rsidRDefault="00F07BC5" w:rsidP="003E53E9">
            <w:pPr>
              <w:pStyle w:val="Heading2"/>
              <w:jc w:val="both"/>
              <w:rPr>
                <w:rFonts w:ascii="Century Gothic" w:hAnsi="Century Gothic"/>
                <w:b/>
                <w:bCs/>
                <w:color w:val="000000" w:themeColor="text1"/>
                <w:sz w:val="24"/>
                <w:szCs w:val="24"/>
              </w:rPr>
            </w:pPr>
            <w:r w:rsidRPr="00054FE3">
              <w:rPr>
                <w:rFonts w:ascii="Century Gothic" w:hAnsi="Century Gothic"/>
                <w:bCs/>
                <w:color w:val="000000" w:themeColor="text1"/>
                <w:sz w:val="24"/>
                <w:szCs w:val="24"/>
              </w:rPr>
              <w:t xml:space="preserve">Quality assurance is about assessing the quality of the work we undertake in safeguarding </w:t>
            </w:r>
          </w:p>
          <w:p w14:paraId="135BB36C" w14:textId="77777777" w:rsidR="00F07BC5" w:rsidRPr="00054FE3" w:rsidRDefault="00F07BC5" w:rsidP="003E53E9">
            <w:pPr>
              <w:pStyle w:val="Heading2"/>
              <w:jc w:val="both"/>
              <w:rPr>
                <w:rFonts w:ascii="Century Gothic" w:hAnsi="Century Gothic"/>
                <w:b/>
                <w:bCs/>
                <w:color w:val="000000" w:themeColor="text1"/>
                <w:sz w:val="24"/>
                <w:szCs w:val="24"/>
              </w:rPr>
            </w:pPr>
            <w:r w:rsidRPr="00054FE3">
              <w:rPr>
                <w:rFonts w:ascii="Century Gothic" w:hAnsi="Century Gothic"/>
                <w:bCs/>
                <w:color w:val="000000" w:themeColor="text1"/>
                <w:sz w:val="24"/>
                <w:szCs w:val="24"/>
              </w:rPr>
              <w:t>children and understanding the impact of this work in terms of its effectiveness in helping children and young people feel safe.</w:t>
            </w:r>
          </w:p>
          <w:p w14:paraId="3FFF0044" w14:textId="77777777" w:rsidR="00F07BC5" w:rsidRPr="00054FE3" w:rsidRDefault="00F07BC5" w:rsidP="003E53E9">
            <w:pPr>
              <w:pStyle w:val="Heading2"/>
              <w:jc w:val="both"/>
              <w:rPr>
                <w:rFonts w:ascii="Century Gothic" w:hAnsi="Century Gothic"/>
                <w:b/>
                <w:bCs/>
                <w:color w:val="000000" w:themeColor="text1"/>
                <w:sz w:val="24"/>
                <w:szCs w:val="24"/>
              </w:rPr>
            </w:pPr>
          </w:p>
          <w:p w14:paraId="34B9F5DD" w14:textId="77777777" w:rsidR="00F07BC5" w:rsidRPr="00054FE3" w:rsidRDefault="00F07BC5" w:rsidP="00054FE3">
            <w:pPr>
              <w:pStyle w:val="Heading2"/>
              <w:numPr>
                <w:ilvl w:val="0"/>
                <w:numId w:val="44"/>
              </w:numPr>
              <w:ind w:left="1080"/>
              <w:jc w:val="both"/>
              <w:rPr>
                <w:rFonts w:ascii="Century Gothic" w:hAnsi="Century Gothic"/>
                <w:b/>
                <w:bCs/>
                <w:color w:val="000000" w:themeColor="text1"/>
                <w:sz w:val="24"/>
                <w:szCs w:val="24"/>
              </w:rPr>
            </w:pPr>
            <w:r w:rsidRPr="00054FE3">
              <w:rPr>
                <w:rFonts w:ascii="Century Gothic" w:hAnsi="Century Gothic"/>
                <w:bCs/>
                <w:color w:val="000000" w:themeColor="text1"/>
                <w:sz w:val="24"/>
                <w:szCs w:val="24"/>
              </w:rPr>
              <w:t>This Quality Assurance Framework is aimed at: Ensuring   that data and quality assurance outputs are regularly reviewed through s.175/157 audits and related governance and challenge arrangements.</w:t>
            </w:r>
          </w:p>
          <w:p w14:paraId="5D19EBDC" w14:textId="77777777" w:rsidR="00F07BC5" w:rsidRPr="00054FE3" w:rsidRDefault="00F07BC5" w:rsidP="00054FE3">
            <w:pPr>
              <w:pStyle w:val="Heading2"/>
              <w:numPr>
                <w:ilvl w:val="0"/>
                <w:numId w:val="44"/>
              </w:numPr>
              <w:ind w:left="1080"/>
              <w:jc w:val="both"/>
              <w:rPr>
                <w:rFonts w:ascii="Century Gothic" w:hAnsi="Century Gothic"/>
                <w:b/>
                <w:bCs/>
                <w:color w:val="000000" w:themeColor="text1"/>
                <w:sz w:val="24"/>
                <w:szCs w:val="24"/>
              </w:rPr>
            </w:pPr>
            <w:r w:rsidRPr="00054FE3">
              <w:rPr>
                <w:rFonts w:ascii="Century Gothic" w:hAnsi="Century Gothic"/>
                <w:bCs/>
                <w:color w:val="000000" w:themeColor="text1"/>
                <w:sz w:val="24"/>
                <w:szCs w:val="24"/>
              </w:rPr>
              <w:t>Ensuring that the safeguarding data schools generate is of good quality and contributes to a culture of continuous learning and improvement whereby key learning is embedded into practice, policies and guidance (see Appendix 7).</w:t>
            </w:r>
          </w:p>
          <w:p w14:paraId="467A4930" w14:textId="77777777" w:rsidR="00F07BC5" w:rsidRPr="00054FE3" w:rsidRDefault="00F07BC5" w:rsidP="003E53E9">
            <w:pPr>
              <w:pStyle w:val="Heading2"/>
              <w:jc w:val="both"/>
              <w:rPr>
                <w:rFonts w:ascii="Century Gothic" w:hAnsi="Century Gothic"/>
                <w:b/>
                <w:bCs/>
                <w:color w:val="000000" w:themeColor="text1"/>
                <w:sz w:val="24"/>
                <w:szCs w:val="24"/>
              </w:rPr>
            </w:pPr>
          </w:p>
          <w:p w14:paraId="5C56905A" w14:textId="77777777" w:rsidR="00F07BC5" w:rsidRPr="00054FE3" w:rsidRDefault="00F07BC5" w:rsidP="003E53E9">
            <w:pPr>
              <w:pStyle w:val="Heading2"/>
              <w:jc w:val="both"/>
              <w:rPr>
                <w:rFonts w:ascii="Century Gothic" w:hAnsi="Century Gothic"/>
                <w:b/>
                <w:bCs/>
                <w:color w:val="000000" w:themeColor="text1"/>
                <w:sz w:val="24"/>
                <w:szCs w:val="24"/>
              </w:rPr>
            </w:pPr>
            <w:r w:rsidRPr="00054FE3">
              <w:rPr>
                <w:rFonts w:ascii="Century Gothic" w:hAnsi="Century Gothic"/>
                <w:bCs/>
                <w:color w:val="000000" w:themeColor="text1"/>
                <w:sz w:val="24"/>
                <w:szCs w:val="24"/>
              </w:rPr>
              <w:t xml:space="preserve">The BSCP has recommended that “in reviewing the safeguarding data safeguarding governors and governors should be given reports detailing the number of early help interventions in school and multi-agency early help interventions, the number </w:t>
            </w:r>
            <w:proofErr w:type="gramStart"/>
            <w:r w:rsidRPr="00054FE3">
              <w:rPr>
                <w:rFonts w:ascii="Century Gothic" w:hAnsi="Century Gothic"/>
                <w:bCs/>
                <w:color w:val="000000" w:themeColor="text1"/>
                <w:sz w:val="24"/>
                <w:szCs w:val="24"/>
              </w:rPr>
              <w:t>of  requests</w:t>
            </w:r>
            <w:proofErr w:type="gramEnd"/>
            <w:r w:rsidRPr="00054FE3">
              <w:rPr>
                <w:rFonts w:ascii="Century Gothic" w:hAnsi="Century Gothic"/>
                <w:bCs/>
                <w:color w:val="000000" w:themeColor="text1"/>
                <w:sz w:val="24"/>
                <w:szCs w:val="24"/>
              </w:rPr>
              <w:t xml:space="preserve"> for support being made and the number being accepted.”</w:t>
            </w:r>
          </w:p>
          <w:p w14:paraId="7FECA555" w14:textId="77777777" w:rsidR="00F07BC5" w:rsidRPr="00054FE3" w:rsidRDefault="00F07BC5" w:rsidP="003E53E9">
            <w:pPr>
              <w:jc w:val="both"/>
              <w:rPr>
                <w:color w:val="000000" w:themeColor="text1"/>
                <w:szCs w:val="24"/>
              </w:rPr>
            </w:pPr>
          </w:p>
        </w:tc>
        <w:tc>
          <w:tcPr>
            <w:tcW w:w="4111" w:type="dxa"/>
            <w:shd w:val="clear" w:color="auto" w:fill="F2F2F2"/>
          </w:tcPr>
          <w:p w14:paraId="348FA983"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that in our school:</w:t>
            </w:r>
          </w:p>
          <w:p w14:paraId="0666D558" w14:textId="77777777" w:rsidR="00F07BC5" w:rsidRPr="00054FE3" w:rsidRDefault="00F07BC5" w:rsidP="003E53E9">
            <w:pPr>
              <w:jc w:val="both"/>
              <w:rPr>
                <w:rFonts w:cs="Arial"/>
                <w:i/>
                <w:iCs/>
                <w:color w:val="000000" w:themeColor="text1"/>
                <w:szCs w:val="24"/>
              </w:rPr>
            </w:pPr>
          </w:p>
          <w:p w14:paraId="321340C6" w14:textId="77777777" w:rsidR="00F07BC5" w:rsidRPr="00054FE3" w:rsidRDefault="00F07BC5" w:rsidP="003E53E9">
            <w:pPr>
              <w:jc w:val="both"/>
              <w:rPr>
                <w:rFonts w:cs="Arial"/>
                <w:i/>
                <w:iCs/>
                <w:color w:val="000000" w:themeColor="text1"/>
                <w:szCs w:val="24"/>
              </w:rPr>
            </w:pPr>
            <w:r w:rsidRPr="00054FE3">
              <w:rPr>
                <w:rFonts w:cs="Arial"/>
                <w:i/>
                <w:iCs/>
                <w:color w:val="000000" w:themeColor="text1"/>
                <w:szCs w:val="24"/>
              </w:rPr>
              <w:t>We will complete the s175 audits on time, implement and review the resulting Action Plan with a view to reporting to relevant governance and challenge arrangements.</w:t>
            </w:r>
          </w:p>
          <w:p w14:paraId="27A8C16D" w14:textId="77777777" w:rsidR="00F07BC5" w:rsidRPr="00054FE3" w:rsidRDefault="00F07BC5" w:rsidP="003E53E9">
            <w:pPr>
              <w:jc w:val="both"/>
              <w:rPr>
                <w:rFonts w:cs="Arial"/>
                <w:i/>
                <w:iCs/>
                <w:color w:val="000000" w:themeColor="text1"/>
                <w:szCs w:val="24"/>
              </w:rPr>
            </w:pPr>
          </w:p>
          <w:p w14:paraId="10112FBE" w14:textId="77777777" w:rsidR="00F07BC5" w:rsidRPr="00054FE3" w:rsidRDefault="00F07BC5" w:rsidP="003E53E9">
            <w:pPr>
              <w:jc w:val="both"/>
              <w:rPr>
                <w:rFonts w:cs="Arial"/>
                <w:i/>
                <w:iCs/>
                <w:color w:val="000000" w:themeColor="text1"/>
                <w:szCs w:val="24"/>
              </w:rPr>
            </w:pPr>
            <w:r w:rsidRPr="00054FE3">
              <w:rPr>
                <w:rFonts w:cs="Arial"/>
                <w:i/>
                <w:iCs/>
                <w:color w:val="000000" w:themeColor="text1"/>
                <w:szCs w:val="24"/>
              </w:rPr>
              <w:t>We will contribute quality data to inform multi-agency audits and practice reviews.</w:t>
            </w:r>
          </w:p>
          <w:p w14:paraId="7E6147E3" w14:textId="77777777" w:rsidR="00F07BC5" w:rsidRPr="00054FE3" w:rsidRDefault="00F07BC5" w:rsidP="003E53E9">
            <w:pPr>
              <w:jc w:val="both"/>
              <w:rPr>
                <w:rFonts w:cs="Arial"/>
                <w:i/>
                <w:iCs/>
                <w:color w:val="000000" w:themeColor="text1"/>
                <w:szCs w:val="24"/>
              </w:rPr>
            </w:pPr>
          </w:p>
          <w:p w14:paraId="750FD4AF" w14:textId="77777777" w:rsidR="00F07BC5" w:rsidRPr="00054FE3" w:rsidRDefault="00F07BC5" w:rsidP="003E53E9">
            <w:pPr>
              <w:jc w:val="both"/>
              <w:rPr>
                <w:rFonts w:cs="Arial"/>
                <w:i/>
                <w:color w:val="000000" w:themeColor="text1"/>
                <w:szCs w:val="24"/>
              </w:rPr>
            </w:pPr>
            <w:r w:rsidRPr="00054FE3">
              <w:rPr>
                <w:rFonts w:cs="Arial"/>
                <w:i/>
                <w:iCs/>
                <w:color w:val="000000" w:themeColor="text1"/>
                <w:szCs w:val="24"/>
              </w:rPr>
              <w:t xml:space="preserve">We will </w:t>
            </w:r>
            <w:r w:rsidRPr="00054FE3">
              <w:rPr>
                <w:rFonts w:cs="Arial"/>
                <w:i/>
                <w:color w:val="000000" w:themeColor="text1"/>
                <w:szCs w:val="24"/>
              </w:rPr>
              <w:t xml:space="preserve">participate in activities that demonstrate the strength of </w:t>
            </w:r>
          </w:p>
          <w:p w14:paraId="7B5F3C46"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partnership working and contribute our data to identify aspects that could have been better.</w:t>
            </w:r>
            <w:r w:rsidRPr="00054FE3">
              <w:rPr>
                <w:rFonts w:cs="Arial"/>
                <w:i/>
                <w:color w:val="000000" w:themeColor="text1"/>
                <w:szCs w:val="24"/>
              </w:rPr>
              <w:cr/>
            </w:r>
          </w:p>
          <w:p w14:paraId="0F984FA1"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Safeguarding leads will not only assess, plan, do and review plans but also regularly audit the quality of these against the agreed quality assurance framework:</w:t>
            </w:r>
          </w:p>
          <w:p w14:paraId="61339340" w14:textId="77777777" w:rsidR="00F07BC5" w:rsidRPr="00054FE3" w:rsidRDefault="00F07BC5" w:rsidP="003E53E9">
            <w:pPr>
              <w:jc w:val="both"/>
              <w:rPr>
                <w:rFonts w:cs="Arial"/>
                <w:i/>
                <w:color w:val="000000" w:themeColor="text1"/>
                <w:szCs w:val="24"/>
              </w:rPr>
            </w:pPr>
          </w:p>
          <w:p w14:paraId="12A4EE32"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1. How much did we do? (Numbers)</w:t>
            </w:r>
          </w:p>
          <w:p w14:paraId="5C52B5E0"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2. How well did we do it? (Whole school; File and themed audits, partner agency, pupil/parent feedback)</w:t>
            </w:r>
          </w:p>
          <w:p w14:paraId="6C1837AD" w14:textId="77777777" w:rsidR="00F07BC5" w:rsidRPr="00054FE3" w:rsidRDefault="00F07BC5" w:rsidP="003E53E9">
            <w:pPr>
              <w:jc w:val="both"/>
              <w:rPr>
                <w:rFonts w:cs="Arial"/>
                <w:i/>
                <w:color w:val="000000" w:themeColor="text1"/>
                <w:szCs w:val="24"/>
              </w:rPr>
            </w:pPr>
            <w:bookmarkStart w:id="20" w:name="_Hlk82687047"/>
            <w:r w:rsidRPr="00054FE3">
              <w:rPr>
                <w:rFonts w:cs="Arial"/>
                <w:i/>
                <w:color w:val="000000" w:themeColor="text1"/>
                <w:szCs w:val="24"/>
              </w:rPr>
              <w:t>3. Are there opportunities to learn and improve? (Could Do Better Still; reflective-learning case studies; local Safeguarding-Practice-Reviews, complaints; inspections)</w:t>
            </w:r>
          </w:p>
          <w:bookmarkEnd w:id="20"/>
          <w:p w14:paraId="781CD7DD"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4. Is anyone better off? (Impact)</w:t>
            </w:r>
          </w:p>
          <w:p w14:paraId="05922868" w14:textId="77777777" w:rsidR="00F07BC5" w:rsidRPr="00054FE3" w:rsidRDefault="00F07BC5" w:rsidP="003E53E9">
            <w:pPr>
              <w:jc w:val="both"/>
              <w:rPr>
                <w:rFonts w:cs="Arial"/>
                <w:i/>
                <w:color w:val="000000" w:themeColor="text1"/>
                <w:szCs w:val="24"/>
              </w:rPr>
            </w:pPr>
          </w:p>
        </w:tc>
      </w:tr>
    </w:tbl>
    <w:p w14:paraId="48A489D1" w14:textId="77777777" w:rsidR="00F07BC5" w:rsidRPr="00054FE3" w:rsidRDefault="00F07BC5" w:rsidP="00F07BC5">
      <w:pPr>
        <w:spacing w:after="0" w:line="240" w:lineRule="auto"/>
        <w:jc w:val="both"/>
        <w:rPr>
          <w:rFonts w:eastAsia="Times New Roman" w:cs="Arial"/>
          <w:b/>
          <w:color w:val="000000" w:themeColor="text1"/>
          <w:szCs w:val="24"/>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point one: Child Safeguarding Practice Reviews, Domestic Homicide Reviews and Lessons Learnt Reviews"/>
        <w:tblDescription w:val="This section explains how school will collaborate with Birmingham Safeguarding Children Partnership to share information about the relevant outcomes and findings of local and national Child Safeguarding Practice Reviews, Domestic Homicide Reviews and Lessons Learnt Reviews with staff."/>
      </w:tblPr>
      <w:tblGrid>
        <w:gridCol w:w="5778"/>
        <w:gridCol w:w="4140"/>
      </w:tblGrid>
      <w:tr w:rsidR="00F07BC5" w:rsidRPr="00054FE3" w14:paraId="325DC25F" w14:textId="77777777" w:rsidTr="003E53E9">
        <w:trPr>
          <w:tblHeader/>
        </w:trPr>
        <w:tc>
          <w:tcPr>
            <w:tcW w:w="5778" w:type="dxa"/>
          </w:tcPr>
          <w:p w14:paraId="6B47FEB3" w14:textId="77777777" w:rsidR="00F07BC5" w:rsidRPr="00054FE3" w:rsidRDefault="00F07BC5" w:rsidP="003E53E9">
            <w:pPr>
              <w:jc w:val="both"/>
              <w:rPr>
                <w:rFonts w:eastAsia="Calibri" w:cs="Arial"/>
                <w:b/>
                <w:bCs/>
                <w:color w:val="000000" w:themeColor="text1"/>
                <w:szCs w:val="24"/>
              </w:rPr>
            </w:pPr>
            <w:r w:rsidRPr="00054FE3">
              <w:rPr>
                <w:rFonts w:eastAsia="Calibri" w:cs="Arial"/>
                <w:b/>
                <w:bCs/>
                <w:color w:val="000000" w:themeColor="text1"/>
                <w:szCs w:val="24"/>
              </w:rPr>
              <w:lastRenderedPageBreak/>
              <w:t>Child Safeguarding Practice Reviews, Domestic Homicide Reviews and Lessons Learnt Reviews</w:t>
            </w:r>
          </w:p>
          <w:p w14:paraId="440308D2" w14:textId="77777777" w:rsidR="00F07BC5" w:rsidRPr="00054FE3" w:rsidRDefault="00F07BC5" w:rsidP="003E53E9">
            <w:pPr>
              <w:jc w:val="both"/>
              <w:rPr>
                <w:rFonts w:eastAsia="Calibri" w:cs="Arial"/>
                <w:b/>
                <w:bCs/>
                <w:color w:val="000000" w:themeColor="text1"/>
                <w:szCs w:val="24"/>
              </w:rPr>
            </w:pPr>
          </w:p>
          <w:p w14:paraId="43763A6E"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We will ensure that the DSL updates all staff at least annually about the relevant outcomes and findings of local and national Child Safeguarding Practice Reviews, Domestic Homicide Reviews and Lessons Learnt Reviews. </w:t>
            </w:r>
          </w:p>
          <w:p w14:paraId="29AC5525" w14:textId="77777777" w:rsidR="00F07BC5" w:rsidRPr="00054FE3" w:rsidRDefault="00F07BC5" w:rsidP="003E53E9">
            <w:pPr>
              <w:jc w:val="both"/>
              <w:rPr>
                <w:rFonts w:eastAsia="Calibri" w:cs="Arial"/>
                <w:color w:val="000000" w:themeColor="text1"/>
                <w:szCs w:val="24"/>
              </w:rPr>
            </w:pPr>
          </w:p>
          <w:p w14:paraId="534B3559" w14:textId="77777777" w:rsidR="00F07BC5" w:rsidRPr="00054FE3" w:rsidRDefault="00F07BC5" w:rsidP="003E53E9">
            <w:pPr>
              <w:jc w:val="both"/>
              <w:rPr>
                <w:rFonts w:eastAsia="Calibri" w:cs="Arial"/>
                <w:color w:val="000000" w:themeColor="text1"/>
                <w:szCs w:val="24"/>
              </w:rPr>
            </w:pPr>
            <w:r w:rsidRPr="00054FE3">
              <w:rPr>
                <w:rFonts w:eastAsia="Calibri" w:cs="Arial"/>
                <w:color w:val="000000" w:themeColor="text1"/>
                <w:szCs w:val="24"/>
              </w:rPr>
              <w:t xml:space="preserve">We will collaborate with Birmingham Safeguarding Children Partnership to share information. </w:t>
            </w:r>
          </w:p>
        </w:tc>
        <w:tc>
          <w:tcPr>
            <w:tcW w:w="4140" w:type="dxa"/>
            <w:shd w:val="clear" w:color="auto" w:fill="F2F2F2"/>
          </w:tcPr>
          <w:p w14:paraId="074A670F" w14:textId="77777777" w:rsidR="00F07BC5" w:rsidRPr="00054FE3" w:rsidRDefault="00F07BC5" w:rsidP="003E53E9">
            <w:pPr>
              <w:jc w:val="both"/>
              <w:rPr>
                <w:rFonts w:cs="Arial"/>
                <w:i/>
                <w:color w:val="000000" w:themeColor="text1"/>
                <w:szCs w:val="24"/>
              </w:rPr>
            </w:pPr>
            <w:r w:rsidRPr="00054FE3">
              <w:rPr>
                <w:rFonts w:cs="Arial"/>
                <w:i/>
                <w:color w:val="000000" w:themeColor="text1"/>
                <w:szCs w:val="24"/>
              </w:rPr>
              <w:t>This means that in our school:</w:t>
            </w:r>
          </w:p>
          <w:p w14:paraId="4C60681D" w14:textId="77777777" w:rsidR="00F07BC5" w:rsidRPr="00054FE3" w:rsidRDefault="00F07BC5" w:rsidP="003E53E9">
            <w:pPr>
              <w:jc w:val="both"/>
              <w:rPr>
                <w:rFonts w:cs="Arial"/>
                <w:i/>
                <w:color w:val="000000" w:themeColor="text1"/>
                <w:szCs w:val="24"/>
              </w:rPr>
            </w:pPr>
          </w:p>
          <w:p w14:paraId="29870D2F" w14:textId="77777777" w:rsidR="00F07BC5" w:rsidRPr="00054FE3" w:rsidRDefault="00F07BC5" w:rsidP="003E53E9">
            <w:pPr>
              <w:rPr>
                <w:rFonts w:cs="Arial"/>
                <w:i/>
                <w:color w:val="000000" w:themeColor="text1"/>
                <w:szCs w:val="24"/>
              </w:rPr>
            </w:pPr>
            <w:r w:rsidRPr="00054FE3">
              <w:rPr>
                <w:rFonts w:cs="Arial"/>
                <w:i/>
                <w:color w:val="000000" w:themeColor="text1"/>
                <w:szCs w:val="24"/>
              </w:rPr>
              <w:t>Senior leaders will analyse safeguarding data and practice to ensure that all staff receive updates about the relevant outcomes and findings of local and national Child Safeguarding Practice Reviews, Domestic Homicide Reviews and Lessons Learnt Reviews at least once per year.</w:t>
            </w:r>
          </w:p>
          <w:p w14:paraId="3D118616" w14:textId="77777777" w:rsidR="00F07BC5" w:rsidRPr="00054FE3" w:rsidRDefault="00F07BC5" w:rsidP="003E53E9">
            <w:pPr>
              <w:rPr>
                <w:rFonts w:cs="Arial"/>
                <w:i/>
                <w:color w:val="000000" w:themeColor="text1"/>
                <w:szCs w:val="24"/>
              </w:rPr>
            </w:pPr>
          </w:p>
          <w:p w14:paraId="6451D4CE" w14:textId="77777777" w:rsidR="00F07BC5" w:rsidRPr="00054FE3" w:rsidRDefault="00F07BC5" w:rsidP="003E53E9">
            <w:pPr>
              <w:rPr>
                <w:rFonts w:cs="Arial"/>
                <w:i/>
                <w:color w:val="000000" w:themeColor="text1"/>
                <w:szCs w:val="24"/>
              </w:rPr>
            </w:pPr>
            <w:r w:rsidRPr="00054FE3">
              <w:rPr>
                <w:rFonts w:cs="Arial"/>
                <w:i/>
                <w:color w:val="000000" w:themeColor="text1"/>
                <w:szCs w:val="24"/>
              </w:rPr>
              <w:t>Where a case is relevant to our school, we will ensure that we fully support Child Safeguarding Practice Reviews, Domestic Homicide Reviews and Lessons Learnt Reviews with all necessary information and implement the resulting actions and learning.</w:t>
            </w:r>
          </w:p>
        </w:tc>
      </w:tr>
    </w:tbl>
    <w:p w14:paraId="26A7E264" w14:textId="1A47E81C" w:rsidR="00F07BC5" w:rsidRPr="00296B5C" w:rsidRDefault="00F07BC5" w:rsidP="00296B5C">
      <w:pPr>
        <w:pStyle w:val="Heading1"/>
        <w:numPr>
          <w:ilvl w:val="0"/>
          <w:numId w:val="0"/>
        </w:numPr>
        <w:ind w:left="360"/>
        <w:jc w:val="center"/>
        <w:rPr>
          <w:sz w:val="32"/>
        </w:rPr>
      </w:pPr>
      <w:r w:rsidRPr="00296B5C">
        <w:rPr>
          <w:sz w:val="32"/>
        </w:rPr>
        <w:t>Appendices</w:t>
      </w:r>
    </w:p>
    <w:p w14:paraId="11A4E2FC" w14:textId="77777777" w:rsidR="00F07BC5" w:rsidRPr="00054FE3" w:rsidRDefault="00F07BC5" w:rsidP="00296B5C">
      <w:pPr>
        <w:pStyle w:val="Heading1"/>
        <w:numPr>
          <w:ilvl w:val="0"/>
          <w:numId w:val="0"/>
        </w:numPr>
        <w:ind w:left="360" w:hanging="360"/>
        <w:rPr>
          <w:szCs w:val="24"/>
        </w:rPr>
      </w:pPr>
      <w:r w:rsidRPr="00054FE3">
        <w:rPr>
          <w:szCs w:val="24"/>
        </w:rPr>
        <w:t>Appendix 1</w:t>
      </w:r>
    </w:p>
    <w:p w14:paraId="7DA48A0D"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2C5110E1" w14:textId="77777777" w:rsidR="00F07BC5" w:rsidRPr="00054FE3" w:rsidRDefault="00F07BC5" w:rsidP="00F07BC5">
      <w:pPr>
        <w:pStyle w:val="Heading2"/>
        <w:rPr>
          <w:rFonts w:ascii="Century Gothic" w:hAnsi="Century Gothic"/>
          <w:color w:val="000000" w:themeColor="text1"/>
          <w:sz w:val="24"/>
          <w:szCs w:val="24"/>
        </w:rPr>
      </w:pPr>
      <w:r w:rsidRPr="00054FE3">
        <w:rPr>
          <w:rFonts w:ascii="Century Gothic" w:hAnsi="Century Gothic"/>
          <w:color w:val="000000" w:themeColor="text1"/>
          <w:sz w:val="24"/>
          <w:szCs w:val="24"/>
        </w:rPr>
        <w:t>Definitions and indicators of abuse</w:t>
      </w:r>
    </w:p>
    <w:p w14:paraId="3D0160D4" w14:textId="77777777" w:rsidR="00F07BC5" w:rsidRPr="00054FE3" w:rsidRDefault="00F07BC5" w:rsidP="00F07BC5">
      <w:pPr>
        <w:spacing w:after="0" w:line="240" w:lineRule="auto"/>
        <w:jc w:val="both"/>
        <w:rPr>
          <w:rFonts w:eastAsia="Times New Roman" w:cs="Arial"/>
          <w:b/>
          <w:color w:val="000000" w:themeColor="text1"/>
          <w:szCs w:val="24"/>
          <w:u w:val="single"/>
          <w:lang w:eastAsia="en-GB"/>
        </w:rPr>
      </w:pPr>
    </w:p>
    <w:p w14:paraId="78EC7DBA" w14:textId="77777777" w:rsidR="00F07BC5" w:rsidRPr="00054FE3" w:rsidRDefault="00F07BC5" w:rsidP="00F07BC5">
      <w:pPr>
        <w:pStyle w:val="Heading3"/>
        <w:rPr>
          <w:rFonts w:ascii="Century Gothic" w:hAnsi="Century Gothic"/>
          <w:b/>
          <w:bCs/>
          <w:szCs w:val="24"/>
          <w:u w:val="single"/>
        </w:rPr>
      </w:pPr>
      <w:r w:rsidRPr="00054FE3">
        <w:rPr>
          <w:rFonts w:ascii="Century Gothic" w:hAnsi="Century Gothic"/>
          <w:b/>
          <w:bCs/>
          <w:szCs w:val="24"/>
        </w:rPr>
        <w:t>1. Neglect</w:t>
      </w:r>
    </w:p>
    <w:p w14:paraId="23A04B2C" w14:textId="77777777" w:rsidR="00F07BC5" w:rsidRPr="00054FE3" w:rsidRDefault="00F07BC5" w:rsidP="00F07BC5">
      <w:p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5770A189"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16F1FAB6"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Provide adequate food, clothing and shelter (including exclusion from home or abandonment</w:t>
      </w:r>
      <w:proofErr w:type="gramStart"/>
      <w:r w:rsidRPr="00054FE3">
        <w:rPr>
          <w:rFonts w:eastAsia="Times New Roman" w:cs="Arial"/>
          <w:color w:val="000000" w:themeColor="text1"/>
          <w:szCs w:val="24"/>
          <w:lang w:eastAsia="en-GB"/>
        </w:rPr>
        <w:t>);</w:t>
      </w:r>
      <w:proofErr w:type="gramEnd"/>
      <w:r w:rsidRPr="00054FE3">
        <w:rPr>
          <w:rFonts w:eastAsia="Times New Roman" w:cs="Arial"/>
          <w:color w:val="000000" w:themeColor="text1"/>
          <w:szCs w:val="24"/>
          <w:lang w:eastAsia="en-GB"/>
        </w:rPr>
        <w:t xml:space="preserve"> </w:t>
      </w:r>
    </w:p>
    <w:p w14:paraId="5C2BC7D8"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Protect a child from physical and emotional harm or </w:t>
      </w:r>
      <w:proofErr w:type="gramStart"/>
      <w:r w:rsidRPr="00054FE3">
        <w:rPr>
          <w:rFonts w:eastAsia="Times New Roman" w:cs="Arial"/>
          <w:color w:val="000000" w:themeColor="text1"/>
          <w:szCs w:val="24"/>
          <w:lang w:eastAsia="en-GB"/>
        </w:rPr>
        <w:t>danger;</w:t>
      </w:r>
      <w:proofErr w:type="gramEnd"/>
    </w:p>
    <w:p w14:paraId="169E9E5C"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bookmarkStart w:id="21" w:name="_Hlk82687177"/>
      <w:r w:rsidRPr="00054FE3">
        <w:rPr>
          <w:rFonts w:eastAsia="Times New Roman" w:cs="Arial"/>
          <w:color w:val="000000" w:themeColor="text1"/>
          <w:szCs w:val="24"/>
          <w:lang w:eastAsia="en-GB"/>
        </w:rPr>
        <w:t>Ensure adequate supervision (including the use of inadequate caregivers); or</w:t>
      </w:r>
    </w:p>
    <w:bookmarkEnd w:id="21"/>
    <w:p w14:paraId="5E2DF0AF"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Ensure access to appropriate medical care or treatment.</w:t>
      </w:r>
    </w:p>
    <w:p w14:paraId="23774B6F"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32959D58" w14:textId="77777777" w:rsidR="00F07BC5" w:rsidRPr="00054FE3" w:rsidRDefault="00F07BC5" w:rsidP="00F07BC5">
      <w:p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It may also include neglect of, or unresponsiveness to, a child's basic emotional needs.</w:t>
      </w:r>
    </w:p>
    <w:p w14:paraId="30C1FF67" w14:textId="77777777" w:rsidR="00F07BC5" w:rsidRDefault="00F07BC5" w:rsidP="00F07BC5">
      <w:pPr>
        <w:spacing w:after="0" w:line="240" w:lineRule="auto"/>
        <w:jc w:val="both"/>
        <w:rPr>
          <w:rFonts w:eastAsia="Times New Roman" w:cs="Arial"/>
          <w:color w:val="000000" w:themeColor="text1"/>
          <w:szCs w:val="24"/>
          <w:lang w:eastAsia="en-GB"/>
        </w:rPr>
      </w:pPr>
    </w:p>
    <w:p w14:paraId="21E1C74E" w14:textId="77777777" w:rsidR="00296B5C" w:rsidRPr="00054FE3" w:rsidRDefault="00296B5C" w:rsidP="00F07BC5">
      <w:pPr>
        <w:spacing w:after="0" w:line="240" w:lineRule="auto"/>
        <w:jc w:val="both"/>
        <w:rPr>
          <w:rFonts w:eastAsia="Times New Roman" w:cs="Arial"/>
          <w:color w:val="000000" w:themeColor="text1"/>
          <w:szCs w:val="24"/>
          <w:lang w:eastAsia="en-GB"/>
        </w:rPr>
      </w:pPr>
    </w:p>
    <w:p w14:paraId="1D6FE25E"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lastRenderedPageBreak/>
        <w:t>The following may be indicators of neglect (this is not designed to be used as a checklist):</w:t>
      </w:r>
    </w:p>
    <w:p w14:paraId="684C02B8"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47112D20"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Constant hunger</w:t>
      </w:r>
    </w:p>
    <w:p w14:paraId="78FD0E1F"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Stealing, scavenging and/or hoarding food</w:t>
      </w:r>
    </w:p>
    <w:p w14:paraId="1F13B1E0"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Frequent tiredness or listlessness</w:t>
      </w:r>
    </w:p>
    <w:p w14:paraId="519BA688"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Frequently dirty or unkempt</w:t>
      </w:r>
    </w:p>
    <w:p w14:paraId="5B50862C"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Often poorly or inappropriately clad for the weather</w:t>
      </w:r>
    </w:p>
    <w:p w14:paraId="3B382CDD"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Poor school attendance or often late for school</w:t>
      </w:r>
    </w:p>
    <w:p w14:paraId="751DDCD2"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Poor concentration</w:t>
      </w:r>
    </w:p>
    <w:p w14:paraId="15AD4985"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Affection or attention seeking behaviour</w:t>
      </w:r>
    </w:p>
    <w:p w14:paraId="33EA3614"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Illnesses or injuries that are left untreated</w:t>
      </w:r>
    </w:p>
    <w:p w14:paraId="3B297109"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Failure to achieve developmental milestones, for example growth, weight</w:t>
      </w:r>
    </w:p>
    <w:p w14:paraId="3FE242F5" w14:textId="77777777" w:rsidR="00F07BC5" w:rsidRPr="00054FE3" w:rsidRDefault="00F07BC5" w:rsidP="00054FE3">
      <w:pPr>
        <w:numPr>
          <w:ilvl w:val="0"/>
          <w:numId w:val="16"/>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Failure to develop intellectually or socially</w:t>
      </w:r>
    </w:p>
    <w:p w14:paraId="662F7EED" w14:textId="77777777" w:rsidR="00F07BC5" w:rsidRPr="00054FE3" w:rsidRDefault="00F07BC5" w:rsidP="00054FE3">
      <w:pPr>
        <w:numPr>
          <w:ilvl w:val="0"/>
          <w:numId w:val="16"/>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Responsibility for activity that is not age appropriate such as cooking, ironing, caring for siblings</w:t>
      </w:r>
    </w:p>
    <w:p w14:paraId="472546B4" w14:textId="77777777" w:rsidR="00F07BC5" w:rsidRPr="00054FE3" w:rsidRDefault="00F07BC5" w:rsidP="00054FE3">
      <w:pPr>
        <w:numPr>
          <w:ilvl w:val="0"/>
          <w:numId w:val="16"/>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child is regularly not collected or received from school</w:t>
      </w:r>
    </w:p>
    <w:p w14:paraId="7C1643D9" w14:textId="77777777" w:rsidR="00F07BC5" w:rsidRPr="00054FE3" w:rsidRDefault="00F07BC5" w:rsidP="00054FE3">
      <w:pPr>
        <w:numPr>
          <w:ilvl w:val="0"/>
          <w:numId w:val="16"/>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child is left at home alone or with inappropriate carers</w:t>
      </w:r>
    </w:p>
    <w:p w14:paraId="7D35E193"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szCs w:val="24"/>
          <w:lang w:eastAsia="en-GB"/>
        </w:rPr>
      </w:pPr>
    </w:p>
    <w:p w14:paraId="20A570CC"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2. Physical abuse</w:t>
      </w:r>
    </w:p>
    <w:p w14:paraId="05E5088C"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3E858C72" w14:textId="77777777" w:rsidR="00F07BC5" w:rsidRPr="00054FE3" w:rsidRDefault="00F07BC5" w:rsidP="00F07BC5">
      <w:pPr>
        <w:spacing w:after="0" w:line="240" w:lineRule="auto"/>
        <w:jc w:val="both"/>
        <w:rPr>
          <w:rFonts w:eastAsia="Times New Roman" w:cs="Arial"/>
          <w:bCs/>
          <w:color w:val="000000" w:themeColor="text1"/>
          <w:szCs w:val="24"/>
          <w:lang w:eastAsia="en-GB"/>
        </w:rPr>
      </w:pPr>
      <w:r w:rsidRPr="00054FE3">
        <w:rPr>
          <w:rFonts w:eastAsia="Times New Roman" w:cs="Arial"/>
          <w:bCs/>
          <w:color w:val="000000" w:themeColor="text1"/>
          <w:szCs w:val="24"/>
          <w:lang w:val="en-US" w:eastAsia="en-GB"/>
        </w:rPr>
        <w:t xml:space="preserve">Physical abuse </w:t>
      </w:r>
      <w:r w:rsidRPr="00054FE3">
        <w:rPr>
          <w:rFonts w:eastAsia="Times New Roman" w:cs="Arial"/>
          <w:bCs/>
          <w:color w:val="000000" w:themeColor="text1"/>
          <w:szCs w:val="24"/>
          <w:lang w:eastAsia="en-GB"/>
        </w:rPr>
        <w:t>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469C3FD" w14:textId="77777777" w:rsidR="00F07BC5" w:rsidRPr="00054FE3" w:rsidRDefault="00F07BC5" w:rsidP="00F07BC5">
      <w:pPr>
        <w:spacing w:after="0" w:line="240" w:lineRule="auto"/>
        <w:jc w:val="both"/>
        <w:rPr>
          <w:rFonts w:eastAsia="Times New Roman" w:cs="Arial"/>
          <w:bCs/>
          <w:color w:val="000000" w:themeColor="text1"/>
          <w:szCs w:val="24"/>
          <w:lang w:val="en-US" w:eastAsia="en-GB"/>
        </w:rPr>
      </w:pPr>
    </w:p>
    <w:p w14:paraId="08907AD5"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following may be indicators of physical abuse (this is not designed to be used as a checklist):</w:t>
      </w:r>
    </w:p>
    <w:p w14:paraId="29C50084"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05B19835"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Multiple bruises in clusters, or of uniform shape</w:t>
      </w:r>
    </w:p>
    <w:p w14:paraId="0928CAFA"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Bruises that carry an imprint, such as a hand or a belt</w:t>
      </w:r>
    </w:p>
    <w:p w14:paraId="7CFF8241"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Bite marks</w:t>
      </w:r>
    </w:p>
    <w:p w14:paraId="7134E29C"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Round burn marks</w:t>
      </w:r>
    </w:p>
    <w:p w14:paraId="14E66333"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Multiple burn marks and burns on unusual areas of the body such as the back, shoulders or </w:t>
      </w:r>
      <w:proofErr w:type="gramStart"/>
      <w:r w:rsidRPr="00054FE3">
        <w:rPr>
          <w:rFonts w:eastAsia="Times New Roman" w:cs="Arial"/>
          <w:color w:val="000000" w:themeColor="text1"/>
          <w:szCs w:val="24"/>
          <w:lang w:eastAsia="en-GB"/>
        </w:rPr>
        <w:t>buttocks;</w:t>
      </w:r>
      <w:proofErr w:type="gramEnd"/>
    </w:p>
    <w:p w14:paraId="65785DFD"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An injury that is not consistent with the account given</w:t>
      </w:r>
    </w:p>
    <w:p w14:paraId="55BA912B"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Changing or different accounts of how an injury occurred</w:t>
      </w:r>
    </w:p>
    <w:p w14:paraId="71600BCA"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Bald patches</w:t>
      </w:r>
    </w:p>
    <w:p w14:paraId="0CB1372D"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Symptoms of drug or alcohol intoxication or poisoning</w:t>
      </w:r>
    </w:p>
    <w:p w14:paraId="059E7751"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Unaccountable covering of limbs, even in hot weather</w:t>
      </w:r>
    </w:p>
    <w:p w14:paraId="2B541A38"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Fear of going home or parents being contacted</w:t>
      </w:r>
    </w:p>
    <w:p w14:paraId="547EAE3C"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Fear of medical help</w:t>
      </w:r>
    </w:p>
    <w:p w14:paraId="1AEF101C"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Fear of changing for PE</w:t>
      </w:r>
    </w:p>
    <w:p w14:paraId="6049D39E"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Inexplicable fear of adults or over-compliance</w:t>
      </w:r>
    </w:p>
    <w:p w14:paraId="0B483F40"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Violence or aggression towards others including bullying</w:t>
      </w:r>
    </w:p>
    <w:p w14:paraId="6DAF2E79"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r w:rsidRPr="00054FE3">
        <w:rPr>
          <w:rFonts w:eastAsia="Times New Roman" w:cs="Arial"/>
          <w:color w:val="000000" w:themeColor="text1"/>
          <w:szCs w:val="24"/>
          <w:lang w:eastAsia="en-GB"/>
        </w:rPr>
        <w:t>Isolation from peers</w:t>
      </w:r>
    </w:p>
    <w:p w14:paraId="7496C8F2"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p>
    <w:p w14:paraId="57A7E8D2"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p>
    <w:p w14:paraId="5F9B9255"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3. Sexual abuse</w:t>
      </w:r>
    </w:p>
    <w:p w14:paraId="6E49C31C"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p>
    <w:p w14:paraId="1ECEE928"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Sexual abuse involves forcing or enticing a child or young person to take part in sexual activities, </w:t>
      </w:r>
      <w:r w:rsidRPr="00054FE3">
        <w:rPr>
          <w:rFonts w:eastAsia="Times New Roman" w:cs="Arial"/>
          <w:iCs/>
          <w:color w:val="000000" w:themeColor="text1"/>
          <w:szCs w:val="24"/>
          <w:lang w:eastAsia="en-GB"/>
        </w:rPr>
        <w:t>not necessarily involving a high level of violence,</w:t>
      </w:r>
      <w:r w:rsidRPr="00054FE3">
        <w:rPr>
          <w:rFonts w:eastAsia="Times New Roman" w:cs="Arial"/>
          <w:color w:val="000000" w:themeColor="text1"/>
          <w:szCs w:val="24"/>
          <w:lang w:eastAsia="en-GB"/>
        </w:rPr>
        <w:t xml:space="preserve"> </w:t>
      </w:r>
      <w:proofErr w:type="gramStart"/>
      <w:r w:rsidRPr="00054FE3">
        <w:rPr>
          <w:rFonts w:eastAsia="Times New Roman" w:cs="Arial"/>
          <w:color w:val="000000" w:themeColor="text1"/>
          <w:szCs w:val="24"/>
          <w:lang w:eastAsia="en-GB"/>
        </w:rPr>
        <w:t>whether or not</w:t>
      </w:r>
      <w:proofErr w:type="gramEnd"/>
      <w:r w:rsidRPr="00054FE3">
        <w:rPr>
          <w:rFonts w:eastAsia="Times New Roman" w:cs="Arial"/>
          <w:color w:val="000000" w:themeColor="text1"/>
          <w:szCs w:val="24"/>
          <w:lang w:eastAsia="en-GB"/>
        </w:rPr>
        <w:t xml:space="preserve"> the child is aware of what is happening.  The activities may involve physical contact, including assault by rape and/or penetration or </w:t>
      </w:r>
      <w:r w:rsidRPr="00054FE3">
        <w:rPr>
          <w:rFonts w:eastAsia="Times New Roman" w:cs="Arial"/>
          <w:iCs/>
          <w:color w:val="000000" w:themeColor="text1"/>
          <w:szCs w:val="24"/>
          <w:lang w:eastAsia="en-GB"/>
        </w:rPr>
        <w:t>non-penetrative acts such as masturbation, kissing, rubbing and touching outside of clothing</w:t>
      </w:r>
      <w:r w:rsidRPr="00054FE3">
        <w:rPr>
          <w:rFonts w:eastAsia="Times New Roman" w:cs="Arial"/>
          <w:i/>
          <w:color w:val="000000" w:themeColor="text1"/>
          <w:szCs w:val="24"/>
          <w:lang w:eastAsia="en-GB"/>
        </w:rPr>
        <w:t xml:space="preserve">.  </w:t>
      </w:r>
      <w:r w:rsidRPr="00054FE3">
        <w:rPr>
          <w:rFonts w:eastAsia="Times New Roman" w:cs="Arial"/>
          <w:color w:val="000000" w:themeColor="text1"/>
          <w:szCs w:val="24"/>
          <w:lang w:eastAsia="en-GB"/>
        </w:rPr>
        <w:t xml:space="preserve">They may also include non-contact activities, such as involving children in looking at, or in the production of, sexual images, watching sexual activities, encouraging children to behave in sexually inappropriate ways, </w:t>
      </w:r>
      <w:r w:rsidRPr="00054FE3">
        <w:rPr>
          <w:rFonts w:eastAsia="Times New Roman" w:cs="Arial"/>
          <w:iCs/>
          <w:color w:val="000000" w:themeColor="text1"/>
          <w:szCs w:val="24"/>
          <w:lang w:eastAsia="en-GB"/>
        </w:rPr>
        <w:t>or grooming a child in preparation for abuse (including via the internet).  Sexual abuse is not solely perpetrated by adult males.  Women can also commit acts of sexual abuse, as can other children.</w:t>
      </w:r>
    </w:p>
    <w:p w14:paraId="02D3713C"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i/>
          <w:color w:val="000000" w:themeColor="text1"/>
          <w:szCs w:val="24"/>
          <w:u w:val="single"/>
          <w:lang w:eastAsia="en-GB"/>
        </w:rPr>
      </w:pPr>
    </w:p>
    <w:p w14:paraId="04ABCC23"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following may be indicators of sexual abuse (this is not designed to be used as a checklist):</w:t>
      </w:r>
    </w:p>
    <w:p w14:paraId="4DC31D2E"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51433C9A"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Sexually explicit play or behaviour or age-inappropriate knowledge</w:t>
      </w:r>
    </w:p>
    <w:p w14:paraId="1B78B4C4"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Anal or vaginal discharge, soreness or scratching</w:t>
      </w:r>
    </w:p>
    <w:p w14:paraId="00BB8E5C"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Reluctance to go home</w:t>
      </w:r>
    </w:p>
    <w:p w14:paraId="36511A04"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Inability to concentrate, tiredness</w:t>
      </w:r>
    </w:p>
    <w:p w14:paraId="605FE6F1"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Refusal to communicate</w:t>
      </w:r>
    </w:p>
    <w:p w14:paraId="5A2B8889"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Thrush, persistent complaints of stomach disorders or pains</w:t>
      </w:r>
    </w:p>
    <w:p w14:paraId="5321D991"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Eating disorders, for example anorexia nervosa and bulimia</w:t>
      </w:r>
    </w:p>
    <w:p w14:paraId="54A47BCC"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Attention seeking behaviour, self-mutilation, substance abuse</w:t>
      </w:r>
    </w:p>
    <w:p w14:paraId="452E1F12"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Aggressive behaviour including sexual harassment or molestation</w:t>
      </w:r>
    </w:p>
    <w:p w14:paraId="156AC6D7"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Unusual compliance</w:t>
      </w:r>
    </w:p>
    <w:p w14:paraId="3C5ADCA7"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Regressive behaviour, enuresis, soiling</w:t>
      </w:r>
    </w:p>
    <w:p w14:paraId="04CFD581"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Frequent or openly masturbating, touching others inappropriately</w:t>
      </w:r>
    </w:p>
    <w:p w14:paraId="343E5961"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Depression, withdrawal, isolation from peer group</w:t>
      </w:r>
    </w:p>
    <w:p w14:paraId="56F7BBD3"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Reluctance to undress for PE or swimming</w:t>
      </w:r>
    </w:p>
    <w:p w14:paraId="78ED6278"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Bruises or scratches in the genital area</w:t>
      </w:r>
    </w:p>
    <w:p w14:paraId="45E7871C"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5E371E34"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p>
    <w:p w14:paraId="038E935A"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4.  Sexual exploitation</w:t>
      </w:r>
    </w:p>
    <w:p w14:paraId="0FB78ABC"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0F521A21"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u w:val="single"/>
          <w:lang w:eastAsia="en-GB"/>
        </w:rPr>
      </w:pPr>
      <w:r w:rsidRPr="00054FE3">
        <w:rPr>
          <w:rFonts w:eastAsia="Times New Roman" w:cs="Arial"/>
          <w:color w:val="000000" w:themeColor="text1"/>
          <w:szCs w:val="24"/>
          <w:lang w:eastAsia="en-GB"/>
        </w:rPr>
        <w:t xml:space="preserve">Child sexual exploitation occurs when a child or young person, or another person, receives “something” (for example food, accommodation, drugs, alcohol, cigarettes, affection, gifts, money) </w:t>
      </w:r>
      <w:proofErr w:type="gramStart"/>
      <w:r w:rsidRPr="00054FE3">
        <w:rPr>
          <w:rFonts w:eastAsia="Times New Roman" w:cs="Arial"/>
          <w:color w:val="000000" w:themeColor="text1"/>
          <w:szCs w:val="24"/>
          <w:lang w:eastAsia="en-GB"/>
        </w:rPr>
        <w:t>as a result of</w:t>
      </w:r>
      <w:proofErr w:type="gramEnd"/>
      <w:r w:rsidRPr="00054FE3">
        <w:rPr>
          <w:rFonts w:eastAsia="Times New Roman" w:cs="Arial"/>
          <w:color w:val="000000" w:themeColor="text1"/>
          <w:szCs w:val="24"/>
          <w:lang w:eastAsia="en-GB"/>
        </w:rPr>
        <w:t xml:space="preserve"> the child/young person performing sexual activities, or another person performing sexual activities on the child/young person.  </w:t>
      </w:r>
    </w:p>
    <w:p w14:paraId="5BC11092"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u w:val="single"/>
          <w:lang w:eastAsia="en-GB"/>
        </w:rPr>
      </w:pPr>
    </w:p>
    <w:p w14:paraId="18A58DCE"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The presence of any significant indicator for sexual exploitation should trigger a referral to Birmingham Children’s Trust.  The significant indicators are: </w:t>
      </w:r>
    </w:p>
    <w:p w14:paraId="223DC65E"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36EFD645"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rPr>
        <w:lastRenderedPageBreak/>
        <w:t>Having a relationship of concern with a controlling adult or young person (this may involve physical and/or emotional abuse and/or gang activity)</w:t>
      </w:r>
    </w:p>
    <w:p w14:paraId="29FBF1E7"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rPr>
        <w:t xml:space="preserve">Entering </w:t>
      </w:r>
      <w:r w:rsidRPr="00054FE3">
        <w:rPr>
          <w:rFonts w:eastAsia="Times New Roman" w:cs="Arial"/>
          <w:color w:val="000000" w:themeColor="text1"/>
          <w:szCs w:val="24"/>
          <w:lang w:eastAsia="en-GB"/>
        </w:rPr>
        <w:t>and</w:t>
      </w:r>
      <w:r w:rsidRPr="00054FE3">
        <w:rPr>
          <w:rFonts w:eastAsia="Times New Roman" w:cs="Arial"/>
          <w:color w:val="000000" w:themeColor="text1"/>
          <w:szCs w:val="24"/>
        </w:rPr>
        <w:t>/or leaving vehicles driven by unknown adults</w:t>
      </w:r>
    </w:p>
    <w:p w14:paraId="417C06C8"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lang w:eastAsia="en-GB"/>
        </w:rPr>
        <w:t>Possessing</w:t>
      </w:r>
      <w:r w:rsidRPr="00054FE3">
        <w:rPr>
          <w:rFonts w:eastAsia="Times New Roman" w:cs="Arial"/>
          <w:color w:val="000000" w:themeColor="text1"/>
          <w:szCs w:val="24"/>
        </w:rPr>
        <w:t xml:space="preserve"> unexplained amounts of money, expensive clothes or other items</w:t>
      </w:r>
    </w:p>
    <w:p w14:paraId="4E1CF4A8"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lang w:eastAsia="en-GB"/>
        </w:rPr>
        <w:t>Frequenting</w:t>
      </w:r>
      <w:r w:rsidRPr="00054FE3">
        <w:rPr>
          <w:rFonts w:eastAsia="Times New Roman" w:cs="Arial"/>
          <w:color w:val="000000" w:themeColor="text1"/>
          <w:szCs w:val="24"/>
        </w:rPr>
        <w:t xml:space="preserve"> areas known for risky activities</w:t>
      </w:r>
    </w:p>
    <w:p w14:paraId="47E2AE3E"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rPr>
        <w:t xml:space="preserve">Being </w:t>
      </w:r>
      <w:r w:rsidRPr="00054FE3">
        <w:rPr>
          <w:rFonts w:eastAsia="Times New Roman" w:cs="Arial"/>
          <w:color w:val="000000" w:themeColor="text1"/>
          <w:szCs w:val="24"/>
          <w:lang w:eastAsia="en-GB"/>
        </w:rPr>
        <w:t>groomed</w:t>
      </w:r>
      <w:r w:rsidRPr="00054FE3">
        <w:rPr>
          <w:rFonts w:eastAsia="Times New Roman" w:cs="Arial"/>
          <w:color w:val="000000" w:themeColor="text1"/>
          <w:szCs w:val="24"/>
        </w:rPr>
        <w:t xml:space="preserve"> or abused via the Internet and mobile technology; and</w:t>
      </w:r>
    </w:p>
    <w:p w14:paraId="5E4358DD"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lang w:eastAsia="en-GB"/>
        </w:rPr>
        <w:t>Having</w:t>
      </w:r>
      <w:r w:rsidRPr="00054FE3">
        <w:rPr>
          <w:rFonts w:eastAsia="Times New Roman" w:cs="Arial"/>
          <w:color w:val="000000" w:themeColor="text1"/>
          <w:szCs w:val="24"/>
        </w:rPr>
        <w:t xml:space="preserve"> unexplained contact with hotels, taxi companies or </w:t>
      </w:r>
      <w:proofErr w:type="gramStart"/>
      <w:r w:rsidRPr="00054FE3">
        <w:rPr>
          <w:rFonts w:eastAsia="Times New Roman" w:cs="Arial"/>
          <w:color w:val="000000" w:themeColor="text1"/>
          <w:szCs w:val="24"/>
        </w:rPr>
        <w:t>fast food</w:t>
      </w:r>
      <w:proofErr w:type="gramEnd"/>
      <w:r w:rsidRPr="00054FE3">
        <w:rPr>
          <w:rFonts w:eastAsia="Times New Roman" w:cs="Arial"/>
          <w:color w:val="000000" w:themeColor="text1"/>
          <w:szCs w:val="24"/>
        </w:rPr>
        <w:t xml:space="preserve"> outlets.</w:t>
      </w:r>
    </w:p>
    <w:p w14:paraId="58B4F60B" w14:textId="77777777" w:rsidR="00F07BC5" w:rsidRPr="00054FE3" w:rsidRDefault="00F07BC5" w:rsidP="00054FE3">
      <w:pPr>
        <w:numPr>
          <w:ilvl w:val="0"/>
          <w:numId w:val="19"/>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rPr>
      </w:pPr>
      <w:r w:rsidRPr="00054FE3">
        <w:rPr>
          <w:rFonts w:eastAsia="Times New Roman" w:cs="Arial"/>
          <w:color w:val="000000" w:themeColor="text1"/>
          <w:szCs w:val="24"/>
        </w:rPr>
        <w:t>Missing for periods of time (CSE and county lines)</w:t>
      </w:r>
    </w:p>
    <w:p w14:paraId="314FE315"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60C7635C"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p>
    <w:p w14:paraId="5C3BAC3E"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5. Emotional abuse</w:t>
      </w:r>
    </w:p>
    <w:p w14:paraId="784BAEF8"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u w:val="single"/>
          <w:lang w:eastAsia="en-GB"/>
        </w:rPr>
      </w:pPr>
    </w:p>
    <w:p w14:paraId="0A84683E"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054FE3">
        <w:rPr>
          <w:rFonts w:eastAsia="Times New Roman" w:cs="Arial"/>
          <w:iCs/>
          <w:color w:val="000000" w:themeColor="text1"/>
          <w:szCs w:val="24"/>
          <w:lang w:eastAsia="en-GB"/>
        </w:rPr>
        <w:t>It may include not giving the child/young person opportunities to express their views, deliberately silencing them or 'making fun' of what they say or how they communicate.</w:t>
      </w:r>
      <w:r w:rsidRPr="00054FE3">
        <w:rPr>
          <w:rFonts w:eastAsia="Times New Roman" w:cs="Arial"/>
          <w:color w:val="000000" w:themeColor="text1"/>
          <w:szCs w:val="24"/>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054FE3">
        <w:rPr>
          <w:rFonts w:eastAsia="Times New Roman" w:cs="Arial"/>
          <w:i/>
          <w:color w:val="000000" w:themeColor="text1"/>
          <w:szCs w:val="24"/>
          <w:lang w:eastAsia="en-GB"/>
        </w:rPr>
        <w:t>,</w:t>
      </w:r>
      <w:r w:rsidRPr="00054FE3">
        <w:rPr>
          <w:rFonts w:eastAsia="Times New Roman" w:cs="Arial"/>
          <w:color w:val="000000" w:themeColor="text1"/>
          <w:szCs w:val="24"/>
          <w:lang w:eastAsia="en-GB"/>
        </w:rPr>
        <w:t xml:space="preserve"> causing children/young people frequently to feel frightened or in danger, or the exploitation or corruption of children/young people.  Some level of emotional abuse is involved in all types of maltreatment. </w:t>
      </w:r>
    </w:p>
    <w:p w14:paraId="149FC7A7"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50BAFCD3"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following may be indicators of emotional abuse (this is not designed to be used as a checklist):</w:t>
      </w:r>
    </w:p>
    <w:p w14:paraId="30821C78"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0A8AFE11"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child consistently describes him/herself in very negative ways – as stupid, naughty, hopeless, ugly</w:t>
      </w:r>
    </w:p>
    <w:p w14:paraId="114176D2"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Over-reaction to mistakes</w:t>
      </w:r>
    </w:p>
    <w:p w14:paraId="177802F3"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Delayed physical, mental or emotional development</w:t>
      </w:r>
    </w:p>
    <w:p w14:paraId="7215E1A4"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Sudden speech or sensory disorders</w:t>
      </w:r>
    </w:p>
    <w:p w14:paraId="4C7E47B7"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Inappropriate emotional responses, fantasies</w:t>
      </w:r>
    </w:p>
    <w:p w14:paraId="23920A21"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Neurotic behaviour: rocking, banging head, regression, tics and twitches</w:t>
      </w:r>
    </w:p>
    <w:p w14:paraId="349B54E1"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Self-harming, drug or solvent abuse</w:t>
      </w:r>
    </w:p>
    <w:p w14:paraId="4613FAC1" w14:textId="77777777" w:rsidR="00F07BC5" w:rsidRPr="00054FE3" w:rsidRDefault="00F07BC5" w:rsidP="00054FE3">
      <w:pPr>
        <w:keepNext/>
        <w:numPr>
          <w:ilvl w:val="0"/>
          <w:numId w:val="20"/>
        </w:numPr>
        <w:spacing w:after="0" w:line="240" w:lineRule="auto"/>
        <w:jc w:val="both"/>
        <w:outlineLvl w:val="1"/>
        <w:rPr>
          <w:rFonts w:eastAsia="Times New Roman" w:cs="Arial"/>
          <w:color w:val="000000" w:themeColor="text1"/>
          <w:szCs w:val="24"/>
          <w:lang w:eastAsia="en-GB"/>
        </w:rPr>
      </w:pPr>
      <w:r w:rsidRPr="00054FE3">
        <w:rPr>
          <w:rFonts w:eastAsia="Times New Roman" w:cs="Arial"/>
          <w:color w:val="000000" w:themeColor="text1"/>
          <w:szCs w:val="24"/>
          <w:lang w:eastAsia="en-GB"/>
        </w:rPr>
        <w:lastRenderedPageBreak/>
        <w:t>Fear of parents being contacted</w:t>
      </w:r>
    </w:p>
    <w:p w14:paraId="07878EBD" w14:textId="77777777" w:rsidR="00F07BC5" w:rsidRPr="00054FE3" w:rsidRDefault="00F07BC5" w:rsidP="00054FE3">
      <w:pPr>
        <w:keepNext/>
        <w:numPr>
          <w:ilvl w:val="0"/>
          <w:numId w:val="20"/>
        </w:numPr>
        <w:spacing w:after="0" w:line="240" w:lineRule="auto"/>
        <w:jc w:val="both"/>
        <w:outlineLvl w:val="1"/>
        <w:rPr>
          <w:rFonts w:eastAsia="Times New Roman" w:cs="Arial"/>
          <w:color w:val="000000" w:themeColor="text1"/>
          <w:szCs w:val="24"/>
          <w:lang w:eastAsia="en-GB"/>
        </w:rPr>
      </w:pPr>
      <w:r w:rsidRPr="00054FE3">
        <w:rPr>
          <w:rFonts w:eastAsia="Times New Roman" w:cs="Arial"/>
          <w:color w:val="000000" w:themeColor="text1"/>
          <w:szCs w:val="24"/>
          <w:lang w:eastAsia="en-GB"/>
        </w:rPr>
        <w:t>Running away</w:t>
      </w:r>
    </w:p>
    <w:p w14:paraId="767BAD37" w14:textId="77777777" w:rsidR="00F07BC5" w:rsidRPr="00054FE3" w:rsidRDefault="00F07BC5" w:rsidP="00054FE3">
      <w:pPr>
        <w:keepNext/>
        <w:numPr>
          <w:ilvl w:val="0"/>
          <w:numId w:val="20"/>
        </w:numPr>
        <w:spacing w:after="0" w:line="240" w:lineRule="auto"/>
        <w:jc w:val="both"/>
        <w:outlineLvl w:val="1"/>
        <w:rPr>
          <w:rFonts w:eastAsia="Times New Roman" w:cs="Arial"/>
          <w:color w:val="000000" w:themeColor="text1"/>
          <w:szCs w:val="24"/>
          <w:lang w:eastAsia="en-GB"/>
        </w:rPr>
      </w:pPr>
      <w:r w:rsidRPr="00054FE3">
        <w:rPr>
          <w:rFonts w:eastAsia="Times New Roman" w:cs="Arial"/>
          <w:color w:val="000000" w:themeColor="text1"/>
          <w:szCs w:val="24"/>
          <w:lang w:eastAsia="en-GB"/>
        </w:rPr>
        <w:t>Compulsive stealing</w:t>
      </w:r>
    </w:p>
    <w:p w14:paraId="01B11EE8" w14:textId="77777777" w:rsidR="00F07BC5" w:rsidRPr="00054FE3" w:rsidRDefault="00F07BC5" w:rsidP="00054FE3">
      <w:pPr>
        <w:keepNext/>
        <w:numPr>
          <w:ilvl w:val="0"/>
          <w:numId w:val="20"/>
        </w:numPr>
        <w:tabs>
          <w:tab w:val="left" w:pos="0"/>
          <w:tab w:val="left" w:pos="10080"/>
          <w:tab w:val="left" w:pos="10800"/>
          <w:tab w:val="left" w:pos="11520"/>
          <w:tab w:val="left" w:pos="12240"/>
        </w:tabs>
        <w:spacing w:after="0" w:line="240" w:lineRule="auto"/>
        <w:jc w:val="both"/>
        <w:outlineLvl w:val="2"/>
        <w:rPr>
          <w:rFonts w:eastAsia="Times New Roman" w:cs="Arial"/>
          <w:color w:val="000000" w:themeColor="text1"/>
          <w:szCs w:val="24"/>
          <w:lang w:eastAsia="en-GB"/>
        </w:rPr>
      </w:pPr>
      <w:r w:rsidRPr="00054FE3">
        <w:rPr>
          <w:rFonts w:eastAsia="Times New Roman" w:cs="Arial"/>
          <w:color w:val="000000" w:themeColor="text1"/>
          <w:szCs w:val="24"/>
          <w:lang w:eastAsia="en-GB"/>
        </w:rPr>
        <w:t>Appetite disorders - anorexia nervosa, bulimia; or</w:t>
      </w:r>
    </w:p>
    <w:p w14:paraId="02FB4A94" w14:textId="77777777" w:rsidR="00F07BC5" w:rsidRPr="00054FE3" w:rsidRDefault="00F07BC5" w:rsidP="00054FE3">
      <w:pPr>
        <w:numPr>
          <w:ilvl w:val="0"/>
          <w:numId w:val="20"/>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Soiling, smearing faeces, enuresis.</w:t>
      </w:r>
    </w:p>
    <w:p w14:paraId="7D68CE41"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38BD972F" w14:textId="77777777" w:rsidR="00F07BC5" w:rsidRPr="00054FE3" w:rsidRDefault="00F07BC5" w:rsidP="00F07BC5">
      <w:p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N.B: Some situations where children stop communicating suddenly (known as “traumatic mutism”) can indicate maltreatment.</w:t>
      </w:r>
    </w:p>
    <w:p w14:paraId="5C5DB6EC" w14:textId="77777777" w:rsidR="00F07BC5" w:rsidRPr="00054FE3" w:rsidRDefault="00F07BC5" w:rsidP="00F07BC5">
      <w:pPr>
        <w:tabs>
          <w:tab w:val="left" w:pos="3124"/>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b/>
      </w:r>
    </w:p>
    <w:p w14:paraId="123F5534"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6. Responses from Parents/Carers</w:t>
      </w:r>
    </w:p>
    <w:p w14:paraId="22B45AB9"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u w:val="single"/>
          <w:lang w:eastAsia="en-GB"/>
        </w:rPr>
      </w:pPr>
    </w:p>
    <w:p w14:paraId="7C0932D6"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Research and experience indicate that the following responses from parents may suggest a cause for concern across all five categories:</w:t>
      </w:r>
    </w:p>
    <w:p w14:paraId="07F02E76"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24331BF1"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Delay in seeking treatment that is obviously needed</w:t>
      </w:r>
    </w:p>
    <w:p w14:paraId="57C3B36F"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Unawareness or denial of any injury, pain or loss of function (for example, a fractured limb)</w:t>
      </w:r>
    </w:p>
    <w:p w14:paraId="09C77CB9"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Incompatible explanations offered, several different explanations or the child is said to have acted in a way that is inappropriate to her/his age and development</w:t>
      </w:r>
    </w:p>
    <w:p w14:paraId="45087F0D"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Reluctance to give information or failure to mention other known relevant injuries</w:t>
      </w:r>
    </w:p>
    <w:p w14:paraId="71FEF840"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Frequent presentation of minor injuries</w:t>
      </w:r>
    </w:p>
    <w:p w14:paraId="5D86A9FB"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 persistently negative attitude towards the child</w:t>
      </w:r>
    </w:p>
    <w:p w14:paraId="1233F068"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Unrealistic expectations or constant complaints about the child</w:t>
      </w:r>
    </w:p>
    <w:p w14:paraId="6D9A80AC"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Alcohol misuse or other drug/substance misuse</w:t>
      </w:r>
    </w:p>
    <w:p w14:paraId="5B473DD8"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Parents request removal of the child from home; or</w:t>
      </w:r>
    </w:p>
    <w:p w14:paraId="571C6EF2"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Violence between adults in the household</w:t>
      </w:r>
    </w:p>
    <w:p w14:paraId="78D90DD5" w14:textId="77777777" w:rsidR="00F07BC5" w:rsidRPr="00054FE3" w:rsidRDefault="00F07BC5" w:rsidP="00054FE3">
      <w:pPr>
        <w:numPr>
          <w:ilvl w:val="0"/>
          <w:numId w:val="21"/>
        </w:num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r w:rsidRPr="00054FE3">
        <w:rPr>
          <w:rFonts w:eastAsia="Times New Roman" w:cs="Arial"/>
          <w:color w:val="000000" w:themeColor="text1"/>
          <w:szCs w:val="24"/>
          <w:lang w:eastAsia="en-GB"/>
        </w:rPr>
        <w:t>Evidence of coercion and control.</w:t>
      </w:r>
      <w:r w:rsidRPr="00054FE3">
        <w:rPr>
          <w:rFonts w:eastAsia="Times New Roman" w:cs="Arial"/>
          <w:b/>
          <w:color w:val="000000" w:themeColor="text1"/>
          <w:szCs w:val="24"/>
          <w:lang w:eastAsia="en-GB"/>
        </w:rPr>
        <w:br w:type="page"/>
      </w:r>
    </w:p>
    <w:p w14:paraId="39F48F01"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lastRenderedPageBreak/>
        <w:t>7. Children with Disabilities.</w:t>
      </w:r>
    </w:p>
    <w:p w14:paraId="761EDF1E" w14:textId="77777777" w:rsidR="00F07BC5" w:rsidRPr="00054FE3" w:rsidRDefault="00F07BC5" w:rsidP="00F07BC5">
      <w:pPr>
        <w:pStyle w:val="Heading2"/>
        <w:rPr>
          <w:rFonts w:ascii="Century Gothic" w:hAnsi="Century Gothic"/>
          <w:color w:val="000000" w:themeColor="text1"/>
          <w:sz w:val="24"/>
          <w:szCs w:val="24"/>
        </w:rPr>
      </w:pPr>
    </w:p>
    <w:p w14:paraId="19628639"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It is recognised that children and young adults with special educational needs or disabilities (SEND) can</w:t>
      </w:r>
    </w:p>
    <w:p w14:paraId="73C40A27"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present additional safeguarding challenges. Additional barriers can exist when recognising abuse and</w:t>
      </w:r>
    </w:p>
    <w:p w14:paraId="42C66504"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neglect in this group of children. </w:t>
      </w:r>
    </w:p>
    <w:p w14:paraId="501E2531"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2F85A15E" w14:textId="77777777" w:rsidR="00F07BC5" w:rsidRPr="00054FE3" w:rsidRDefault="00F07BC5" w:rsidP="00F07BC5">
      <w:p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These can </w:t>
      </w:r>
      <w:proofErr w:type="gramStart"/>
      <w:r w:rsidRPr="00054FE3">
        <w:rPr>
          <w:rFonts w:eastAsia="Times New Roman" w:cs="Arial"/>
          <w:color w:val="000000" w:themeColor="text1"/>
          <w:szCs w:val="24"/>
          <w:lang w:eastAsia="en-GB"/>
        </w:rPr>
        <w:t>include:</w:t>
      </w:r>
      <w:proofErr w:type="gramEnd"/>
      <w:r w:rsidRPr="00054FE3">
        <w:rPr>
          <w:rFonts w:eastAsia="Times New Roman" w:cs="Arial"/>
          <w:color w:val="000000" w:themeColor="text1"/>
          <w:szCs w:val="24"/>
          <w:lang w:eastAsia="en-GB"/>
        </w:rPr>
        <w:t xml:space="preserve"> assumptions that indicators of possible abuse such as behaviour, mood and injury, relate to the child’s impairment without further exploration; children with SEND can be disproportionately impacted by issues such as bullying, without necessarily showing outward signs.</w:t>
      </w:r>
    </w:p>
    <w:p w14:paraId="348C6173" w14:textId="77777777" w:rsidR="00F07BC5" w:rsidRPr="00054FE3" w:rsidRDefault="00F07BC5" w:rsidP="00F07BC5">
      <w:pPr>
        <w:spacing w:after="0" w:line="240" w:lineRule="auto"/>
        <w:ind w:left="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 </w:t>
      </w:r>
    </w:p>
    <w:p w14:paraId="08834B80"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Why are disabled children at greater risk of abuse?</w:t>
      </w:r>
    </w:p>
    <w:p w14:paraId="2FF4355C"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p>
    <w:p w14:paraId="46AFC551"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There are several factors that contribute to disabled children and young people being at a greater risk of abuse.</w:t>
      </w:r>
    </w:p>
    <w:p w14:paraId="6031856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66D867A2"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Empowering our Learners</w:t>
      </w:r>
    </w:p>
    <w:p w14:paraId="170CA52B"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p>
    <w:p w14:paraId="5B292B00"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Social attitudes and assumptions about disability can have an impact on children’s self-confidence.</w:t>
      </w:r>
    </w:p>
    <w:p w14:paraId="55638AA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66CBC2FF"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Getting to know a child or young person with SEND and finding the best way to communicate with</w:t>
      </w:r>
    </w:p>
    <w:p w14:paraId="32049AA9"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them is a positive way of building a child’s self-esteem. This can show the child that there is someone they can trust and communicate with and help them feel confident about letting someone know if they experience something that makes them feel uncomfortable.</w:t>
      </w:r>
    </w:p>
    <w:p w14:paraId="75AE200E"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3410B10C"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Help empower Learners with SEND by:</w:t>
      </w:r>
    </w:p>
    <w:p w14:paraId="7F64EBDA"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5DB909DF"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providing them with communication support and opportunities to express themselves</w:t>
      </w:r>
    </w:p>
    <w:p w14:paraId="1EBC9DA2"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helping them to build a supportive relationship with a trusted person</w:t>
      </w:r>
    </w:p>
    <w:p w14:paraId="44F81FBA"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consulting them on their views and wishes about their life and care </w:t>
      </w:r>
      <w:proofErr w:type="gramStart"/>
      <w:r w:rsidRPr="00054FE3">
        <w:rPr>
          <w:rFonts w:eastAsia="Times New Roman" w:cs="Arial"/>
          <w:color w:val="000000" w:themeColor="text1"/>
          <w:szCs w:val="24"/>
          <w:lang w:eastAsia="en-GB"/>
        </w:rPr>
        <w:t>in order to</w:t>
      </w:r>
      <w:proofErr w:type="gramEnd"/>
      <w:r w:rsidRPr="00054FE3">
        <w:rPr>
          <w:rFonts w:eastAsia="Times New Roman" w:cs="Arial"/>
          <w:color w:val="000000" w:themeColor="text1"/>
          <w:szCs w:val="24"/>
          <w:lang w:eastAsia="en-GB"/>
        </w:rPr>
        <w:t xml:space="preserve"> meet their needs</w:t>
      </w:r>
    </w:p>
    <w:p w14:paraId="7DE5EE2B"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providing accessible education on topics such as keeping safe, sex and relationships and online </w:t>
      </w:r>
    </w:p>
    <w:p w14:paraId="78EEF263"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safety (NSPCC programmes “stay safe, speak out” and the O2 online safety programme)</w:t>
      </w:r>
    </w:p>
    <w:p w14:paraId="01D5A918"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providing information in accessible formats</w:t>
      </w:r>
    </w:p>
    <w:p w14:paraId="7CC4AB32"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providing opportunities for peer support and social activities</w:t>
      </w:r>
    </w:p>
    <w:p w14:paraId="1FE8A730"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giving them opportunities to express themselves creatively through activities like art and music</w:t>
      </w:r>
    </w:p>
    <w:p w14:paraId="3B6296F5" w14:textId="77777777" w:rsidR="00F07BC5" w:rsidRPr="00054FE3" w:rsidRDefault="00F07BC5" w:rsidP="00054FE3">
      <w:pPr>
        <w:pStyle w:val="ListParagraph"/>
        <w:numPr>
          <w:ilvl w:val="0"/>
          <w:numId w:val="55"/>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giving them access to advocacy services (Malachi, Advocacy Matters)</w:t>
      </w:r>
    </w:p>
    <w:p w14:paraId="50460986"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29E82F53"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lastRenderedPageBreak/>
        <w:t>Communication barriers</w:t>
      </w:r>
    </w:p>
    <w:p w14:paraId="4B6C4E3B"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p>
    <w:p w14:paraId="09E399D9" w14:textId="21401E32" w:rsidR="00F07BC5" w:rsidRPr="00570F88" w:rsidRDefault="00F07BC5" w:rsidP="00570F88">
      <w:pPr>
        <w:pStyle w:val="ListParagraph"/>
        <w:numPr>
          <w:ilvl w:val="0"/>
          <w:numId w:val="55"/>
        </w:numPr>
        <w:spacing w:after="0" w:line="240" w:lineRule="auto"/>
        <w:rPr>
          <w:rFonts w:eastAsia="Times New Roman" w:cs="Arial"/>
          <w:color w:val="000000" w:themeColor="text1"/>
          <w:szCs w:val="24"/>
          <w:lang w:eastAsia="en-GB"/>
        </w:rPr>
      </w:pPr>
      <w:r w:rsidRPr="00570F88">
        <w:rPr>
          <w:rFonts w:eastAsia="Times New Roman" w:cs="Arial"/>
          <w:color w:val="000000" w:themeColor="text1"/>
          <w:szCs w:val="24"/>
          <w:lang w:eastAsia="en-GB"/>
        </w:rPr>
        <w:t>Adults may not have the knowledge and skills to communicate non-verbally</w:t>
      </w:r>
      <w:r w:rsidR="00570F88" w:rsidRPr="00570F88">
        <w:rPr>
          <w:rFonts w:eastAsia="Times New Roman" w:cs="Arial"/>
          <w:color w:val="000000" w:themeColor="text1"/>
          <w:szCs w:val="24"/>
          <w:lang w:eastAsia="en-GB"/>
        </w:rPr>
        <w:t xml:space="preserve"> </w:t>
      </w:r>
      <w:r w:rsidRPr="00570F88">
        <w:rPr>
          <w:rFonts w:eastAsia="Times New Roman" w:cs="Arial"/>
          <w:color w:val="000000" w:themeColor="text1"/>
          <w:szCs w:val="24"/>
          <w:lang w:eastAsia="en-GB"/>
        </w:rPr>
        <w:t>with a child, which can make</w:t>
      </w:r>
      <w:r w:rsidR="00570F88" w:rsidRPr="00570F88">
        <w:rPr>
          <w:rFonts w:eastAsia="Times New Roman" w:cs="Arial"/>
          <w:color w:val="000000" w:themeColor="text1"/>
          <w:szCs w:val="24"/>
          <w:lang w:eastAsia="en-GB"/>
        </w:rPr>
        <w:t xml:space="preserve"> </w:t>
      </w:r>
      <w:r w:rsidRPr="00570F88">
        <w:rPr>
          <w:rFonts w:eastAsia="Times New Roman" w:cs="Arial"/>
          <w:color w:val="000000" w:themeColor="text1"/>
          <w:szCs w:val="24"/>
          <w:lang w:eastAsia="en-GB"/>
        </w:rPr>
        <w:t>it harder for children to share their thoughts and feelings.</w:t>
      </w:r>
    </w:p>
    <w:p w14:paraId="7B91C49D" w14:textId="77777777" w:rsidR="00F07BC5" w:rsidRPr="00054FE3" w:rsidRDefault="00F07BC5" w:rsidP="00570F88">
      <w:pPr>
        <w:spacing w:after="0" w:line="240" w:lineRule="auto"/>
        <w:ind w:left="720" w:hanging="720"/>
        <w:rPr>
          <w:rFonts w:eastAsia="Times New Roman" w:cs="Arial"/>
          <w:color w:val="000000" w:themeColor="text1"/>
          <w:szCs w:val="24"/>
          <w:lang w:eastAsia="en-GB"/>
        </w:rPr>
      </w:pPr>
    </w:p>
    <w:p w14:paraId="40EB17BC" w14:textId="79B3DE1C" w:rsidR="00F07BC5" w:rsidRPr="00570F88" w:rsidRDefault="00F07BC5" w:rsidP="00570F88">
      <w:pPr>
        <w:pStyle w:val="ListParagraph"/>
        <w:numPr>
          <w:ilvl w:val="0"/>
          <w:numId w:val="55"/>
        </w:numPr>
        <w:spacing w:after="0" w:line="240" w:lineRule="auto"/>
        <w:rPr>
          <w:rFonts w:eastAsia="Times New Roman" w:cs="Arial"/>
          <w:color w:val="000000" w:themeColor="text1"/>
          <w:szCs w:val="24"/>
          <w:lang w:eastAsia="en-GB"/>
        </w:rPr>
      </w:pPr>
      <w:r w:rsidRPr="00570F88">
        <w:rPr>
          <w:rFonts w:eastAsia="Times New Roman" w:cs="Arial"/>
          <w:color w:val="000000" w:themeColor="text1"/>
          <w:szCs w:val="24"/>
          <w:lang w:eastAsia="en-GB"/>
        </w:rPr>
        <w:t>Communicating solely with parents or carers may pose a risk if the child is being abused by their parent</w:t>
      </w:r>
      <w:r w:rsidR="00570F88">
        <w:rPr>
          <w:rFonts w:eastAsia="Times New Roman" w:cs="Arial"/>
          <w:color w:val="000000" w:themeColor="text1"/>
          <w:szCs w:val="24"/>
          <w:lang w:eastAsia="en-GB"/>
        </w:rPr>
        <w:t xml:space="preserve"> </w:t>
      </w:r>
      <w:r w:rsidRPr="00570F88">
        <w:rPr>
          <w:rFonts w:eastAsia="Times New Roman" w:cs="Arial"/>
          <w:color w:val="000000" w:themeColor="text1"/>
          <w:szCs w:val="24"/>
          <w:lang w:eastAsia="en-GB"/>
        </w:rPr>
        <w:t>or carer.</w:t>
      </w:r>
    </w:p>
    <w:p w14:paraId="15FA5E5E" w14:textId="77777777" w:rsidR="00F07BC5" w:rsidRPr="00054FE3" w:rsidRDefault="00F07BC5" w:rsidP="00570F88">
      <w:pPr>
        <w:spacing w:after="0" w:line="240" w:lineRule="auto"/>
        <w:ind w:left="720" w:hanging="720"/>
        <w:rPr>
          <w:rFonts w:eastAsia="Times New Roman" w:cs="Arial"/>
          <w:color w:val="000000" w:themeColor="text1"/>
          <w:szCs w:val="24"/>
          <w:lang w:eastAsia="en-GB"/>
        </w:rPr>
      </w:pPr>
    </w:p>
    <w:p w14:paraId="29115A67" w14:textId="33E35BD0" w:rsidR="00F07BC5" w:rsidRPr="00570F88" w:rsidRDefault="00F07BC5" w:rsidP="00570F88">
      <w:pPr>
        <w:pStyle w:val="ListParagraph"/>
        <w:numPr>
          <w:ilvl w:val="0"/>
          <w:numId w:val="55"/>
        </w:numPr>
        <w:spacing w:after="0" w:line="240" w:lineRule="auto"/>
        <w:rPr>
          <w:rFonts w:eastAsia="Times New Roman" w:cs="Arial"/>
          <w:color w:val="000000" w:themeColor="text1"/>
          <w:szCs w:val="24"/>
          <w:lang w:eastAsia="en-GB"/>
        </w:rPr>
      </w:pPr>
      <w:r w:rsidRPr="00570F88">
        <w:rPr>
          <w:rFonts w:eastAsia="Times New Roman" w:cs="Arial"/>
          <w:color w:val="000000" w:themeColor="text1"/>
          <w:szCs w:val="24"/>
          <w:lang w:eastAsia="en-GB"/>
        </w:rPr>
        <w:t>It can be difficult to teach messages about what abuse is or how to keep safe to children with</w:t>
      </w:r>
      <w:r w:rsidR="00570F88">
        <w:rPr>
          <w:rFonts w:eastAsia="Times New Roman" w:cs="Arial"/>
          <w:color w:val="000000" w:themeColor="text1"/>
          <w:szCs w:val="24"/>
          <w:lang w:eastAsia="en-GB"/>
        </w:rPr>
        <w:t xml:space="preserve"> </w:t>
      </w:r>
      <w:r w:rsidRPr="00570F88">
        <w:rPr>
          <w:rFonts w:eastAsia="Times New Roman" w:cs="Arial"/>
          <w:color w:val="000000" w:themeColor="text1"/>
          <w:szCs w:val="24"/>
          <w:lang w:eastAsia="en-GB"/>
        </w:rPr>
        <w:t>communication needs.</w:t>
      </w:r>
    </w:p>
    <w:p w14:paraId="19C5E1C9" w14:textId="77777777" w:rsidR="00F07BC5" w:rsidRPr="00054FE3" w:rsidRDefault="00F07BC5" w:rsidP="00570F88">
      <w:pPr>
        <w:spacing w:after="0" w:line="240" w:lineRule="auto"/>
        <w:ind w:left="720" w:hanging="720"/>
        <w:rPr>
          <w:rFonts w:eastAsia="Times New Roman" w:cs="Arial"/>
          <w:color w:val="000000" w:themeColor="text1"/>
          <w:szCs w:val="24"/>
          <w:lang w:eastAsia="en-GB"/>
        </w:rPr>
      </w:pPr>
    </w:p>
    <w:p w14:paraId="077FEADF" w14:textId="1ACC6956" w:rsidR="00F07BC5" w:rsidRPr="00570F88" w:rsidRDefault="00F07BC5" w:rsidP="00570F88">
      <w:pPr>
        <w:pStyle w:val="ListParagraph"/>
        <w:numPr>
          <w:ilvl w:val="0"/>
          <w:numId w:val="55"/>
        </w:numPr>
        <w:spacing w:after="0" w:line="240" w:lineRule="auto"/>
        <w:rPr>
          <w:rFonts w:eastAsia="Times New Roman" w:cs="Arial"/>
          <w:color w:val="000000" w:themeColor="text1"/>
          <w:szCs w:val="24"/>
          <w:lang w:eastAsia="en-GB"/>
        </w:rPr>
      </w:pPr>
      <w:r w:rsidRPr="00570F88">
        <w:rPr>
          <w:rFonts w:eastAsia="Times New Roman" w:cs="Arial"/>
          <w:color w:val="000000" w:themeColor="text1"/>
          <w:szCs w:val="24"/>
          <w:lang w:eastAsia="en-GB"/>
        </w:rPr>
        <w:t>Without this knowledge children may not recognise that they are being abused or won’t know how to</w:t>
      </w:r>
      <w:r w:rsidR="00570F88">
        <w:rPr>
          <w:rFonts w:eastAsia="Times New Roman" w:cs="Arial"/>
          <w:color w:val="000000" w:themeColor="text1"/>
          <w:szCs w:val="24"/>
          <w:lang w:eastAsia="en-GB"/>
        </w:rPr>
        <w:t xml:space="preserve"> </w:t>
      </w:r>
      <w:r w:rsidRPr="00570F88">
        <w:rPr>
          <w:rFonts w:eastAsia="Times New Roman" w:cs="Arial"/>
          <w:color w:val="000000" w:themeColor="text1"/>
          <w:szCs w:val="24"/>
          <w:lang w:eastAsia="en-GB"/>
        </w:rPr>
        <w:t>describe what’s happening to them.</w:t>
      </w:r>
    </w:p>
    <w:p w14:paraId="51622EF3" w14:textId="77777777" w:rsidR="00F07BC5" w:rsidRPr="00054FE3" w:rsidRDefault="00F07BC5" w:rsidP="00570F88">
      <w:pPr>
        <w:spacing w:after="0" w:line="240" w:lineRule="auto"/>
        <w:ind w:left="720" w:hanging="720"/>
        <w:rPr>
          <w:rFonts w:eastAsia="Times New Roman" w:cs="Arial"/>
          <w:color w:val="000000" w:themeColor="text1"/>
          <w:szCs w:val="24"/>
          <w:lang w:eastAsia="en-GB"/>
        </w:rPr>
      </w:pPr>
    </w:p>
    <w:p w14:paraId="7F352CEA" w14:textId="28D5EB8E" w:rsidR="00F07BC5" w:rsidRPr="00570F88" w:rsidRDefault="00F07BC5" w:rsidP="00570F88">
      <w:pPr>
        <w:pStyle w:val="ListParagraph"/>
        <w:numPr>
          <w:ilvl w:val="0"/>
          <w:numId w:val="55"/>
        </w:numPr>
        <w:spacing w:after="0" w:line="240" w:lineRule="auto"/>
        <w:rPr>
          <w:rFonts w:eastAsia="Times New Roman" w:cs="Arial"/>
          <w:color w:val="000000" w:themeColor="text1"/>
          <w:szCs w:val="24"/>
          <w:lang w:eastAsia="en-GB"/>
        </w:rPr>
      </w:pPr>
      <w:r w:rsidRPr="00570F88">
        <w:rPr>
          <w:rFonts w:eastAsia="Times New Roman" w:cs="Arial"/>
          <w:color w:val="000000" w:themeColor="text1"/>
          <w:szCs w:val="24"/>
          <w:lang w:eastAsia="en-GB"/>
        </w:rPr>
        <w:t>Some learners can even have no capacity to communicate at the level required to express themselves</w:t>
      </w:r>
      <w:r w:rsidR="00570F88">
        <w:rPr>
          <w:rFonts w:eastAsia="Times New Roman" w:cs="Arial"/>
          <w:color w:val="000000" w:themeColor="text1"/>
          <w:szCs w:val="24"/>
          <w:lang w:eastAsia="en-GB"/>
        </w:rPr>
        <w:t xml:space="preserve"> </w:t>
      </w:r>
      <w:r w:rsidRPr="00570F88">
        <w:rPr>
          <w:rFonts w:eastAsia="Times New Roman" w:cs="Arial"/>
          <w:color w:val="000000" w:themeColor="text1"/>
          <w:szCs w:val="24"/>
          <w:lang w:eastAsia="en-GB"/>
        </w:rPr>
        <w:t>around any safeguarding issues or concerns. Staff will need to be very vigilant and observe any</w:t>
      </w:r>
    </w:p>
    <w:p w14:paraId="3608FD2D" w14:textId="77777777" w:rsidR="00F07BC5" w:rsidRPr="00570F88" w:rsidRDefault="00F07BC5" w:rsidP="00570F88">
      <w:pPr>
        <w:pStyle w:val="ListParagraph"/>
        <w:spacing w:after="0" w:line="240" w:lineRule="auto"/>
        <w:rPr>
          <w:rFonts w:eastAsia="Times New Roman" w:cs="Arial"/>
          <w:color w:val="000000" w:themeColor="text1"/>
          <w:szCs w:val="24"/>
          <w:lang w:eastAsia="en-GB"/>
        </w:rPr>
      </w:pPr>
      <w:r w:rsidRPr="00570F88">
        <w:rPr>
          <w:rFonts w:eastAsia="Times New Roman" w:cs="Arial"/>
          <w:color w:val="000000" w:themeColor="text1"/>
          <w:szCs w:val="24"/>
          <w:lang w:eastAsia="en-GB"/>
        </w:rPr>
        <w:t>changes that could be a sign of abuse or neglect.</w:t>
      </w:r>
    </w:p>
    <w:p w14:paraId="11E57E0B" w14:textId="189E32BA" w:rsidR="00F07BC5" w:rsidRPr="00054FE3" w:rsidRDefault="00F07BC5" w:rsidP="00570F88">
      <w:pPr>
        <w:spacing w:after="0" w:line="240" w:lineRule="auto"/>
        <w:ind w:left="720" w:hanging="660"/>
        <w:jc w:val="both"/>
        <w:rPr>
          <w:rFonts w:eastAsia="Times New Roman" w:cs="Arial"/>
          <w:color w:val="000000" w:themeColor="text1"/>
          <w:szCs w:val="24"/>
          <w:lang w:eastAsia="en-GB"/>
        </w:rPr>
      </w:pPr>
    </w:p>
    <w:p w14:paraId="178CD460"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Changes could be:</w:t>
      </w:r>
    </w:p>
    <w:p w14:paraId="10BC1F73"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p>
    <w:p w14:paraId="1C0F3793" w14:textId="77777777" w:rsidR="00F07BC5" w:rsidRPr="00054FE3" w:rsidRDefault="00F07BC5" w:rsidP="00054FE3">
      <w:pPr>
        <w:pStyle w:val="ListParagraph"/>
        <w:numPr>
          <w:ilvl w:val="0"/>
          <w:numId w:val="54"/>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way the learner feels (sad, redrawn, agitated, scared, etc)</w:t>
      </w:r>
    </w:p>
    <w:p w14:paraId="0ED3D01B" w14:textId="77777777" w:rsidR="00F07BC5" w:rsidRPr="00054FE3" w:rsidRDefault="00F07BC5" w:rsidP="00054FE3">
      <w:pPr>
        <w:pStyle w:val="ListParagraph"/>
        <w:numPr>
          <w:ilvl w:val="0"/>
          <w:numId w:val="54"/>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way they present (injuries, clothes, hygiene, etc)</w:t>
      </w:r>
    </w:p>
    <w:p w14:paraId="6EE35D25"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Their behaviour (not as usual, aggressive, new inappropriate touch, etc)</w:t>
      </w:r>
    </w:p>
    <w:p w14:paraId="23793D45"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Eating habits (Not eating anymore or very hungry)</w:t>
      </w:r>
    </w:p>
    <w:p w14:paraId="7D303809"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Third party account (parents, siblings, other professionals, etc)</w:t>
      </w:r>
    </w:p>
    <w:p w14:paraId="3DE2A569"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Parental engagement (attendance to meetings, consultations with specialist and medical, </w:t>
      </w:r>
    </w:p>
    <w:p w14:paraId="3AF0759A"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lack of communication)</w:t>
      </w:r>
    </w:p>
    <w:p w14:paraId="35DC6139"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628A9E19"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8. Misunderstanding the signs of abuse</w:t>
      </w:r>
    </w:p>
    <w:p w14:paraId="7AE00F7A"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p>
    <w:p w14:paraId="2FC55A15" w14:textId="453EAE02" w:rsidR="00F07BC5" w:rsidRPr="00054FE3" w:rsidRDefault="00570F88" w:rsidP="00F07BC5">
      <w:pPr>
        <w:spacing w:after="0" w:line="240" w:lineRule="auto"/>
        <w:ind w:left="720" w:hanging="720"/>
        <w:jc w:val="both"/>
        <w:rPr>
          <w:rFonts w:eastAsia="Times New Roman" w:cs="Arial"/>
          <w:color w:val="000000" w:themeColor="text1"/>
          <w:szCs w:val="24"/>
          <w:lang w:eastAsia="en-GB"/>
        </w:rPr>
      </w:pP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It’s not always easy to spot the signs of abuse. In some cases, adults may</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mistake the indicators of</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abuse for signs of a child’s disability.</w:t>
      </w:r>
    </w:p>
    <w:p w14:paraId="411DB2E5"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53A59433" w14:textId="5E475755" w:rsidR="00F07BC5" w:rsidRPr="00054FE3" w:rsidRDefault="00570F88" w:rsidP="00F07BC5">
      <w:pPr>
        <w:spacing w:after="0" w:line="240" w:lineRule="auto"/>
        <w:ind w:left="720" w:hanging="720"/>
        <w:rPr>
          <w:rFonts w:eastAsia="Times New Roman" w:cs="Arial"/>
          <w:color w:val="000000" w:themeColor="text1"/>
          <w:szCs w:val="24"/>
          <w:lang w:eastAsia="en-GB"/>
        </w:rPr>
      </w:pP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A child experiencing abuse or attempting to disclose abuse may self-harm or</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display inappropriate sexual behaviour or other repetitive and</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challenging behaviours. If this is misinterpreted as part of a</w:t>
      </w:r>
    </w:p>
    <w:p w14:paraId="564EC1BF" w14:textId="5C5259AE" w:rsidR="00F07BC5" w:rsidRPr="00054FE3" w:rsidRDefault="00570F88" w:rsidP="00F07BC5">
      <w:pPr>
        <w:spacing w:after="0" w:line="240" w:lineRule="auto"/>
        <w:ind w:left="720" w:hanging="720"/>
        <w:rPr>
          <w:rFonts w:eastAsia="Times New Roman" w:cs="Arial"/>
          <w:color w:val="000000" w:themeColor="text1"/>
          <w:szCs w:val="24"/>
          <w:lang w:eastAsia="en-GB"/>
        </w:rPr>
      </w:pP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child’s disability or health condition rather than an indicator of abuse, it can</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 xml:space="preserve">prevent adults from </w:t>
      </w:r>
      <w:proofErr w:type="gramStart"/>
      <w:r w:rsidR="00F07BC5" w:rsidRPr="00054FE3">
        <w:rPr>
          <w:rFonts w:eastAsia="Times New Roman" w:cs="Arial"/>
          <w:color w:val="000000" w:themeColor="text1"/>
          <w:szCs w:val="24"/>
          <w:lang w:eastAsia="en-GB"/>
        </w:rPr>
        <w:t>taking</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action</w:t>
      </w:r>
      <w:proofErr w:type="gramEnd"/>
      <w:r w:rsidR="00F07BC5" w:rsidRPr="00054FE3">
        <w:rPr>
          <w:rFonts w:eastAsia="Times New Roman" w:cs="Arial"/>
          <w:color w:val="000000" w:themeColor="text1"/>
          <w:szCs w:val="24"/>
          <w:lang w:eastAsia="en-GB"/>
        </w:rPr>
        <w:t>.</w:t>
      </w:r>
    </w:p>
    <w:p w14:paraId="266BA391" w14:textId="77777777" w:rsidR="00F07BC5" w:rsidRPr="00054FE3" w:rsidRDefault="00F07BC5" w:rsidP="00F07BC5">
      <w:pPr>
        <w:spacing w:after="0" w:line="240" w:lineRule="auto"/>
        <w:ind w:left="720" w:hanging="720"/>
        <w:rPr>
          <w:rFonts w:eastAsia="Times New Roman" w:cs="Arial"/>
          <w:color w:val="000000" w:themeColor="text1"/>
          <w:szCs w:val="24"/>
          <w:lang w:eastAsia="en-GB"/>
        </w:rPr>
      </w:pPr>
    </w:p>
    <w:p w14:paraId="0A6EA9BA" w14:textId="3A378B8D" w:rsidR="00F07BC5" w:rsidRPr="00054FE3" w:rsidRDefault="00570F88" w:rsidP="00F07BC5">
      <w:pPr>
        <w:spacing w:after="0" w:line="240" w:lineRule="auto"/>
        <w:ind w:left="720" w:hanging="720"/>
        <w:jc w:val="both"/>
        <w:rPr>
          <w:rFonts w:eastAsia="Times New Roman" w:cs="Arial"/>
          <w:color w:val="000000" w:themeColor="text1"/>
          <w:szCs w:val="24"/>
          <w:lang w:eastAsia="en-GB"/>
        </w:rPr>
      </w:pPr>
      <w:r>
        <w:rPr>
          <w:rFonts w:eastAsia="Times New Roman" w:cs="Arial"/>
          <w:color w:val="000000" w:themeColor="text1"/>
          <w:szCs w:val="24"/>
          <w:lang w:eastAsia="en-GB"/>
        </w:rPr>
        <w:t xml:space="preserve">         </w:t>
      </w:r>
      <w:r w:rsidR="00735298">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Injuries such as bruising may not raise the same level of concern as they</w:t>
      </w:r>
      <w:r w:rsidR="00735298">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would</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if seen on a non-disabled</w:t>
      </w:r>
    </w:p>
    <w:p w14:paraId="78823ED2" w14:textId="49B3E6F6" w:rsidR="00F07BC5" w:rsidRPr="00054FE3" w:rsidRDefault="00570F88" w:rsidP="00F07BC5">
      <w:pPr>
        <w:spacing w:after="0" w:line="240" w:lineRule="auto"/>
        <w:ind w:left="720" w:hanging="720"/>
        <w:jc w:val="both"/>
        <w:rPr>
          <w:rFonts w:eastAsia="Times New Roman" w:cs="Arial"/>
          <w:color w:val="000000" w:themeColor="text1"/>
          <w:szCs w:val="24"/>
          <w:lang w:eastAsia="en-GB"/>
        </w:rPr>
      </w:pP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child. Adults may assume that bruising was self-inflicted or caused by disability equipment or problems</w:t>
      </w:r>
      <w:r>
        <w:rPr>
          <w:rFonts w:eastAsia="Times New Roman" w:cs="Arial"/>
          <w:color w:val="000000" w:themeColor="text1"/>
          <w:szCs w:val="24"/>
          <w:lang w:eastAsia="en-GB"/>
        </w:rPr>
        <w:t xml:space="preserve"> </w:t>
      </w:r>
      <w:r w:rsidR="00F07BC5" w:rsidRPr="00054FE3">
        <w:rPr>
          <w:rFonts w:eastAsia="Times New Roman" w:cs="Arial"/>
          <w:color w:val="000000" w:themeColor="text1"/>
          <w:szCs w:val="24"/>
          <w:lang w:eastAsia="en-GB"/>
        </w:rPr>
        <w:t>with mobility.</w:t>
      </w:r>
    </w:p>
    <w:p w14:paraId="37B109BB"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1DCF2620"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lastRenderedPageBreak/>
        <w:t>Lack of understanding on staying safe</w:t>
      </w:r>
    </w:p>
    <w:p w14:paraId="2EF64F46"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3A4C0C5E"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Personal safety programmes and relationships and sex education (RSE) are not always made </w:t>
      </w:r>
    </w:p>
    <w:p w14:paraId="1283471F"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accessible to children with SEND. This can be for </w:t>
      </w:r>
      <w:proofErr w:type="gramStart"/>
      <w:r w:rsidRPr="00054FE3">
        <w:rPr>
          <w:rFonts w:eastAsia="Times New Roman" w:cs="Arial"/>
          <w:color w:val="000000" w:themeColor="text1"/>
          <w:szCs w:val="24"/>
          <w:lang w:eastAsia="en-GB"/>
        </w:rPr>
        <w:t>a number of</w:t>
      </w:r>
      <w:proofErr w:type="gramEnd"/>
      <w:r w:rsidRPr="00054FE3">
        <w:rPr>
          <w:rFonts w:eastAsia="Times New Roman" w:cs="Arial"/>
          <w:color w:val="000000" w:themeColor="text1"/>
          <w:szCs w:val="24"/>
          <w:lang w:eastAsia="en-GB"/>
        </w:rPr>
        <w:t xml:space="preserve"> reasons:</w:t>
      </w:r>
    </w:p>
    <w:p w14:paraId="514C22FD"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70E71C9F"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parents and professionals may think young people with learning disabilities shouldn’t </w:t>
      </w:r>
    </w:p>
    <w:p w14:paraId="6D42025C"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have relationships or sex</w:t>
      </w:r>
    </w:p>
    <w:p w14:paraId="18617457"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sex and relationships education may not be taught in a way that makes sense to young people </w:t>
      </w:r>
    </w:p>
    <w:p w14:paraId="6DB8FD40"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with learning disabilities.</w:t>
      </w:r>
    </w:p>
    <w:p w14:paraId="6CD883A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49404E67"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Increased isolation</w:t>
      </w:r>
    </w:p>
    <w:p w14:paraId="430C9511"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p>
    <w:p w14:paraId="54BF8A3C"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Disabled children may have less contact with other people than non-disabled children because they </w:t>
      </w:r>
    </w:p>
    <w:p w14:paraId="53271090"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have:</w:t>
      </w:r>
    </w:p>
    <w:p w14:paraId="1CB34C51"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fewer out of school opportunities than their peers</w:t>
      </w:r>
    </w:p>
    <w:p w14:paraId="25837766"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fewer opportunities for spontaneous fun with friends</w:t>
      </w:r>
    </w:p>
    <w:p w14:paraId="3F8851D5" w14:textId="77777777" w:rsidR="00F07BC5" w:rsidRPr="00054FE3" w:rsidRDefault="00F07BC5" w:rsidP="00054FE3">
      <w:pPr>
        <w:pStyle w:val="ListParagraph"/>
        <w:numPr>
          <w:ilvl w:val="0"/>
          <w:numId w:val="5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difficulty finding out about accessible events/places </w:t>
      </w:r>
    </w:p>
    <w:p w14:paraId="6BB820AF"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11CABE48" w14:textId="77777777" w:rsidR="00F07BC5" w:rsidRPr="00054FE3" w:rsidRDefault="00F07BC5" w:rsidP="00F07BC5">
      <w:pPr>
        <w:spacing w:after="0" w:line="240" w:lineRule="auto"/>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Dependency on others</w:t>
      </w:r>
    </w:p>
    <w:p w14:paraId="29F2886E"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p>
    <w:p w14:paraId="5868A73F"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Children with disabilities may have regular contact with a wide network of carers </w:t>
      </w:r>
    </w:p>
    <w:p w14:paraId="41E4FA12"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and other adults for practical assistance in daily living including personal intimate </w:t>
      </w:r>
    </w:p>
    <w:p w14:paraId="085A6ABF"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care. This can increase the opportunity for an abusive adult to be alone with a </w:t>
      </w:r>
    </w:p>
    <w:p w14:paraId="0FBDCB93"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child.</w:t>
      </w:r>
    </w:p>
    <w:p w14:paraId="7F3783FD"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If a child is abused by a carer they rely on, they may be more reluctant to </w:t>
      </w:r>
    </w:p>
    <w:p w14:paraId="0FCF8CF4"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disclose abuse for fear that the support service will stop.</w:t>
      </w:r>
    </w:p>
    <w:p w14:paraId="285F32DA"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Caring for a child with little or no support can put families under stress. This can </w:t>
      </w:r>
    </w:p>
    <w:p w14:paraId="672E903D"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make it difficult for parents to provide the care their child needs and can lead to a </w:t>
      </w:r>
    </w:p>
    <w:p w14:paraId="00605319"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child being abused or neglected.</w:t>
      </w:r>
    </w:p>
    <w:p w14:paraId="0A609EE2"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2B95E5F2" w14:textId="77777777" w:rsidR="00F07BC5" w:rsidRPr="00054FE3" w:rsidRDefault="00F07BC5" w:rsidP="00F07BC5">
      <w:pPr>
        <w:spacing w:after="0" w:line="240" w:lineRule="auto"/>
        <w:ind w:left="720" w:hanging="720"/>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t>Inadequate support</w:t>
      </w:r>
    </w:p>
    <w:p w14:paraId="30A35007" w14:textId="77777777" w:rsidR="00F07BC5" w:rsidRPr="00054FE3" w:rsidRDefault="00F07BC5" w:rsidP="00F07BC5">
      <w:pPr>
        <w:spacing w:after="0" w:line="240" w:lineRule="auto"/>
        <w:ind w:left="720" w:hanging="720"/>
        <w:jc w:val="both"/>
        <w:rPr>
          <w:rFonts w:eastAsia="Times New Roman" w:cs="Arial"/>
          <w:color w:val="000000" w:themeColor="text1"/>
          <w:szCs w:val="24"/>
          <w:lang w:eastAsia="en-GB"/>
        </w:rPr>
      </w:pPr>
    </w:p>
    <w:p w14:paraId="0441F197"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It can be difficult for any child who has experienced abuse to get the support they </w:t>
      </w:r>
    </w:p>
    <w:p w14:paraId="70DDE78C"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need, but disabled children may face extra problems.</w:t>
      </w:r>
    </w:p>
    <w:p w14:paraId="0C08E0D2"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Disabled children are less likely to tell someone about experiencing abuse and </w:t>
      </w:r>
    </w:p>
    <w:p w14:paraId="4BA58E9D"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lastRenderedPageBreak/>
        <w:t xml:space="preserve">more likely to delay telling someone than their non-disabled peers </w:t>
      </w:r>
    </w:p>
    <w:p w14:paraId="295CEAF6"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Some adults may not focus on a disabled child’s views.</w:t>
      </w:r>
    </w:p>
    <w:p w14:paraId="6CAEB59B" w14:textId="77777777" w:rsidR="00F07BC5" w:rsidRPr="00054FE3" w:rsidRDefault="00F07BC5" w:rsidP="00054FE3">
      <w:pPr>
        <w:pStyle w:val="ListParagraph"/>
        <w:numPr>
          <w:ilvl w:val="0"/>
          <w:numId w:val="56"/>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If abuse is reported to the police and/or children’s social care, the response may </w:t>
      </w:r>
    </w:p>
    <w:p w14:paraId="0579FE23"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be affected if professionals lack skills or experience in working with disabled </w:t>
      </w:r>
    </w:p>
    <w:p w14:paraId="34173DE3"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children.</w:t>
      </w:r>
    </w:p>
    <w:p w14:paraId="7AADF7A4"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p>
    <w:p w14:paraId="7F024809"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When working with children with disabilities, practitioners need to be aware that additional </w:t>
      </w:r>
      <w:r w:rsidRPr="00054FE3">
        <w:rPr>
          <w:rFonts w:eastAsia="Times New Roman" w:cs="Arial"/>
          <w:bCs/>
          <w:color w:val="000000" w:themeColor="text1"/>
          <w:szCs w:val="24"/>
          <w:lang w:eastAsia="en-GB"/>
        </w:rPr>
        <w:t>possible indicators of</w:t>
      </w:r>
      <w:r w:rsidRPr="00054FE3">
        <w:rPr>
          <w:rFonts w:eastAsia="Times New Roman" w:cs="Arial"/>
          <w:color w:val="000000" w:themeColor="text1"/>
          <w:szCs w:val="24"/>
          <w:lang w:eastAsia="en-GB"/>
        </w:rPr>
        <w:t xml:space="preserve"> </w:t>
      </w:r>
      <w:r w:rsidRPr="00054FE3">
        <w:rPr>
          <w:rFonts w:eastAsia="Times New Roman" w:cs="Arial"/>
          <w:bCs/>
          <w:color w:val="000000" w:themeColor="text1"/>
          <w:szCs w:val="24"/>
          <w:lang w:eastAsia="en-GB"/>
        </w:rPr>
        <w:t xml:space="preserve">abuse </w:t>
      </w:r>
      <w:r w:rsidRPr="00054FE3">
        <w:rPr>
          <w:rFonts w:eastAsia="Times New Roman" w:cs="Arial"/>
          <w:color w:val="000000" w:themeColor="text1"/>
          <w:szCs w:val="24"/>
          <w:lang w:eastAsia="en-GB"/>
        </w:rPr>
        <w:t>and/or neglect may also include:</w:t>
      </w:r>
    </w:p>
    <w:p w14:paraId="15926C0C"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2D47B5B1"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 bruise in a site that may not be of concern on an ambulant child such as the shin, maybe of concern on a non-mobile child</w:t>
      </w:r>
    </w:p>
    <w:p w14:paraId="33121D05"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Not getting enough help with feeding leading to malnourishment</w:t>
      </w:r>
    </w:p>
    <w:p w14:paraId="58F01ADD"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Poor toileting arrangements</w:t>
      </w:r>
    </w:p>
    <w:p w14:paraId="0E436628"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Lack of stimulation</w:t>
      </w:r>
    </w:p>
    <w:p w14:paraId="4AB2C627"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Unjustified and/or excessive use of restraint </w:t>
      </w:r>
    </w:p>
    <w:p w14:paraId="476893CB"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Rough handling, extreme behaviour modification such as deprivation of medication, food or clothing, disabling wheelchair batteries</w:t>
      </w:r>
    </w:p>
    <w:p w14:paraId="11FAB37B"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Unwillingness to try to learn a child’s means of communication</w:t>
      </w:r>
    </w:p>
    <w:p w14:paraId="59C43C44"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Ill-fitting equipment, for example, callipers, sleep boards, inappropriate splinting</w:t>
      </w:r>
    </w:p>
    <w:p w14:paraId="5848DA96"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Misappropriation of a child’s finances; or</w:t>
      </w:r>
    </w:p>
    <w:p w14:paraId="7DF69D2E" w14:textId="77777777" w:rsidR="00F07BC5" w:rsidRPr="00054FE3" w:rsidRDefault="00F07BC5" w:rsidP="00054FE3">
      <w:pPr>
        <w:pStyle w:val="ListParagraph"/>
        <w:numPr>
          <w:ilvl w:val="0"/>
          <w:numId w:val="57"/>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Inappropriate invasive procedures.</w:t>
      </w:r>
    </w:p>
    <w:p w14:paraId="78F8F51A"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szCs w:val="24"/>
          <w:lang w:eastAsia="en-GB"/>
        </w:rPr>
      </w:pPr>
    </w:p>
    <w:p w14:paraId="01DFEF58" w14:textId="77777777" w:rsidR="00F07BC5" w:rsidRPr="00054FE3" w:rsidRDefault="00F07BC5" w:rsidP="00F07BC5">
      <w:pPr>
        <w:autoSpaceDE w:val="0"/>
        <w:autoSpaceDN w:val="0"/>
        <w:adjustRightInd w:val="0"/>
        <w:spacing w:after="0" w:line="240" w:lineRule="auto"/>
        <w:jc w:val="both"/>
        <w:rPr>
          <w:rFonts w:eastAsia="Times New Roman" w:cs="Arial"/>
          <w:b/>
          <w:color w:val="000000" w:themeColor="text1"/>
          <w:szCs w:val="24"/>
          <w:lang w:eastAsia="en-GB"/>
        </w:rPr>
      </w:pPr>
      <w:bookmarkStart w:id="22" w:name="_Toc140653792"/>
      <w:r w:rsidRPr="00054FE3">
        <w:rPr>
          <w:rFonts w:eastAsia="Times New Roman" w:cs="Arial"/>
          <w:b/>
          <w:color w:val="000000" w:themeColor="text1"/>
          <w:szCs w:val="24"/>
          <w:lang w:eastAsia="en-GB"/>
        </w:rPr>
        <w:t>9. Homelessness</w:t>
      </w:r>
      <w:bookmarkEnd w:id="22"/>
    </w:p>
    <w:p w14:paraId="06EDB10E"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The definition of homelessness means not having a home. People are classed as homeless if they have nowhere to stay and are living on the </w:t>
      </w:r>
      <w:proofErr w:type="gramStart"/>
      <w:r w:rsidRPr="00054FE3">
        <w:rPr>
          <w:rFonts w:eastAsia="Times New Roman" w:cs="Arial"/>
          <w:color w:val="000000" w:themeColor="text1"/>
          <w:szCs w:val="24"/>
          <w:lang w:eastAsia="en-GB"/>
        </w:rPr>
        <w:t>streets, but</w:t>
      </w:r>
      <w:proofErr w:type="gramEnd"/>
      <w:r w:rsidRPr="00054FE3">
        <w:rPr>
          <w:rFonts w:eastAsia="Times New Roman" w:cs="Arial"/>
          <w:color w:val="000000" w:themeColor="text1"/>
          <w:szCs w:val="24"/>
          <w:lang w:eastAsia="en-GB"/>
        </w:rPr>
        <w:t xml:space="preserve"> can be homeless even if they have a roof over their head. </w:t>
      </w:r>
      <w:r w:rsidRPr="00054FE3">
        <w:rPr>
          <w:rFonts w:eastAsia="Times New Roman" w:cs="Arial"/>
          <w:color w:val="000000" w:themeColor="text1"/>
          <w:szCs w:val="24"/>
          <w:lang w:eastAsia="en-GB"/>
        </w:rPr>
        <w:br/>
        <w:t> </w:t>
      </w:r>
      <w:r w:rsidRPr="00054FE3">
        <w:rPr>
          <w:rFonts w:eastAsia="Times New Roman" w:cs="Arial"/>
          <w:color w:val="000000" w:themeColor="text1"/>
          <w:szCs w:val="24"/>
          <w:lang w:eastAsia="en-GB"/>
        </w:rPr>
        <w:br/>
        <w:t>People are classed as homeless if they are: </w:t>
      </w:r>
    </w:p>
    <w:p w14:paraId="67AE0E66" w14:textId="77777777" w:rsidR="00F07BC5" w:rsidRPr="00054FE3" w:rsidRDefault="00F07BC5" w:rsidP="00054FE3">
      <w:pPr>
        <w:numPr>
          <w:ilvl w:val="0"/>
          <w:numId w:val="58"/>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staying with friends or family </w:t>
      </w:r>
    </w:p>
    <w:p w14:paraId="1B6B4540" w14:textId="77777777" w:rsidR="00F07BC5" w:rsidRPr="00054FE3" w:rsidRDefault="00F07BC5" w:rsidP="00054FE3">
      <w:pPr>
        <w:numPr>
          <w:ilvl w:val="0"/>
          <w:numId w:val="58"/>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staying in a hostel, night shelter or B&amp;B </w:t>
      </w:r>
    </w:p>
    <w:p w14:paraId="7D4C6982" w14:textId="77777777" w:rsidR="00F07BC5" w:rsidRPr="00054FE3" w:rsidRDefault="00F07BC5" w:rsidP="00054FE3">
      <w:pPr>
        <w:numPr>
          <w:ilvl w:val="0"/>
          <w:numId w:val="58"/>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squatting (because they have no legal right to stay) </w:t>
      </w:r>
    </w:p>
    <w:p w14:paraId="7778A871" w14:textId="77777777" w:rsidR="00F07BC5" w:rsidRPr="00054FE3" w:rsidRDefault="00F07BC5" w:rsidP="00054FE3">
      <w:pPr>
        <w:numPr>
          <w:ilvl w:val="0"/>
          <w:numId w:val="58"/>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at risk of</w:t>
      </w:r>
      <w:r w:rsidRPr="00054FE3">
        <w:rPr>
          <w:rFonts w:ascii="Arial" w:eastAsia="Times New Roman" w:hAnsi="Arial" w:cs="Arial"/>
          <w:color w:val="000000" w:themeColor="text1"/>
          <w:szCs w:val="24"/>
          <w:lang w:eastAsia="en-GB"/>
        </w:rPr>
        <w:t> </w:t>
      </w:r>
      <w:hyperlink r:id="rId93" w:tgtFrame="_blank" w:history="1">
        <w:r w:rsidRPr="00054FE3">
          <w:rPr>
            <w:rStyle w:val="Hyperlink"/>
            <w:rFonts w:eastAsia="Times New Roman" w:cs="Arial"/>
            <w:szCs w:val="24"/>
            <w:lang w:eastAsia="en-GB"/>
          </w:rPr>
          <w:t>violence or abuse in their home</w:t>
        </w:r>
      </w:hyperlink>
      <w:r w:rsidRPr="00054FE3">
        <w:rPr>
          <w:rFonts w:eastAsia="Times New Roman" w:cs="Arial"/>
          <w:color w:val="000000" w:themeColor="text1"/>
          <w:szCs w:val="24"/>
          <w:lang w:eastAsia="en-GB"/>
        </w:rPr>
        <w:t> </w:t>
      </w:r>
    </w:p>
    <w:p w14:paraId="6AE2FFF1" w14:textId="77777777" w:rsidR="00F07BC5" w:rsidRPr="00054FE3" w:rsidRDefault="00F07BC5" w:rsidP="00054FE3">
      <w:pPr>
        <w:numPr>
          <w:ilvl w:val="0"/>
          <w:numId w:val="59"/>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living in poor conditions that affect their health </w:t>
      </w:r>
    </w:p>
    <w:p w14:paraId="2181BB5C" w14:textId="77777777" w:rsidR="00F07BC5" w:rsidRPr="00054FE3" w:rsidRDefault="00F07BC5" w:rsidP="00054FE3">
      <w:pPr>
        <w:numPr>
          <w:ilvl w:val="0"/>
          <w:numId w:val="59"/>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living apart from their family because you don't have a place to live together </w:t>
      </w:r>
    </w:p>
    <w:p w14:paraId="08FD872D"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szCs w:val="24"/>
          <w:lang w:eastAsia="en-GB"/>
        </w:rPr>
      </w:pPr>
    </w:p>
    <w:p w14:paraId="01377928"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There are many reasons that homelessness may occur.</w:t>
      </w:r>
    </w:p>
    <w:p w14:paraId="482FA2A9" w14:textId="77777777" w:rsidR="00F07BC5" w:rsidRPr="00054FE3" w:rsidRDefault="00F07BC5" w:rsidP="00054FE3">
      <w:pPr>
        <w:numPr>
          <w:ilvl w:val="0"/>
          <w:numId w:val="60"/>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People become homeless for lots of different reasons. There are social causes of homelessness, such as a lack of affordable housing, poverty and unemployment; and life events which push people into homelessness. </w:t>
      </w:r>
    </w:p>
    <w:p w14:paraId="668010E6" w14:textId="77777777" w:rsidR="00F07BC5" w:rsidRPr="00054FE3" w:rsidRDefault="00F07BC5" w:rsidP="00054FE3">
      <w:pPr>
        <w:numPr>
          <w:ilvl w:val="0"/>
          <w:numId w:val="61"/>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Being homeless or being at risk of becoming homeless is a significant risk to a child’s welfare. Whilst referrals and/or discussion with the Local Housing Authority should be progressed as appropriate, and in </w:t>
      </w:r>
      <w:r w:rsidRPr="00054FE3">
        <w:rPr>
          <w:rFonts w:eastAsia="Times New Roman" w:cs="Arial"/>
          <w:color w:val="000000" w:themeColor="text1"/>
          <w:szCs w:val="24"/>
          <w:lang w:eastAsia="en-GB"/>
        </w:rPr>
        <w:lastRenderedPageBreak/>
        <w:t xml:space="preserve">accordance with local procedures, this does not, and should not, replace a referral into local authority children’s social care where a child has been harmed or is at risk of harm. </w:t>
      </w:r>
    </w:p>
    <w:p w14:paraId="5A153540" w14:textId="77777777" w:rsidR="00F07BC5" w:rsidRPr="00054FE3" w:rsidRDefault="00F07BC5" w:rsidP="00054FE3">
      <w:pPr>
        <w:numPr>
          <w:ilvl w:val="0"/>
          <w:numId w:val="61"/>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Homelessness Reduction Act 2017 places a legal duty on councils so that everyone who is homeless or at risk of homelessness will have access to meaningful help.</w:t>
      </w:r>
    </w:p>
    <w:p w14:paraId="7AA8AF17" w14:textId="77777777" w:rsidR="00F07BC5" w:rsidRPr="00054FE3" w:rsidRDefault="00F07BC5" w:rsidP="00F07BC5">
      <w:pPr>
        <w:autoSpaceDE w:val="0"/>
        <w:autoSpaceDN w:val="0"/>
        <w:adjustRightInd w:val="0"/>
        <w:spacing w:after="0" w:line="240" w:lineRule="auto"/>
        <w:jc w:val="both"/>
        <w:rPr>
          <w:rFonts w:eastAsia="Times New Roman" w:cs="Arial"/>
          <w:color w:val="000000" w:themeColor="text1"/>
          <w:szCs w:val="24"/>
          <w:lang w:eastAsia="en-GB"/>
        </w:rPr>
      </w:pPr>
    </w:p>
    <w:p w14:paraId="6791E472" w14:textId="77777777" w:rsidR="00F07BC5" w:rsidRPr="00DC0DC8" w:rsidRDefault="00F07BC5" w:rsidP="00F07BC5">
      <w:pPr>
        <w:pStyle w:val="Heading2"/>
        <w:rPr>
          <w:rFonts w:ascii="Century Gothic" w:hAnsi="Century Gothic"/>
          <w:b/>
          <w:color w:val="auto"/>
          <w:sz w:val="24"/>
          <w:szCs w:val="24"/>
        </w:rPr>
      </w:pPr>
      <w:r w:rsidRPr="00DC0DC8">
        <w:rPr>
          <w:rFonts w:ascii="Century Gothic" w:hAnsi="Century Gothic"/>
          <w:b/>
          <w:color w:val="auto"/>
          <w:sz w:val="24"/>
          <w:szCs w:val="24"/>
        </w:rPr>
        <w:t>10. Young Carers</w:t>
      </w:r>
    </w:p>
    <w:p w14:paraId="62F5C50D" w14:textId="77777777" w:rsidR="00F07BC5" w:rsidRPr="00735298" w:rsidRDefault="00F07BC5" w:rsidP="00F07BC5">
      <w:pPr>
        <w:pStyle w:val="Heading2"/>
        <w:rPr>
          <w:rFonts w:ascii="Century Gothic" w:hAnsi="Century Gothic"/>
          <w:b/>
          <w:color w:val="auto"/>
          <w:sz w:val="24"/>
          <w:szCs w:val="24"/>
        </w:rPr>
      </w:pPr>
      <w:r w:rsidRPr="00735298">
        <w:rPr>
          <w:rFonts w:ascii="Century Gothic" w:hAnsi="Century Gothic"/>
          <w:color w:val="auto"/>
          <w:sz w:val="24"/>
          <w:szCs w:val="24"/>
          <w:lang w:val="en-US"/>
        </w:rPr>
        <w:t>A young carer is someone who helps care for someone within their family. The support they give is usually</w:t>
      </w:r>
      <w:r w:rsidRPr="00735298">
        <w:rPr>
          <w:rFonts w:ascii="Century Gothic" w:hAnsi="Century Gothic"/>
          <w:color w:val="auto"/>
          <w:sz w:val="24"/>
          <w:szCs w:val="24"/>
        </w:rPr>
        <w:t xml:space="preserve"> regular or ongoing for another family member, usually a parent or sibling. A young carer may provide care or support for another person due to them having an illness, a physical disability, a barrier that prevents them from having independence, a mental health condition, or a drug or alcohol problem. Young carers often </w:t>
      </w:r>
      <w:proofErr w:type="gramStart"/>
      <w:r w:rsidRPr="00735298">
        <w:rPr>
          <w:rFonts w:ascii="Century Gothic" w:hAnsi="Century Gothic"/>
          <w:color w:val="auto"/>
          <w:sz w:val="24"/>
          <w:szCs w:val="24"/>
        </w:rPr>
        <w:t>have to</w:t>
      </w:r>
      <w:proofErr w:type="gramEnd"/>
      <w:r w:rsidRPr="00735298">
        <w:rPr>
          <w:rFonts w:ascii="Century Gothic" w:hAnsi="Century Gothic"/>
          <w:color w:val="auto"/>
          <w:sz w:val="24"/>
          <w:szCs w:val="24"/>
        </w:rPr>
        <w:t xml:space="preserve"> assume a level of responsibility that would normally only be asked of an adult. </w:t>
      </w:r>
    </w:p>
    <w:p w14:paraId="0995632F" w14:textId="77777777" w:rsidR="00F07BC5" w:rsidRPr="00735298" w:rsidRDefault="00F07BC5" w:rsidP="00F07BC5">
      <w:pPr>
        <w:pStyle w:val="Heading2"/>
        <w:rPr>
          <w:rFonts w:ascii="Century Gothic" w:hAnsi="Century Gothic"/>
          <w:b/>
          <w:color w:val="auto"/>
          <w:sz w:val="24"/>
          <w:szCs w:val="24"/>
        </w:rPr>
      </w:pPr>
      <w:r w:rsidRPr="00735298">
        <w:rPr>
          <w:rFonts w:ascii="Century Gothic" w:hAnsi="Century Gothic"/>
          <w:color w:val="auto"/>
          <w:sz w:val="24"/>
          <w:szCs w:val="24"/>
        </w:rPr>
        <w:t xml:space="preserve">Some people start giving care at a very young age and don’t really realise they are carers. Other young people can become carers following an accident or diagnosis of illness. The BBC estimates that there are about 700,000 young carers in the UK. </w:t>
      </w:r>
    </w:p>
    <w:p w14:paraId="430AC549" w14:textId="77777777" w:rsidR="00F07BC5" w:rsidRPr="00735298" w:rsidRDefault="00F07BC5" w:rsidP="00F07BC5">
      <w:pPr>
        <w:pStyle w:val="Heading2"/>
        <w:rPr>
          <w:rFonts w:ascii="Century Gothic" w:hAnsi="Century Gothic"/>
          <w:b/>
          <w:color w:val="auto"/>
          <w:sz w:val="24"/>
          <w:szCs w:val="24"/>
          <w:lang w:val="en-US"/>
        </w:rPr>
      </w:pPr>
      <w:r w:rsidRPr="00735298">
        <w:rPr>
          <w:rFonts w:ascii="Century Gothic" w:hAnsi="Century Gothic"/>
          <w:color w:val="auto"/>
          <w:sz w:val="24"/>
          <w:szCs w:val="24"/>
          <w:lang w:val="en-US"/>
        </w:rPr>
        <w:t xml:space="preserve">Young carers may undertake some or </w:t>
      </w:r>
      <w:proofErr w:type="gramStart"/>
      <w:r w:rsidRPr="00735298">
        <w:rPr>
          <w:rFonts w:ascii="Century Gothic" w:hAnsi="Century Gothic"/>
          <w:color w:val="auto"/>
          <w:sz w:val="24"/>
          <w:szCs w:val="24"/>
          <w:lang w:val="en-US"/>
        </w:rPr>
        <w:t>all of</w:t>
      </w:r>
      <w:proofErr w:type="gramEnd"/>
      <w:r w:rsidRPr="00735298">
        <w:rPr>
          <w:rFonts w:ascii="Century Gothic" w:hAnsi="Century Gothic"/>
          <w:color w:val="auto"/>
          <w:sz w:val="24"/>
          <w:szCs w:val="24"/>
          <w:lang w:val="en-US"/>
        </w:rPr>
        <w:t xml:space="preserve"> the following for another person:</w:t>
      </w:r>
    </w:p>
    <w:p w14:paraId="0F3F58BD" w14:textId="77777777" w:rsidR="00F07BC5" w:rsidRPr="00735298" w:rsidRDefault="00F07BC5" w:rsidP="00054FE3">
      <w:pPr>
        <w:pStyle w:val="Heading2"/>
        <w:numPr>
          <w:ilvl w:val="0"/>
          <w:numId w:val="62"/>
        </w:numPr>
        <w:rPr>
          <w:rFonts w:ascii="Century Gothic" w:hAnsi="Century Gothic"/>
          <w:b/>
          <w:color w:val="auto"/>
          <w:sz w:val="24"/>
          <w:szCs w:val="24"/>
          <w:lang w:val="en-US"/>
        </w:rPr>
      </w:pPr>
      <w:r w:rsidRPr="00735298">
        <w:rPr>
          <w:rFonts w:ascii="Century Gothic" w:hAnsi="Century Gothic"/>
          <w:color w:val="auto"/>
          <w:sz w:val="24"/>
          <w:szCs w:val="24"/>
          <w:lang w:val="en-US"/>
        </w:rPr>
        <w:t>Practical tasks such as cooking, housework or shopping</w:t>
      </w:r>
    </w:p>
    <w:p w14:paraId="0C3C0EA0" w14:textId="77777777" w:rsidR="00F07BC5" w:rsidRPr="00735298" w:rsidRDefault="00F07BC5" w:rsidP="00054FE3">
      <w:pPr>
        <w:pStyle w:val="Heading2"/>
        <w:numPr>
          <w:ilvl w:val="0"/>
          <w:numId w:val="62"/>
        </w:numPr>
        <w:rPr>
          <w:rFonts w:ascii="Century Gothic" w:hAnsi="Century Gothic"/>
          <w:b/>
          <w:color w:val="auto"/>
          <w:sz w:val="24"/>
          <w:szCs w:val="24"/>
          <w:lang w:val="en"/>
        </w:rPr>
      </w:pPr>
      <w:r w:rsidRPr="00735298">
        <w:rPr>
          <w:rFonts w:ascii="Century Gothic" w:hAnsi="Century Gothic"/>
          <w:color w:val="auto"/>
          <w:sz w:val="24"/>
          <w:szCs w:val="24"/>
          <w:lang w:val="en"/>
        </w:rPr>
        <w:t>Physical care such as lifting or helping up the stairs</w:t>
      </w:r>
    </w:p>
    <w:p w14:paraId="7709B9EF" w14:textId="77777777" w:rsidR="00F07BC5" w:rsidRPr="00735298" w:rsidRDefault="00F07BC5" w:rsidP="00054FE3">
      <w:pPr>
        <w:pStyle w:val="Heading2"/>
        <w:numPr>
          <w:ilvl w:val="0"/>
          <w:numId w:val="62"/>
        </w:numPr>
        <w:rPr>
          <w:rFonts w:ascii="Century Gothic" w:hAnsi="Century Gothic"/>
          <w:b/>
          <w:color w:val="auto"/>
          <w:sz w:val="24"/>
          <w:szCs w:val="24"/>
          <w:lang w:val="en-US"/>
        </w:rPr>
      </w:pPr>
      <w:r w:rsidRPr="00735298">
        <w:rPr>
          <w:rFonts w:ascii="Century Gothic" w:hAnsi="Century Gothic"/>
          <w:color w:val="auto"/>
          <w:sz w:val="24"/>
          <w:szCs w:val="24"/>
          <w:lang w:val="en-US"/>
        </w:rPr>
        <w:t>Personal care such as dressing, washing or attending to toileting needs</w:t>
      </w:r>
    </w:p>
    <w:p w14:paraId="4B2EED4D" w14:textId="77777777" w:rsidR="00F07BC5" w:rsidRPr="00735298" w:rsidRDefault="00F07BC5" w:rsidP="00054FE3">
      <w:pPr>
        <w:pStyle w:val="Heading2"/>
        <w:numPr>
          <w:ilvl w:val="0"/>
          <w:numId w:val="62"/>
        </w:numPr>
        <w:rPr>
          <w:rFonts w:ascii="Century Gothic" w:hAnsi="Century Gothic"/>
          <w:b/>
          <w:color w:val="auto"/>
          <w:sz w:val="24"/>
          <w:szCs w:val="24"/>
          <w:lang w:val="en"/>
        </w:rPr>
      </w:pPr>
      <w:r w:rsidRPr="00735298">
        <w:rPr>
          <w:rFonts w:ascii="Century Gothic" w:hAnsi="Century Gothic"/>
          <w:color w:val="auto"/>
          <w:sz w:val="24"/>
          <w:szCs w:val="24"/>
          <w:lang w:val="en"/>
        </w:rPr>
        <w:t>Emotional support such as listening, calming or being there</w:t>
      </w:r>
    </w:p>
    <w:p w14:paraId="625276F7" w14:textId="77777777" w:rsidR="00F07BC5" w:rsidRPr="00735298" w:rsidRDefault="00F07BC5" w:rsidP="00054FE3">
      <w:pPr>
        <w:pStyle w:val="Heading2"/>
        <w:numPr>
          <w:ilvl w:val="0"/>
          <w:numId w:val="62"/>
        </w:numPr>
        <w:rPr>
          <w:rFonts w:ascii="Century Gothic" w:hAnsi="Century Gothic"/>
          <w:b/>
          <w:color w:val="auto"/>
          <w:sz w:val="24"/>
          <w:szCs w:val="24"/>
          <w:lang w:val="en-US"/>
        </w:rPr>
      </w:pPr>
      <w:r w:rsidRPr="00735298">
        <w:rPr>
          <w:rFonts w:ascii="Century Gothic" w:hAnsi="Century Gothic"/>
          <w:color w:val="auto"/>
          <w:sz w:val="24"/>
          <w:szCs w:val="24"/>
          <w:lang w:val="en"/>
        </w:rPr>
        <w:t>Household management such as paying bills or managing finances</w:t>
      </w:r>
    </w:p>
    <w:p w14:paraId="10AAD353" w14:textId="77777777" w:rsidR="00F07BC5" w:rsidRPr="00735298" w:rsidRDefault="00F07BC5" w:rsidP="00054FE3">
      <w:pPr>
        <w:pStyle w:val="Heading2"/>
        <w:numPr>
          <w:ilvl w:val="0"/>
          <w:numId w:val="62"/>
        </w:numPr>
        <w:rPr>
          <w:rFonts w:ascii="Century Gothic" w:hAnsi="Century Gothic"/>
          <w:b/>
          <w:color w:val="auto"/>
          <w:sz w:val="24"/>
          <w:szCs w:val="24"/>
          <w:lang w:val="en-US"/>
        </w:rPr>
      </w:pPr>
      <w:r w:rsidRPr="00735298">
        <w:rPr>
          <w:rFonts w:ascii="Century Gothic" w:hAnsi="Century Gothic"/>
          <w:color w:val="auto"/>
          <w:sz w:val="24"/>
          <w:szCs w:val="24"/>
          <w:lang w:val="en"/>
        </w:rPr>
        <w:t xml:space="preserve">Looking after siblings for example, putting them to bed, walking them to school or general parenting </w:t>
      </w:r>
    </w:p>
    <w:p w14:paraId="0479D8B8" w14:textId="77777777" w:rsidR="00F07BC5" w:rsidRPr="00735298" w:rsidRDefault="00F07BC5" w:rsidP="00054FE3">
      <w:pPr>
        <w:pStyle w:val="Heading2"/>
        <w:numPr>
          <w:ilvl w:val="0"/>
          <w:numId w:val="62"/>
        </w:numPr>
        <w:rPr>
          <w:rFonts w:ascii="Century Gothic" w:hAnsi="Century Gothic"/>
          <w:b/>
          <w:color w:val="auto"/>
          <w:sz w:val="24"/>
          <w:szCs w:val="24"/>
          <w:lang w:val="en-US"/>
        </w:rPr>
      </w:pPr>
      <w:r w:rsidRPr="00735298">
        <w:rPr>
          <w:rFonts w:ascii="Century Gothic" w:hAnsi="Century Gothic"/>
          <w:color w:val="auto"/>
          <w:sz w:val="24"/>
          <w:szCs w:val="24"/>
          <w:lang w:val="en"/>
        </w:rPr>
        <w:t>Interpretation such as translating for someone with English as an additional language or communicating for someone with a hearing or speech impairment</w:t>
      </w:r>
    </w:p>
    <w:p w14:paraId="517BBBD9" w14:textId="77777777" w:rsidR="00F07BC5" w:rsidRPr="00735298" w:rsidRDefault="00F07BC5" w:rsidP="00F07BC5">
      <w:pPr>
        <w:pStyle w:val="Heading2"/>
        <w:rPr>
          <w:rFonts w:ascii="Century Gothic" w:hAnsi="Century Gothic"/>
          <w:b/>
          <w:color w:val="auto"/>
          <w:sz w:val="24"/>
          <w:szCs w:val="24"/>
          <w:lang w:val="en"/>
        </w:rPr>
      </w:pPr>
      <w:r w:rsidRPr="00735298">
        <w:rPr>
          <w:rFonts w:ascii="Century Gothic" w:hAnsi="Century Gothic"/>
          <w:color w:val="auto"/>
          <w:sz w:val="24"/>
          <w:szCs w:val="24"/>
          <w:lang w:val="en"/>
        </w:rPr>
        <w:t>Many young carers can suffer from:</w:t>
      </w:r>
    </w:p>
    <w:p w14:paraId="12E245BB" w14:textId="77777777" w:rsidR="00F07BC5" w:rsidRPr="00735298" w:rsidRDefault="00F07BC5" w:rsidP="00054FE3">
      <w:pPr>
        <w:pStyle w:val="Heading2"/>
        <w:numPr>
          <w:ilvl w:val="0"/>
          <w:numId w:val="63"/>
        </w:numPr>
        <w:rPr>
          <w:rFonts w:ascii="Century Gothic" w:hAnsi="Century Gothic"/>
          <w:b/>
          <w:color w:val="auto"/>
          <w:sz w:val="24"/>
          <w:szCs w:val="24"/>
          <w:lang w:val="en"/>
        </w:rPr>
      </w:pPr>
      <w:r w:rsidRPr="00735298">
        <w:rPr>
          <w:rFonts w:ascii="Century Gothic" w:hAnsi="Century Gothic"/>
          <w:color w:val="auto"/>
          <w:sz w:val="24"/>
          <w:szCs w:val="24"/>
          <w:lang w:val="en"/>
        </w:rPr>
        <w:t>Anxiety and exhaustion because of the pressure of taking on adult responsibilities</w:t>
      </w:r>
    </w:p>
    <w:p w14:paraId="0D99DEDE" w14:textId="77777777" w:rsidR="00F07BC5" w:rsidRPr="00735298" w:rsidRDefault="00F07BC5" w:rsidP="00054FE3">
      <w:pPr>
        <w:pStyle w:val="Heading2"/>
        <w:numPr>
          <w:ilvl w:val="0"/>
          <w:numId w:val="63"/>
        </w:numPr>
        <w:rPr>
          <w:rFonts w:ascii="Century Gothic" w:hAnsi="Century Gothic"/>
          <w:b/>
          <w:color w:val="auto"/>
          <w:sz w:val="24"/>
          <w:szCs w:val="24"/>
          <w:lang w:val="en-US"/>
        </w:rPr>
      </w:pPr>
      <w:proofErr w:type="gramStart"/>
      <w:r w:rsidRPr="00735298">
        <w:rPr>
          <w:rFonts w:ascii="Century Gothic" w:hAnsi="Century Gothic"/>
          <w:color w:val="auto"/>
          <w:sz w:val="24"/>
          <w:szCs w:val="24"/>
          <w:lang w:val="en-US"/>
        </w:rPr>
        <w:t>Worry</w:t>
      </w:r>
      <w:proofErr w:type="gramEnd"/>
      <w:r w:rsidRPr="00735298">
        <w:rPr>
          <w:rFonts w:ascii="Century Gothic" w:hAnsi="Century Gothic"/>
          <w:color w:val="auto"/>
          <w:sz w:val="24"/>
          <w:szCs w:val="24"/>
          <w:lang w:val="en-US"/>
        </w:rPr>
        <w:t xml:space="preserve"> that they may let family members down if they can’t keep up or feel the need to ask for help</w:t>
      </w:r>
    </w:p>
    <w:p w14:paraId="6307AC82" w14:textId="77777777" w:rsidR="00F07BC5" w:rsidRPr="00735298" w:rsidRDefault="00F07BC5" w:rsidP="00054FE3">
      <w:pPr>
        <w:pStyle w:val="Heading2"/>
        <w:numPr>
          <w:ilvl w:val="0"/>
          <w:numId w:val="63"/>
        </w:numPr>
        <w:rPr>
          <w:rFonts w:ascii="Century Gothic" w:hAnsi="Century Gothic"/>
          <w:b/>
          <w:color w:val="auto"/>
          <w:sz w:val="24"/>
          <w:szCs w:val="24"/>
          <w:lang w:val="en"/>
        </w:rPr>
      </w:pPr>
      <w:r w:rsidRPr="00735298">
        <w:rPr>
          <w:rFonts w:ascii="Century Gothic" w:hAnsi="Century Gothic"/>
          <w:color w:val="auto"/>
          <w:sz w:val="24"/>
          <w:szCs w:val="24"/>
          <w:lang w:val="en"/>
        </w:rPr>
        <w:t>Social issues – their time at school and social time with their friends can be affected</w:t>
      </w:r>
    </w:p>
    <w:p w14:paraId="3871EA78" w14:textId="77777777" w:rsidR="00F07BC5" w:rsidRPr="00054FE3" w:rsidRDefault="00F07BC5" w:rsidP="00F07BC5">
      <w:pPr>
        <w:rPr>
          <w:szCs w:val="24"/>
          <w:lang w:val="en" w:eastAsia="en-GB"/>
        </w:rPr>
      </w:pPr>
    </w:p>
    <w:p w14:paraId="053CBF03" w14:textId="77777777" w:rsidR="00F07BC5" w:rsidRPr="00054FE3" w:rsidRDefault="00F07BC5" w:rsidP="00F07BC5">
      <w:pPr>
        <w:rPr>
          <w:rFonts w:cs="Arial"/>
          <w:szCs w:val="24"/>
          <w:lang w:eastAsia="en-GB"/>
        </w:rPr>
      </w:pPr>
      <w:r w:rsidRPr="00054FE3">
        <w:rPr>
          <w:rFonts w:cs="Arial"/>
          <w:szCs w:val="24"/>
          <w:lang w:eastAsia="en-GB"/>
        </w:rPr>
        <w:t>Staff should be particularly alert to the potential need for early help for a child who is a young carer1. This is part of the broader responsibility to identify children who may benefit from early help and provide support as soon as a problem emerges.</w:t>
      </w:r>
    </w:p>
    <w:p w14:paraId="06787929" w14:textId="77777777" w:rsidR="00F07BC5" w:rsidRPr="00054FE3" w:rsidRDefault="00F07BC5" w:rsidP="00F07BC5">
      <w:pPr>
        <w:rPr>
          <w:rFonts w:cs="Arial"/>
          <w:szCs w:val="24"/>
          <w:lang w:val="en" w:eastAsia="en-GB"/>
        </w:rPr>
      </w:pPr>
    </w:p>
    <w:p w14:paraId="56CCCDAB" w14:textId="77777777" w:rsidR="00F07BC5" w:rsidRPr="00DC0DC8" w:rsidRDefault="00F07BC5" w:rsidP="00F07BC5">
      <w:pPr>
        <w:pStyle w:val="Heading2"/>
        <w:rPr>
          <w:rFonts w:ascii="Century Gothic" w:hAnsi="Century Gothic"/>
          <w:b/>
          <w:bCs/>
          <w:color w:val="000000" w:themeColor="text1"/>
          <w:sz w:val="24"/>
          <w:szCs w:val="24"/>
        </w:rPr>
      </w:pPr>
      <w:r w:rsidRPr="00DC0DC8">
        <w:rPr>
          <w:rFonts w:ascii="Century Gothic" w:hAnsi="Century Gothic"/>
          <w:b/>
          <w:bCs/>
          <w:color w:val="000000" w:themeColor="text1"/>
          <w:sz w:val="24"/>
          <w:szCs w:val="24"/>
        </w:rPr>
        <w:t>Appendix 2</w:t>
      </w:r>
    </w:p>
    <w:p w14:paraId="09FB06AB" w14:textId="77777777" w:rsidR="00F07BC5" w:rsidRPr="00054FE3" w:rsidRDefault="00F07BC5" w:rsidP="00F07BC5">
      <w:pPr>
        <w:spacing w:after="0"/>
        <w:rPr>
          <w:szCs w:val="24"/>
          <w:lang w:eastAsia="en-GB"/>
        </w:rPr>
      </w:pPr>
    </w:p>
    <w:p w14:paraId="7E3B9706"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 xml:space="preserve">Dealing with a disclosure of abuse </w:t>
      </w:r>
    </w:p>
    <w:p w14:paraId="4F1DB744"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420C8FBC" w14:textId="77777777" w:rsidR="00F07BC5" w:rsidRPr="00054FE3" w:rsidRDefault="00F07BC5" w:rsidP="00F07BC5">
      <w:pPr>
        <w:pStyle w:val="Heading3"/>
        <w:rPr>
          <w:rFonts w:ascii="Century Gothic" w:hAnsi="Century Gothic"/>
          <w:color w:val="000000" w:themeColor="text1"/>
          <w:szCs w:val="24"/>
        </w:rPr>
      </w:pPr>
      <w:r w:rsidRPr="00054FE3">
        <w:rPr>
          <w:rFonts w:ascii="Century Gothic" w:hAnsi="Century Gothic"/>
          <w:color w:val="000000" w:themeColor="text1"/>
          <w:szCs w:val="24"/>
        </w:rPr>
        <w:t>When a pupil tells me about abuse, they have suffered, what should I remember?</w:t>
      </w:r>
    </w:p>
    <w:p w14:paraId="76F2E594"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5F5E4724"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Stay calm.</w:t>
      </w:r>
    </w:p>
    <w:p w14:paraId="3EDC0AF7"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Do not communicate shock, anger or embarrassment.</w:t>
      </w:r>
    </w:p>
    <w:p w14:paraId="1A9D8C3C"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Reassure the child. Tell them you are pleased that they are speaking to you.</w:t>
      </w:r>
    </w:p>
    <w:p w14:paraId="29199FDB" w14:textId="77777777" w:rsidR="00F07BC5" w:rsidRPr="00054FE3" w:rsidRDefault="00F07BC5" w:rsidP="00054FE3">
      <w:pPr>
        <w:numPr>
          <w:ilvl w:val="0"/>
          <w:numId w:val="12"/>
        </w:numPr>
        <w:tabs>
          <w:tab w:val="clear" w:pos="1080"/>
          <w:tab w:val="num" w:pos="993"/>
          <w:tab w:val="left" w:pos="10080"/>
          <w:tab w:val="left" w:pos="10800"/>
          <w:tab w:val="left" w:pos="11520"/>
          <w:tab w:val="left" w:pos="12240"/>
        </w:tabs>
        <w:spacing w:after="0" w:line="240" w:lineRule="auto"/>
        <w:ind w:left="993" w:hanging="273"/>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Never </w:t>
      </w:r>
      <w:proofErr w:type="gramStart"/>
      <w:r w:rsidRPr="00054FE3">
        <w:rPr>
          <w:rFonts w:eastAsia="Times New Roman" w:cs="Arial"/>
          <w:color w:val="000000" w:themeColor="text1"/>
          <w:szCs w:val="24"/>
          <w:lang w:eastAsia="en-GB"/>
        </w:rPr>
        <w:t>enter into</w:t>
      </w:r>
      <w:proofErr w:type="gramEnd"/>
      <w:r w:rsidRPr="00054FE3">
        <w:rPr>
          <w:rFonts w:eastAsia="Times New Roman" w:cs="Arial"/>
          <w:color w:val="000000" w:themeColor="text1"/>
          <w:szCs w:val="24"/>
          <w:lang w:eastAsia="en-GB"/>
        </w:rPr>
        <w:t xml:space="preserve"> a pact of secrecy with the child.  Assure her/him that you will try to help but let the child know that you will have to tell other people </w:t>
      </w:r>
      <w:proofErr w:type="gramStart"/>
      <w:r w:rsidRPr="00054FE3">
        <w:rPr>
          <w:rFonts w:eastAsia="Times New Roman" w:cs="Arial"/>
          <w:color w:val="000000" w:themeColor="text1"/>
          <w:szCs w:val="24"/>
          <w:lang w:eastAsia="en-GB"/>
        </w:rPr>
        <w:t>in order to</w:t>
      </w:r>
      <w:proofErr w:type="gramEnd"/>
      <w:r w:rsidRPr="00054FE3">
        <w:rPr>
          <w:rFonts w:eastAsia="Times New Roman" w:cs="Arial"/>
          <w:color w:val="000000" w:themeColor="text1"/>
          <w:szCs w:val="24"/>
          <w:lang w:eastAsia="en-GB"/>
        </w:rPr>
        <w:t xml:space="preserve"> do this.  State who this will be and why.</w:t>
      </w:r>
    </w:p>
    <w:p w14:paraId="57166807" w14:textId="77777777" w:rsidR="00F07BC5" w:rsidRPr="00054FE3" w:rsidRDefault="00F07BC5" w:rsidP="00054FE3">
      <w:pPr>
        <w:numPr>
          <w:ilvl w:val="0"/>
          <w:numId w:val="12"/>
        </w:numPr>
        <w:tabs>
          <w:tab w:val="clear" w:pos="1080"/>
          <w:tab w:val="num" w:pos="993"/>
          <w:tab w:val="left" w:pos="10080"/>
          <w:tab w:val="left" w:pos="10800"/>
          <w:tab w:val="left" w:pos="11520"/>
          <w:tab w:val="left" w:pos="12240"/>
        </w:tabs>
        <w:spacing w:after="0" w:line="240" w:lineRule="auto"/>
        <w:ind w:left="993" w:hanging="273"/>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Say you'll take them seriously - They may have kept the abuse secret because they were </w:t>
      </w:r>
      <w:proofErr w:type="gramStart"/>
      <w:r w:rsidRPr="00054FE3">
        <w:rPr>
          <w:rFonts w:eastAsia="Times New Roman" w:cs="Arial"/>
          <w:color w:val="000000" w:themeColor="text1"/>
          <w:szCs w:val="24"/>
          <w:lang w:eastAsia="en-GB"/>
        </w:rPr>
        <w:t>scared</w:t>
      </w:r>
      <w:proofErr w:type="gramEnd"/>
      <w:r w:rsidRPr="00054FE3">
        <w:rPr>
          <w:rFonts w:eastAsia="Times New Roman" w:cs="Arial"/>
          <w:color w:val="000000" w:themeColor="text1"/>
          <w:szCs w:val="24"/>
          <w:lang w:eastAsia="en-GB"/>
        </w:rPr>
        <w:t xml:space="preserve"> they wouldn’t be believed. Make sure they know they can trust you and you’ll listen and support them.</w:t>
      </w:r>
    </w:p>
    <w:p w14:paraId="11A1BBB9" w14:textId="77777777" w:rsidR="00F07BC5" w:rsidRPr="00054FE3" w:rsidRDefault="00F07BC5" w:rsidP="00054FE3">
      <w:pPr>
        <w:numPr>
          <w:ilvl w:val="0"/>
          <w:numId w:val="12"/>
        </w:numPr>
        <w:tabs>
          <w:tab w:val="clear" w:pos="1080"/>
          <w:tab w:val="num" w:pos="993"/>
          <w:tab w:val="left" w:pos="10080"/>
          <w:tab w:val="left" w:pos="10800"/>
          <w:tab w:val="left" w:pos="11520"/>
          <w:tab w:val="left" w:pos="12240"/>
        </w:tabs>
        <w:spacing w:after="0" w:line="240" w:lineRule="auto"/>
        <w:ind w:left="993" w:hanging="273"/>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Tell the child that it is not her/his fault.</w:t>
      </w:r>
    </w:p>
    <w:p w14:paraId="04AB6042"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u w:val="single"/>
          <w:lang w:eastAsia="en-GB"/>
        </w:rPr>
      </w:pPr>
      <w:r w:rsidRPr="00054FE3">
        <w:rPr>
          <w:rFonts w:eastAsia="Times New Roman" w:cs="Arial"/>
          <w:color w:val="000000" w:themeColor="text1"/>
          <w:szCs w:val="24"/>
          <w:lang w:eastAsia="en-GB"/>
        </w:rPr>
        <w:t>Encourage the child to talk but do not ask "leading questions" or press for information.</w:t>
      </w:r>
    </w:p>
    <w:p w14:paraId="3D98725C"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Listen and remember.</w:t>
      </w:r>
    </w:p>
    <w:p w14:paraId="1C67F79C"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Check that you have understood correctly what the child is trying to tell you.</w:t>
      </w:r>
    </w:p>
    <w:p w14:paraId="5B92DA63"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Praise the child for telling you. Communicate that s/he has a right to be safe and protected.</w:t>
      </w:r>
    </w:p>
    <w:p w14:paraId="2BD0E314"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Do not tell the child that what they have experienced is dirty, naughty or bad.</w:t>
      </w:r>
    </w:p>
    <w:p w14:paraId="07A44B50"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It is inappropriate to make any comments about the alleged offender.</w:t>
      </w:r>
    </w:p>
    <w:p w14:paraId="44E9F5C2" w14:textId="77777777" w:rsidR="00F07BC5" w:rsidRPr="00054FE3" w:rsidRDefault="00F07BC5" w:rsidP="00054FE3">
      <w:pPr>
        <w:numPr>
          <w:ilvl w:val="0"/>
          <w:numId w:val="12"/>
        </w:numPr>
        <w:tabs>
          <w:tab w:val="clear" w:pos="1080"/>
          <w:tab w:val="num" w:pos="993"/>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Be aware that the child may retract what s/he has told you.  It is essential to record in writing,</w:t>
      </w:r>
    </w:p>
    <w:p w14:paraId="5E85E812" w14:textId="77777777" w:rsidR="00F07BC5" w:rsidRPr="00054FE3" w:rsidRDefault="00F07BC5" w:rsidP="00F07BC5">
      <w:pPr>
        <w:tabs>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all you have heard, though not necessarily at the time of disclosure.</w:t>
      </w:r>
    </w:p>
    <w:p w14:paraId="5224D726" w14:textId="77777777" w:rsidR="00F07BC5" w:rsidRPr="00054FE3" w:rsidRDefault="00F07BC5" w:rsidP="00054FE3">
      <w:pPr>
        <w:numPr>
          <w:ilvl w:val="0"/>
          <w:numId w:val="12"/>
        </w:numPr>
        <w:tabs>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At the end of the conversation, tell the child again who you are going to tell and why that</w:t>
      </w:r>
    </w:p>
    <w:p w14:paraId="6A5EBA1F" w14:textId="77777777" w:rsidR="00F07BC5" w:rsidRPr="00054FE3" w:rsidRDefault="00F07BC5" w:rsidP="00F07BC5">
      <w:pPr>
        <w:tabs>
          <w:tab w:val="left" w:pos="990"/>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person or those people need to know.</w:t>
      </w:r>
    </w:p>
    <w:p w14:paraId="4F1737FD" w14:textId="77777777" w:rsidR="00F07BC5" w:rsidRPr="00054FE3" w:rsidRDefault="00F07BC5" w:rsidP="00054FE3">
      <w:pPr>
        <w:numPr>
          <w:ilvl w:val="0"/>
          <w:numId w:val="12"/>
        </w:numPr>
        <w:tabs>
          <w:tab w:val="left" w:pos="-90"/>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As soon as you can afterwards, make a detailed record of the conversation using the child’s</w:t>
      </w:r>
    </w:p>
    <w:p w14:paraId="48CBC0FF" w14:textId="77777777" w:rsidR="00F07BC5" w:rsidRPr="00054FE3" w:rsidRDefault="00F07BC5" w:rsidP="00F07BC5">
      <w:pPr>
        <w:tabs>
          <w:tab w:val="left" w:pos="-90"/>
          <w:tab w:val="left" w:pos="990"/>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own language.  Include any questions you may have asked.  Do not add any opinions or</w:t>
      </w:r>
    </w:p>
    <w:p w14:paraId="4BB7D98B" w14:textId="77777777" w:rsidR="00F07BC5" w:rsidRPr="00054FE3" w:rsidRDefault="00F07BC5" w:rsidP="00F07BC5">
      <w:pPr>
        <w:tabs>
          <w:tab w:val="left" w:pos="-90"/>
          <w:tab w:val="left" w:pos="990"/>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interpretations.</w:t>
      </w:r>
    </w:p>
    <w:p w14:paraId="67217A57" w14:textId="77777777" w:rsidR="00F07BC5" w:rsidRPr="00054FE3" w:rsidRDefault="00F07BC5" w:rsidP="00054FE3">
      <w:pPr>
        <w:numPr>
          <w:ilvl w:val="0"/>
          <w:numId w:val="12"/>
        </w:numPr>
        <w:tabs>
          <w:tab w:val="left" w:pos="-90"/>
          <w:tab w:val="left" w:pos="99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If the disclosure relates to a physical injury do not photograph the injury but record in writing</w:t>
      </w:r>
    </w:p>
    <w:p w14:paraId="0A5F5B70" w14:textId="77777777" w:rsidR="00F07BC5" w:rsidRDefault="00F07BC5" w:rsidP="00F07BC5">
      <w:pPr>
        <w:tabs>
          <w:tab w:val="left" w:pos="-90"/>
          <w:tab w:val="left" w:pos="990"/>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as much detail as possible.</w:t>
      </w:r>
    </w:p>
    <w:p w14:paraId="24163007" w14:textId="77777777" w:rsidR="00DC0DC8" w:rsidRDefault="00DC0DC8" w:rsidP="00F07BC5">
      <w:pPr>
        <w:tabs>
          <w:tab w:val="left" w:pos="-90"/>
          <w:tab w:val="left" w:pos="990"/>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p>
    <w:p w14:paraId="00DAFC52" w14:textId="77777777" w:rsidR="00DC0DC8" w:rsidRPr="00054FE3" w:rsidRDefault="00DC0DC8" w:rsidP="00F07BC5">
      <w:pPr>
        <w:tabs>
          <w:tab w:val="left" w:pos="-90"/>
          <w:tab w:val="left" w:pos="990"/>
          <w:tab w:val="left" w:pos="10080"/>
          <w:tab w:val="left" w:pos="10800"/>
          <w:tab w:val="left" w:pos="11520"/>
          <w:tab w:val="left" w:pos="12240"/>
        </w:tabs>
        <w:spacing w:after="0" w:line="240" w:lineRule="auto"/>
        <w:ind w:left="1080" w:hanging="87"/>
        <w:jc w:val="both"/>
        <w:rPr>
          <w:rFonts w:eastAsia="Times New Roman" w:cs="Arial"/>
          <w:color w:val="000000" w:themeColor="text1"/>
          <w:szCs w:val="24"/>
          <w:lang w:eastAsia="en-GB"/>
        </w:rPr>
      </w:pPr>
    </w:p>
    <w:p w14:paraId="07438685"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448C63F3"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bCs/>
          <w:color w:val="000000" w:themeColor="text1"/>
          <w:szCs w:val="24"/>
          <w:lang w:eastAsia="en-GB"/>
        </w:rPr>
      </w:pPr>
      <w:r w:rsidRPr="00054FE3">
        <w:rPr>
          <w:rFonts w:eastAsia="Times New Roman" w:cs="Arial"/>
          <w:b/>
          <w:bCs/>
          <w:color w:val="000000" w:themeColor="text1"/>
          <w:szCs w:val="24"/>
          <w:lang w:eastAsia="en-GB"/>
        </w:rPr>
        <w:lastRenderedPageBreak/>
        <w:t xml:space="preserve">NB  </w:t>
      </w:r>
    </w:p>
    <w:p w14:paraId="58E32DA1"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It is not education staff’s role to seek disclosures.  Their role is to observe that something may be wrong, ask about it, listen, be available and try to make time to talk.</w:t>
      </w:r>
    </w:p>
    <w:p w14:paraId="1E5A56DA"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Staff should be aware that children may not feel ready or know how to tell someone that they are being abused, exploited, or neglected, and/or they may not recognise their experiences as harmful</w:t>
      </w:r>
    </w:p>
    <w:p w14:paraId="0AC2A91D"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b/>
          <w:color w:val="000000" w:themeColor="text1"/>
          <w:szCs w:val="24"/>
          <w:lang w:eastAsia="en-GB"/>
        </w:rPr>
      </w:pPr>
    </w:p>
    <w:p w14:paraId="68DE6EB0" w14:textId="77777777" w:rsidR="00F07BC5" w:rsidRPr="00054FE3" w:rsidRDefault="00F07BC5" w:rsidP="00F07BC5">
      <w:pPr>
        <w:rPr>
          <w:color w:val="000000" w:themeColor="text1"/>
          <w:szCs w:val="24"/>
          <w:lang w:eastAsia="en-GB"/>
        </w:rPr>
      </w:pPr>
    </w:p>
    <w:p w14:paraId="384935C6"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Immediately after a disclosure</w:t>
      </w:r>
    </w:p>
    <w:p w14:paraId="6BA0AC9E"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0E0B1260"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bCs/>
          <w:color w:val="000000" w:themeColor="text1"/>
          <w:szCs w:val="24"/>
          <w:u w:val="single"/>
          <w:lang w:eastAsia="en-GB"/>
        </w:rPr>
        <w:t>You should not deal with this yourself</w:t>
      </w:r>
      <w:r w:rsidRPr="00054FE3">
        <w:rPr>
          <w:rFonts w:eastAsia="Times New Roman" w:cs="Arial"/>
          <w:color w:val="000000" w:themeColor="text1"/>
          <w:szCs w:val="24"/>
          <w:lang w:eastAsia="en-GB"/>
        </w:rPr>
        <w:t>. Clear indications or disclosure of abuse must be reported to Birmingham Children’s Trust without delay, by the Headteacher / DSL or in exceptional circumstances by the staff member who has raised the concern.</w:t>
      </w:r>
    </w:p>
    <w:p w14:paraId="59CCB2C8"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1CF38E8E" w14:textId="77777777" w:rsidR="00F07BC5" w:rsidRPr="00054FE3" w:rsidRDefault="00F07BC5" w:rsidP="00F07BC5">
      <w:pPr>
        <w:tabs>
          <w:tab w:val="left" w:pos="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Children making a disclosure may do so with difficulty, having chosen carefully to whom they will speak.  Listening to and supporting a young person who has been abused can be traumatic for the adults involved.  Support for you will be available from your DSL or Headteacher.</w:t>
      </w:r>
    </w:p>
    <w:p w14:paraId="46B0A6A4" w14:textId="77777777" w:rsidR="00F07BC5" w:rsidRPr="00DC0DC8" w:rsidRDefault="00F07BC5" w:rsidP="00F07BC5">
      <w:pPr>
        <w:pStyle w:val="Heading2"/>
        <w:rPr>
          <w:rFonts w:ascii="Century Gothic" w:hAnsi="Century Gothic"/>
          <w:b/>
          <w:bCs/>
          <w:sz w:val="24"/>
          <w:szCs w:val="24"/>
        </w:rPr>
      </w:pPr>
      <w:r w:rsidRPr="00054FE3">
        <w:rPr>
          <w:rFonts w:ascii="Century Gothic" w:hAnsi="Century Gothic"/>
          <w:sz w:val="24"/>
          <w:szCs w:val="24"/>
        </w:rPr>
        <w:br w:type="page"/>
      </w:r>
      <w:r w:rsidRPr="00DC0DC8">
        <w:rPr>
          <w:rFonts w:ascii="Century Gothic" w:hAnsi="Century Gothic"/>
          <w:b/>
          <w:bCs/>
          <w:color w:val="auto"/>
          <w:sz w:val="24"/>
          <w:szCs w:val="24"/>
        </w:rPr>
        <w:lastRenderedPageBreak/>
        <w:t>Appendix 3</w:t>
      </w:r>
    </w:p>
    <w:p w14:paraId="01F5BF3E" w14:textId="77777777" w:rsidR="00F07BC5" w:rsidRPr="00054FE3" w:rsidRDefault="00F07BC5" w:rsidP="00F07BC5">
      <w:pPr>
        <w:rPr>
          <w:color w:val="000000" w:themeColor="text1"/>
          <w:szCs w:val="24"/>
          <w:lang w:eastAsia="en-GB"/>
        </w:rPr>
      </w:pPr>
    </w:p>
    <w:p w14:paraId="4BB662F2"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 xml:space="preserve">Allegations about a member of staff, governor or volunteer </w:t>
      </w:r>
    </w:p>
    <w:p w14:paraId="2EFECB50" w14:textId="77777777" w:rsidR="00F07BC5" w:rsidRPr="00054FE3" w:rsidRDefault="00F07BC5" w:rsidP="00F07B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eastAsia="Times New Roman" w:cs="Arial"/>
          <w:color w:val="000000" w:themeColor="text1"/>
          <w:szCs w:val="24"/>
          <w:lang w:eastAsia="en-GB"/>
        </w:rPr>
      </w:pPr>
    </w:p>
    <w:p w14:paraId="7FCA8E08" w14:textId="77777777" w:rsidR="00F07BC5" w:rsidRPr="00054FE3" w:rsidRDefault="00F07BC5" w:rsidP="00F07B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1.</w:t>
      </w:r>
      <w:r w:rsidRPr="00054FE3">
        <w:rPr>
          <w:rFonts w:eastAsia="Times New Roman" w:cs="Arial"/>
          <w:color w:val="000000" w:themeColor="text1"/>
          <w:szCs w:val="24"/>
          <w:lang w:eastAsia="en-GB"/>
        </w:rPr>
        <w:tab/>
        <w:t>Inappropriate behaviour by staff/volunteers could take the following forms:</w:t>
      </w:r>
    </w:p>
    <w:p w14:paraId="18B7BE2C" w14:textId="77777777" w:rsidR="00F07BC5" w:rsidRPr="00054FE3" w:rsidRDefault="00F07BC5" w:rsidP="00F07B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p>
    <w:p w14:paraId="5C075BCD" w14:textId="77777777" w:rsidR="00F07BC5" w:rsidRPr="00054FE3" w:rsidRDefault="00F07BC5" w:rsidP="00054FE3">
      <w:pPr>
        <w:pStyle w:val="Heading3"/>
        <w:numPr>
          <w:ilvl w:val="0"/>
          <w:numId w:val="42"/>
        </w:numPr>
        <w:ind w:left="1800"/>
        <w:rPr>
          <w:rFonts w:ascii="Century Gothic" w:hAnsi="Century Gothic"/>
          <w:b/>
          <w:bCs/>
          <w:color w:val="000000" w:themeColor="text1"/>
          <w:szCs w:val="24"/>
          <w:lang w:val="en-US"/>
        </w:rPr>
      </w:pPr>
      <w:r w:rsidRPr="00054FE3">
        <w:rPr>
          <w:rFonts w:ascii="Century Gothic" w:hAnsi="Century Gothic"/>
          <w:b/>
          <w:bCs/>
          <w:color w:val="000000" w:themeColor="text1"/>
          <w:szCs w:val="24"/>
          <w:lang w:val="en-US"/>
        </w:rPr>
        <w:t xml:space="preserve">Physical </w:t>
      </w:r>
    </w:p>
    <w:p w14:paraId="21599BB2" w14:textId="77777777" w:rsidR="00F07BC5" w:rsidRPr="00054FE3" w:rsidRDefault="00F07BC5" w:rsidP="00F07BC5">
      <w:pPr>
        <w:spacing w:after="0" w:line="240" w:lineRule="auto"/>
        <w:ind w:left="108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For example, the intentional use of force as a punishment, slapping, use of objects to hit with, throwing objects, or rough physical handling.</w:t>
      </w:r>
    </w:p>
    <w:p w14:paraId="05B6B570" w14:textId="77777777" w:rsidR="00F07BC5" w:rsidRPr="00054FE3" w:rsidRDefault="00F07BC5" w:rsidP="00054FE3">
      <w:pPr>
        <w:pStyle w:val="Heading3"/>
        <w:numPr>
          <w:ilvl w:val="0"/>
          <w:numId w:val="42"/>
        </w:numPr>
        <w:ind w:left="1800"/>
        <w:rPr>
          <w:rFonts w:ascii="Century Gothic" w:hAnsi="Century Gothic"/>
          <w:b/>
          <w:bCs/>
          <w:color w:val="000000" w:themeColor="text1"/>
          <w:szCs w:val="24"/>
          <w:lang w:val="en-US"/>
        </w:rPr>
      </w:pPr>
      <w:r w:rsidRPr="00054FE3">
        <w:rPr>
          <w:rFonts w:ascii="Century Gothic" w:hAnsi="Century Gothic"/>
          <w:b/>
          <w:bCs/>
          <w:color w:val="000000" w:themeColor="text1"/>
          <w:szCs w:val="24"/>
          <w:lang w:val="en-US"/>
        </w:rPr>
        <w:t xml:space="preserve">Emotional </w:t>
      </w:r>
    </w:p>
    <w:p w14:paraId="4D5B3EE3" w14:textId="77777777" w:rsidR="00F07BC5" w:rsidRPr="00054FE3" w:rsidRDefault="00F07BC5" w:rsidP="00F07BC5">
      <w:pPr>
        <w:spacing w:after="0" w:line="240" w:lineRule="auto"/>
        <w:ind w:left="108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For example, intimidation, belittling, scapegoating, sarcasm, lack of respect for children’s rights, and attitudes that discriminate on the grounds of race, gender, disability or sexuality.</w:t>
      </w:r>
    </w:p>
    <w:p w14:paraId="408862F5" w14:textId="77777777" w:rsidR="00F07BC5" w:rsidRPr="00054FE3" w:rsidRDefault="00F07BC5" w:rsidP="00054FE3">
      <w:pPr>
        <w:pStyle w:val="Heading3"/>
        <w:numPr>
          <w:ilvl w:val="0"/>
          <w:numId w:val="42"/>
        </w:numPr>
        <w:ind w:left="1800"/>
        <w:rPr>
          <w:rFonts w:ascii="Century Gothic" w:hAnsi="Century Gothic"/>
          <w:b/>
          <w:bCs/>
          <w:color w:val="000000" w:themeColor="text1"/>
          <w:szCs w:val="24"/>
          <w:lang w:val="en-US"/>
        </w:rPr>
      </w:pPr>
      <w:r w:rsidRPr="00054FE3">
        <w:rPr>
          <w:rFonts w:ascii="Century Gothic" w:hAnsi="Century Gothic"/>
          <w:b/>
          <w:bCs/>
          <w:color w:val="000000" w:themeColor="text1"/>
          <w:szCs w:val="24"/>
          <w:lang w:val="en-US"/>
        </w:rPr>
        <w:t xml:space="preserve">Sexual </w:t>
      </w:r>
    </w:p>
    <w:p w14:paraId="4B491856" w14:textId="77777777" w:rsidR="00F07BC5" w:rsidRPr="00054FE3" w:rsidRDefault="00F07BC5" w:rsidP="00F07BC5">
      <w:pPr>
        <w:spacing w:after="0" w:line="240" w:lineRule="auto"/>
        <w:ind w:left="108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 xml:space="preserve">For example, </w:t>
      </w:r>
      <w:r w:rsidRPr="00054FE3">
        <w:rPr>
          <w:rFonts w:eastAsia="Times New Roman" w:cs="Arial"/>
          <w:color w:val="000000" w:themeColor="text1"/>
          <w:szCs w:val="24"/>
          <w:lang w:eastAsia="en-GB"/>
        </w:rPr>
        <w:t>sexualised</w:t>
      </w:r>
      <w:r w:rsidRPr="00054FE3">
        <w:rPr>
          <w:rFonts w:eastAsia="Times New Roman" w:cs="Arial"/>
          <w:color w:val="000000" w:themeColor="text1"/>
          <w:szCs w:val="24"/>
          <w:lang w:val="en-US" w:eastAsia="en-GB"/>
        </w:rPr>
        <w:t xml:space="preserve"> </w:t>
      </w:r>
      <w:r w:rsidRPr="00054FE3">
        <w:rPr>
          <w:rFonts w:eastAsia="Times New Roman" w:cs="Arial"/>
          <w:color w:val="000000" w:themeColor="text1"/>
          <w:szCs w:val="24"/>
          <w:lang w:eastAsia="en-GB"/>
        </w:rPr>
        <w:t>behaviour</w:t>
      </w:r>
      <w:r w:rsidRPr="00054FE3">
        <w:rPr>
          <w:rFonts w:eastAsia="Times New Roman" w:cs="Arial"/>
          <w:color w:val="000000" w:themeColor="text1"/>
          <w:szCs w:val="24"/>
          <w:lang w:val="en-US" w:eastAsia="en-GB"/>
        </w:rPr>
        <w:t xml:space="preserve"> towards pupils, sexual harassment, inappropriate phone calls and texts, images via social media, sexual assault and rape.</w:t>
      </w:r>
    </w:p>
    <w:p w14:paraId="4E377215" w14:textId="77777777" w:rsidR="00F07BC5" w:rsidRPr="00054FE3" w:rsidRDefault="00F07BC5" w:rsidP="00054FE3">
      <w:pPr>
        <w:pStyle w:val="Heading3"/>
        <w:numPr>
          <w:ilvl w:val="0"/>
          <w:numId w:val="42"/>
        </w:numPr>
        <w:ind w:left="1800"/>
        <w:rPr>
          <w:rFonts w:ascii="Century Gothic" w:hAnsi="Century Gothic"/>
          <w:b/>
          <w:bCs/>
          <w:color w:val="000000" w:themeColor="text1"/>
          <w:szCs w:val="24"/>
          <w:lang w:val="en-US"/>
        </w:rPr>
      </w:pPr>
      <w:r w:rsidRPr="00054FE3">
        <w:rPr>
          <w:rFonts w:ascii="Century Gothic" w:hAnsi="Century Gothic"/>
          <w:b/>
          <w:bCs/>
          <w:color w:val="000000" w:themeColor="text1"/>
          <w:szCs w:val="24"/>
          <w:lang w:val="en-US"/>
        </w:rPr>
        <w:t>Neglect</w:t>
      </w:r>
    </w:p>
    <w:p w14:paraId="40207D79" w14:textId="77777777" w:rsidR="00F07BC5" w:rsidRPr="00054FE3" w:rsidRDefault="00F07BC5" w:rsidP="00F07BC5">
      <w:pPr>
        <w:spacing w:after="0" w:line="240" w:lineRule="auto"/>
        <w:ind w:left="108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For example, failing to act to protect children/young people, failing to seek medical attention or failure to carry out an appropriate risk assessment.</w:t>
      </w:r>
    </w:p>
    <w:p w14:paraId="397A6FBC" w14:textId="77777777" w:rsidR="00F07BC5" w:rsidRPr="00054FE3" w:rsidRDefault="00F07BC5" w:rsidP="00054FE3">
      <w:pPr>
        <w:pStyle w:val="Heading3"/>
        <w:numPr>
          <w:ilvl w:val="0"/>
          <w:numId w:val="42"/>
        </w:numPr>
        <w:ind w:left="1800"/>
        <w:rPr>
          <w:rFonts w:ascii="Century Gothic" w:hAnsi="Century Gothic"/>
          <w:b/>
          <w:bCs/>
          <w:color w:val="000000" w:themeColor="text1"/>
          <w:szCs w:val="24"/>
          <w:lang w:val="en-US"/>
        </w:rPr>
      </w:pPr>
      <w:r w:rsidRPr="00054FE3">
        <w:rPr>
          <w:rFonts w:ascii="Century Gothic" w:hAnsi="Century Gothic"/>
          <w:b/>
          <w:bCs/>
          <w:color w:val="000000" w:themeColor="text1"/>
          <w:szCs w:val="24"/>
          <w:lang w:val="en-US"/>
        </w:rPr>
        <w:t>Spiritual Abuse</w:t>
      </w:r>
    </w:p>
    <w:p w14:paraId="291D64E7" w14:textId="77777777" w:rsidR="00F07BC5" w:rsidRPr="00054FE3" w:rsidRDefault="00F07BC5" w:rsidP="00F07BC5">
      <w:pPr>
        <w:spacing w:after="0" w:line="240" w:lineRule="auto"/>
        <w:ind w:left="108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 xml:space="preserve">For example, using undue influence or pressure to control individuals or ensure obedience, follow religious practices that are harmful such as </w:t>
      </w:r>
      <w:proofErr w:type="gramStart"/>
      <w:r w:rsidRPr="00054FE3">
        <w:rPr>
          <w:rFonts w:eastAsia="Times New Roman" w:cs="Arial"/>
          <w:color w:val="000000" w:themeColor="text1"/>
          <w:szCs w:val="24"/>
          <w:lang w:val="en-US" w:eastAsia="en-GB"/>
        </w:rPr>
        <w:t>beatings</w:t>
      </w:r>
      <w:proofErr w:type="gramEnd"/>
      <w:r w:rsidRPr="00054FE3">
        <w:rPr>
          <w:rFonts w:eastAsia="Times New Roman" w:cs="Arial"/>
          <w:color w:val="000000" w:themeColor="text1"/>
          <w:szCs w:val="24"/>
          <w:lang w:val="en-US" w:eastAsia="en-GB"/>
        </w:rPr>
        <w:t xml:space="preserve"> or starvation.</w:t>
      </w:r>
    </w:p>
    <w:p w14:paraId="67B4B115" w14:textId="77777777" w:rsidR="00F07BC5" w:rsidRPr="00054FE3" w:rsidRDefault="00F07BC5" w:rsidP="00F07BC5">
      <w:pPr>
        <w:widowControl w:val="0"/>
        <w:tabs>
          <w:tab w:val="left" w:pos="1145"/>
        </w:tabs>
        <w:spacing w:after="0" w:line="289" w:lineRule="exact"/>
        <w:jc w:val="both"/>
        <w:rPr>
          <w:rFonts w:eastAsia="Times New Roman" w:cs="Arial"/>
          <w:color w:val="000000" w:themeColor="text1"/>
          <w:szCs w:val="24"/>
          <w:lang w:val="en-US" w:eastAsia="en-GB"/>
        </w:rPr>
      </w:pPr>
    </w:p>
    <w:p w14:paraId="19FA5131" w14:textId="77777777" w:rsidR="00F07BC5" w:rsidRPr="00054FE3" w:rsidRDefault="00F07BC5" w:rsidP="00F07B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2.</w:t>
      </w:r>
      <w:r w:rsidRPr="00054FE3">
        <w:rPr>
          <w:rFonts w:eastAsia="Times New Roman" w:cs="Arial"/>
          <w:color w:val="000000" w:themeColor="text1"/>
          <w:szCs w:val="24"/>
          <w:lang w:val="en-US" w:eastAsia="en-GB"/>
        </w:rPr>
        <w:tab/>
        <w:t>If a child makes an allegation about a member of staff, Trustee</w:t>
      </w:r>
      <w:r w:rsidRPr="00054FE3">
        <w:rPr>
          <w:rFonts w:eastAsia="Times New Roman" w:cs="Arial"/>
          <w:b/>
          <w:bCs/>
          <w:color w:val="000000" w:themeColor="text1"/>
          <w:szCs w:val="24"/>
          <w:lang w:val="en-US" w:eastAsia="en-GB"/>
        </w:rPr>
        <w:t>,</w:t>
      </w:r>
      <w:r w:rsidRPr="00054FE3">
        <w:rPr>
          <w:rFonts w:eastAsia="Times New Roman" w:cs="Arial"/>
          <w:color w:val="000000" w:themeColor="text1"/>
          <w:szCs w:val="24"/>
          <w:lang w:val="en-US" w:eastAsia="en-GB"/>
        </w:rPr>
        <w:t xml:space="preserve"> visitor </w:t>
      </w:r>
      <w:r w:rsidRPr="00054FE3">
        <w:rPr>
          <w:rFonts w:eastAsia="Times New Roman" w:cs="Arial"/>
          <w:color w:val="000000" w:themeColor="text1"/>
          <w:szCs w:val="24"/>
          <w:lang w:eastAsia="en-GB"/>
        </w:rPr>
        <w:t>or</w:t>
      </w:r>
      <w:r w:rsidRPr="00054FE3">
        <w:rPr>
          <w:rFonts w:eastAsia="Times New Roman" w:cs="Arial"/>
          <w:color w:val="000000" w:themeColor="text1"/>
          <w:szCs w:val="24"/>
          <w:lang w:val="en-US" w:eastAsia="en-GB"/>
        </w:rPr>
        <w:t xml:space="preserve"> volunteer, the Headteacher must be informed immediately. The Headteacher must carry out an urgent initial consideration </w:t>
      </w:r>
      <w:proofErr w:type="gramStart"/>
      <w:r w:rsidRPr="00054FE3">
        <w:rPr>
          <w:rFonts w:eastAsia="Times New Roman" w:cs="Arial"/>
          <w:color w:val="000000" w:themeColor="text1"/>
          <w:szCs w:val="24"/>
          <w:lang w:val="en-US" w:eastAsia="en-GB"/>
        </w:rPr>
        <w:t>in order to</w:t>
      </w:r>
      <w:proofErr w:type="gramEnd"/>
      <w:r w:rsidRPr="00054FE3">
        <w:rPr>
          <w:rFonts w:eastAsia="Times New Roman" w:cs="Arial"/>
          <w:color w:val="000000" w:themeColor="text1"/>
          <w:szCs w:val="24"/>
          <w:lang w:val="en-US" w:eastAsia="en-GB"/>
        </w:rPr>
        <w:t xml:space="preserve"> establish whether there is substance to the allegation. The Headteacher should not carry out the investigation him/herself or interview pupils. However, they should ensure that all investigations including for supply staff are completed appropriately. </w:t>
      </w:r>
    </w:p>
    <w:p w14:paraId="3309811F" w14:textId="77777777" w:rsidR="00F07BC5" w:rsidRPr="00054FE3" w:rsidRDefault="00F07BC5" w:rsidP="00F07BC5">
      <w:pPr>
        <w:widowControl w:val="0"/>
        <w:tabs>
          <w:tab w:val="left" w:pos="1145"/>
        </w:tabs>
        <w:spacing w:after="0" w:line="240" w:lineRule="auto"/>
        <w:jc w:val="both"/>
        <w:rPr>
          <w:rFonts w:eastAsia="Times New Roman" w:cs="Arial"/>
          <w:color w:val="000000" w:themeColor="text1"/>
          <w:szCs w:val="24"/>
          <w:lang w:val="en-US" w:eastAsia="en-GB"/>
        </w:rPr>
      </w:pPr>
    </w:p>
    <w:p w14:paraId="0EAB3E35" w14:textId="77777777" w:rsidR="00F07BC5" w:rsidRPr="00054FE3" w:rsidRDefault="00F07BC5" w:rsidP="00F07BC5">
      <w:pPr>
        <w:autoSpaceDE w:val="0"/>
        <w:autoSpaceDN w:val="0"/>
        <w:adjustRightInd w:val="0"/>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3.</w:t>
      </w:r>
      <w:r w:rsidRPr="00054FE3">
        <w:rPr>
          <w:rFonts w:eastAsia="Times New Roman" w:cs="Arial"/>
          <w:color w:val="000000" w:themeColor="text1"/>
          <w:szCs w:val="24"/>
          <w:lang w:eastAsia="en-GB"/>
        </w:rPr>
        <w:tab/>
        <w:t xml:space="preserve">The </w:t>
      </w:r>
      <w:r w:rsidRPr="00054FE3">
        <w:rPr>
          <w:rFonts w:eastAsia="Times New Roman" w:cs="Arial"/>
          <w:color w:val="000000" w:themeColor="text1"/>
          <w:szCs w:val="24"/>
          <w:lang w:val="en-US" w:eastAsia="en-GB"/>
        </w:rPr>
        <w:t xml:space="preserve">Headteacher </w:t>
      </w:r>
      <w:r w:rsidRPr="00054FE3">
        <w:rPr>
          <w:rFonts w:eastAsia="Times New Roman" w:cs="Arial"/>
          <w:color w:val="000000" w:themeColor="text1"/>
          <w:szCs w:val="24"/>
          <w:lang w:eastAsia="en-GB"/>
        </w:rPr>
        <w:t xml:space="preserve">should exercise and be accountable for their professional judgement on the action to be taken as follows: </w:t>
      </w:r>
    </w:p>
    <w:p w14:paraId="5A7E36B8" w14:textId="77777777" w:rsidR="00F07BC5" w:rsidRPr="00054FE3" w:rsidRDefault="00F07BC5" w:rsidP="00F07BC5">
      <w:pPr>
        <w:autoSpaceDE w:val="0"/>
        <w:autoSpaceDN w:val="0"/>
        <w:adjustRightInd w:val="0"/>
        <w:spacing w:after="0" w:line="240" w:lineRule="auto"/>
        <w:ind w:left="720" w:hanging="720"/>
        <w:jc w:val="both"/>
        <w:rPr>
          <w:rFonts w:eastAsia="Times New Roman" w:cs="Arial"/>
          <w:color w:val="000000" w:themeColor="text1"/>
          <w:szCs w:val="24"/>
          <w:lang w:eastAsia="en-GB"/>
        </w:rPr>
      </w:pPr>
    </w:p>
    <w:p w14:paraId="370604EA" w14:textId="77777777" w:rsidR="00F07BC5" w:rsidRPr="00054FE3" w:rsidRDefault="00F07BC5" w:rsidP="00054FE3">
      <w:pPr>
        <w:numPr>
          <w:ilvl w:val="0"/>
          <w:numId w:val="22"/>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If the actions of the member of staff, and the consequences of the actions, raise credible child protection concerns the </w:t>
      </w:r>
      <w:r w:rsidRPr="00054FE3">
        <w:rPr>
          <w:rFonts w:eastAsia="Times New Roman" w:cs="Arial"/>
          <w:color w:val="000000" w:themeColor="text1"/>
          <w:szCs w:val="24"/>
          <w:lang w:val="en-US" w:eastAsia="en-GB"/>
        </w:rPr>
        <w:t xml:space="preserve">Headteacher </w:t>
      </w:r>
      <w:r w:rsidRPr="00054FE3">
        <w:rPr>
          <w:rFonts w:eastAsia="Times New Roman" w:cs="Arial"/>
          <w:color w:val="000000" w:themeColor="text1"/>
          <w:szCs w:val="24"/>
          <w:lang w:eastAsia="en-GB"/>
        </w:rPr>
        <w:t>will notify Birmingham Children’s Trust Designated Officer (LADO) Team</w:t>
      </w:r>
      <w:r w:rsidRPr="00054FE3">
        <w:rPr>
          <w:rFonts w:eastAsia="Times New Roman" w:cs="Arial"/>
          <w:color w:val="000000" w:themeColor="text1"/>
          <w:szCs w:val="24"/>
          <w:vertAlign w:val="superscript"/>
          <w:lang w:eastAsia="en-GB"/>
        </w:rPr>
        <w:footnoteReference w:id="1"/>
      </w:r>
      <w:r w:rsidRPr="00054FE3">
        <w:rPr>
          <w:rFonts w:eastAsia="Times New Roman" w:cs="Arial"/>
          <w:color w:val="000000" w:themeColor="text1"/>
          <w:szCs w:val="24"/>
          <w:lang w:eastAsia="en-GB"/>
        </w:rPr>
        <w:t xml:space="preserve"> (Tel: 0121 675 1669).  The LADO Team will liaise with the Chair of Governors and advise about action to be taken and may initiate </w:t>
      </w:r>
      <w:r w:rsidRPr="00054FE3">
        <w:rPr>
          <w:rFonts w:eastAsia="Times New Roman" w:cs="Arial"/>
          <w:color w:val="000000" w:themeColor="text1"/>
          <w:szCs w:val="24"/>
          <w:lang w:eastAsia="en-GB"/>
        </w:rPr>
        <w:lastRenderedPageBreak/>
        <w:t>internal referrals within Birmingham Children’s Trust to address the needs of children likely to have been affected.</w:t>
      </w:r>
    </w:p>
    <w:p w14:paraId="7CF75733" w14:textId="77777777" w:rsidR="00F07BC5" w:rsidRPr="00054FE3" w:rsidRDefault="00F07BC5" w:rsidP="00054FE3">
      <w:pPr>
        <w:numPr>
          <w:ilvl w:val="0"/>
          <w:numId w:val="22"/>
        </w:numPr>
        <w:autoSpaceDE w:val="0"/>
        <w:autoSpaceDN w:val="0"/>
        <w:adjustRightInd w:val="0"/>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37D949B2" w14:textId="77777777" w:rsidR="00F07BC5" w:rsidRPr="00054FE3" w:rsidRDefault="00F07BC5" w:rsidP="00054FE3">
      <w:pPr>
        <w:numPr>
          <w:ilvl w:val="0"/>
          <w:numId w:val="22"/>
        </w:numPr>
        <w:autoSpaceDE w:val="0"/>
        <w:autoSpaceDN w:val="0"/>
        <w:adjustRightInd w:val="0"/>
        <w:spacing w:after="0" w:line="240" w:lineRule="auto"/>
        <w:jc w:val="both"/>
        <w:rPr>
          <w:rFonts w:eastAsia="Times New Roman" w:cs="Arial"/>
          <w:color w:val="000000" w:themeColor="text1"/>
          <w:szCs w:val="24"/>
          <w:u w:val="single"/>
          <w:lang w:eastAsia="en-GB"/>
        </w:rPr>
      </w:pPr>
      <w:r w:rsidRPr="00054FE3">
        <w:rPr>
          <w:rFonts w:eastAsia="Times New Roman" w:cs="Arial"/>
          <w:color w:val="000000" w:themeColor="text1"/>
          <w:szCs w:val="24"/>
          <w:lang w:eastAsia="en-GB"/>
        </w:rPr>
        <w:t xml:space="preserve">If the </w:t>
      </w:r>
      <w:r w:rsidRPr="00054FE3">
        <w:rPr>
          <w:rFonts w:eastAsia="Times New Roman" w:cs="Arial"/>
          <w:color w:val="000000" w:themeColor="text1"/>
          <w:szCs w:val="24"/>
          <w:lang w:val="en-US" w:eastAsia="en-GB"/>
        </w:rPr>
        <w:t xml:space="preserve">Headteacher </w:t>
      </w:r>
      <w:r w:rsidRPr="00054FE3">
        <w:rPr>
          <w:rFonts w:eastAsia="Times New Roman" w:cs="Arial"/>
          <w:color w:val="000000" w:themeColor="text1"/>
          <w:szCs w:val="24"/>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054FE3">
        <w:rPr>
          <w:rFonts w:eastAsia="Times New Roman" w:cs="Arial"/>
          <w:color w:val="000000" w:themeColor="text1"/>
          <w:szCs w:val="24"/>
          <w:u w:val="single"/>
          <w:lang w:eastAsia="en-GB"/>
        </w:rPr>
        <w:t>The allegation should be removed from personnel records.</w:t>
      </w:r>
    </w:p>
    <w:p w14:paraId="25ED0968" w14:textId="77777777" w:rsidR="00F07BC5" w:rsidRPr="00054FE3" w:rsidRDefault="00F07BC5" w:rsidP="00F07BC5">
      <w:pPr>
        <w:autoSpaceDE w:val="0"/>
        <w:autoSpaceDN w:val="0"/>
        <w:adjustRightInd w:val="0"/>
        <w:spacing w:after="0" w:line="240" w:lineRule="auto"/>
        <w:ind w:left="1080"/>
        <w:jc w:val="both"/>
        <w:rPr>
          <w:rFonts w:eastAsia="Times New Roman" w:cs="Arial"/>
          <w:color w:val="000000" w:themeColor="text1"/>
          <w:szCs w:val="24"/>
          <w:lang w:eastAsia="en-GB"/>
        </w:rPr>
      </w:pPr>
    </w:p>
    <w:p w14:paraId="118EA929" w14:textId="77777777" w:rsidR="00F07BC5" w:rsidRPr="00054FE3" w:rsidRDefault="00F07BC5" w:rsidP="00F07BC5">
      <w:pPr>
        <w:tabs>
          <w:tab w:val="left" w:pos="10800"/>
          <w:tab w:val="left" w:pos="11520"/>
          <w:tab w:val="left" w:pos="12240"/>
        </w:tabs>
        <w:spacing w:after="0" w:line="240" w:lineRule="auto"/>
        <w:ind w:left="720" w:hanging="720"/>
        <w:jc w:val="both"/>
        <w:rPr>
          <w:rFonts w:eastAsia="Times New Roman" w:cs="Arial"/>
          <w:color w:val="000000" w:themeColor="text1"/>
          <w:szCs w:val="24"/>
          <w:lang w:val="en-US" w:eastAsia="en-GB"/>
        </w:rPr>
      </w:pPr>
      <w:r w:rsidRPr="00054FE3">
        <w:rPr>
          <w:rFonts w:eastAsia="Times New Roman" w:cs="Arial"/>
          <w:color w:val="000000" w:themeColor="text1"/>
          <w:szCs w:val="24"/>
          <w:lang w:val="en-US" w:eastAsia="en-GB"/>
        </w:rPr>
        <w:t>4.</w:t>
      </w:r>
      <w:r w:rsidRPr="00054FE3">
        <w:rPr>
          <w:rFonts w:eastAsia="Times New Roman" w:cs="Arial"/>
          <w:color w:val="000000" w:themeColor="text1"/>
          <w:szCs w:val="24"/>
          <w:lang w:val="en-US" w:eastAsia="en-GB"/>
        </w:rPr>
        <w:tab/>
        <w:t xml:space="preserve">Where an allegation has been made against the Headteacher, then the Chair of the Trustees takes on the role of liaising with the LADO Team in determining the appropriate way forward. For details of this specific procedure see the Section on </w:t>
      </w:r>
      <w:hyperlink r:id="rId94" w:history="1">
        <w:r w:rsidRPr="00054FE3">
          <w:rPr>
            <w:rFonts w:eastAsia="Times New Roman" w:cs="Arial"/>
            <w:b/>
            <w:bCs/>
            <w:color w:val="000000" w:themeColor="text1"/>
            <w:szCs w:val="24"/>
            <w:u w:val="single"/>
            <w:lang w:val="en-US" w:eastAsia="en-GB"/>
          </w:rPr>
          <w:t>Allegations against Staff and Volunteers</w:t>
        </w:r>
      </w:hyperlink>
      <w:r w:rsidRPr="00054FE3">
        <w:rPr>
          <w:rFonts w:eastAsia="Times New Roman" w:cs="Arial"/>
          <w:color w:val="000000" w:themeColor="text1"/>
          <w:szCs w:val="24"/>
          <w:lang w:val="en-US" w:eastAsia="en-GB"/>
        </w:rPr>
        <w:t xml:space="preserve"> in the West Midlands Child protection procedures. </w:t>
      </w:r>
    </w:p>
    <w:p w14:paraId="28FC3D39" w14:textId="77777777" w:rsidR="00F07BC5" w:rsidRPr="00054FE3" w:rsidRDefault="00F07BC5" w:rsidP="00F07BC5">
      <w:pPr>
        <w:tabs>
          <w:tab w:val="left" w:pos="10800"/>
          <w:tab w:val="left" w:pos="11520"/>
          <w:tab w:val="left" w:pos="12240"/>
        </w:tabs>
        <w:spacing w:after="0" w:line="240" w:lineRule="auto"/>
        <w:ind w:left="720" w:hanging="720"/>
        <w:jc w:val="both"/>
        <w:rPr>
          <w:rFonts w:eastAsia="Times New Roman" w:cs="Arial"/>
          <w:color w:val="000000" w:themeColor="text1"/>
          <w:szCs w:val="24"/>
          <w:lang w:eastAsia="en-GB"/>
        </w:rPr>
      </w:pPr>
      <w:r w:rsidRPr="00054FE3">
        <w:rPr>
          <w:rFonts w:eastAsia="Times New Roman" w:cs="Arial"/>
          <w:color w:val="000000" w:themeColor="text1"/>
          <w:szCs w:val="24"/>
          <w:lang w:val="en-US" w:eastAsia="en-GB"/>
        </w:rPr>
        <w:t>5.</w:t>
      </w:r>
      <w:r w:rsidRPr="00054FE3">
        <w:rPr>
          <w:rFonts w:eastAsia="Times New Roman" w:cs="Arial"/>
          <w:color w:val="000000" w:themeColor="text1"/>
          <w:szCs w:val="24"/>
          <w:lang w:val="en-US" w:eastAsia="en-GB"/>
        </w:rPr>
        <w:tab/>
        <w:t>Where the allegation is against the sole proprietor, the referral should be made to the LADO Team directly.</w:t>
      </w:r>
    </w:p>
    <w:p w14:paraId="6FC57771" w14:textId="77777777" w:rsidR="00F07BC5" w:rsidRPr="00B40E7F" w:rsidRDefault="00F07BC5" w:rsidP="00F07BC5">
      <w:pPr>
        <w:pStyle w:val="Heading2"/>
        <w:rPr>
          <w:rFonts w:ascii="Century Gothic" w:eastAsia="Calibri" w:hAnsi="Century Gothic"/>
          <w:b/>
          <w:bCs/>
          <w:color w:val="000000" w:themeColor="text1"/>
          <w:sz w:val="24"/>
          <w:szCs w:val="24"/>
        </w:rPr>
      </w:pPr>
      <w:r w:rsidRPr="00054FE3">
        <w:rPr>
          <w:rFonts w:ascii="Century Gothic" w:eastAsia="Calibri" w:hAnsi="Century Gothic"/>
          <w:color w:val="000000" w:themeColor="text1"/>
          <w:sz w:val="24"/>
          <w:szCs w:val="24"/>
        </w:rPr>
        <w:br w:type="page"/>
      </w:r>
      <w:r w:rsidRPr="00B40E7F">
        <w:rPr>
          <w:rFonts w:ascii="Century Gothic" w:eastAsia="Calibri" w:hAnsi="Century Gothic"/>
          <w:b/>
          <w:bCs/>
          <w:color w:val="000000" w:themeColor="text1"/>
          <w:sz w:val="24"/>
          <w:szCs w:val="24"/>
        </w:rPr>
        <w:lastRenderedPageBreak/>
        <w:t>Appendix 4</w:t>
      </w:r>
    </w:p>
    <w:p w14:paraId="05840BB0"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35C10620" w14:textId="77777777" w:rsidR="00F07BC5" w:rsidRPr="00054FE3" w:rsidRDefault="00F07BC5" w:rsidP="00F07BC5">
      <w:pPr>
        <w:pStyle w:val="Heading3"/>
        <w:rPr>
          <w:rFonts w:ascii="Century Gothic" w:hAnsi="Century Gothic"/>
          <w:b/>
          <w:bCs/>
          <w:szCs w:val="24"/>
        </w:rPr>
      </w:pPr>
      <w:r w:rsidRPr="00054FE3">
        <w:rPr>
          <w:rFonts w:ascii="Century Gothic" w:hAnsi="Century Gothic"/>
          <w:b/>
          <w:bCs/>
          <w:szCs w:val="24"/>
        </w:rPr>
        <w:t>Indicators of vulnerability/susceptibility to radicalisation</w:t>
      </w:r>
    </w:p>
    <w:p w14:paraId="4914D364"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3EFE6E08" w14:textId="77777777" w:rsidR="00F07BC5" w:rsidRPr="00054FE3" w:rsidRDefault="00F07BC5" w:rsidP="00054FE3">
      <w:pPr>
        <w:pStyle w:val="ListParagraph"/>
        <w:numPr>
          <w:ilvl w:val="0"/>
          <w:numId w:val="43"/>
        </w:numPr>
        <w:spacing w:after="0" w:line="240" w:lineRule="auto"/>
        <w:jc w:val="both"/>
        <w:rPr>
          <w:rFonts w:eastAsia="Calibri" w:cs="Arial"/>
          <w:color w:val="000000" w:themeColor="text1"/>
          <w:szCs w:val="24"/>
          <w:lang w:eastAsia="en-GB"/>
        </w:rPr>
      </w:pPr>
      <w:bookmarkStart w:id="23" w:name="_Hlk82687277"/>
      <w:bookmarkStart w:id="24" w:name="_Hlk82687385"/>
      <w:r w:rsidRPr="00054FE3">
        <w:rPr>
          <w:rFonts w:eastAsia="Calibri" w:cs="Arial"/>
          <w:color w:val="000000" w:themeColor="text1"/>
          <w:szCs w:val="24"/>
          <w:lang w:eastAsia="en-GB"/>
        </w:rPr>
        <w:t xml:space="preserve">Radicalisation is defined in </w:t>
      </w:r>
      <w:proofErr w:type="spellStart"/>
      <w:r w:rsidRPr="00054FE3">
        <w:rPr>
          <w:rFonts w:eastAsia="Calibri" w:cs="Arial"/>
          <w:color w:val="000000" w:themeColor="text1"/>
          <w:szCs w:val="24"/>
          <w:lang w:eastAsia="en-GB"/>
        </w:rPr>
        <w:t>KCSiE</w:t>
      </w:r>
      <w:proofErr w:type="spellEnd"/>
      <w:r w:rsidRPr="00054FE3">
        <w:rPr>
          <w:rFonts w:eastAsia="Calibri" w:cs="Arial"/>
          <w:color w:val="000000" w:themeColor="text1"/>
          <w:szCs w:val="24"/>
          <w:lang w:eastAsia="en-GB"/>
        </w:rPr>
        <w:t xml:space="preserve"> 2024 as:</w:t>
      </w:r>
    </w:p>
    <w:bookmarkEnd w:id="23"/>
    <w:p w14:paraId="41D0066B" w14:textId="77777777" w:rsidR="00F07BC5" w:rsidRPr="00054FE3" w:rsidRDefault="00F07BC5" w:rsidP="00F07BC5">
      <w:pPr>
        <w:spacing w:after="0" w:line="240" w:lineRule="auto"/>
        <w:ind w:left="1440"/>
        <w:jc w:val="both"/>
        <w:rPr>
          <w:rFonts w:eastAsia="Calibri" w:cs="Arial"/>
          <w:color w:val="000000" w:themeColor="text1"/>
          <w:szCs w:val="24"/>
          <w:lang w:eastAsia="en-GB"/>
        </w:rPr>
      </w:pPr>
      <w:r w:rsidRPr="00054FE3">
        <w:rPr>
          <w:rFonts w:eastAsia="Calibri" w:cs="Arial"/>
          <w:color w:val="000000" w:themeColor="text1"/>
          <w:szCs w:val="24"/>
          <w:lang w:eastAsia="en-GB"/>
        </w:rPr>
        <w:t>The process by which a person comes to support terrorism and extremist ideologies associated with terrorist groups.</w:t>
      </w:r>
    </w:p>
    <w:p w14:paraId="649304B8" w14:textId="77777777" w:rsidR="00F07BC5" w:rsidRPr="00054FE3" w:rsidRDefault="00F07BC5" w:rsidP="00F07BC5">
      <w:pPr>
        <w:spacing w:after="0" w:line="240" w:lineRule="auto"/>
        <w:jc w:val="both"/>
        <w:rPr>
          <w:rFonts w:eastAsia="Calibri" w:cs="Arial"/>
          <w:color w:val="000000" w:themeColor="text1"/>
          <w:szCs w:val="24"/>
          <w:lang w:eastAsia="en-GB"/>
        </w:rPr>
      </w:pPr>
    </w:p>
    <w:bookmarkEnd w:id="24"/>
    <w:p w14:paraId="7728FC7A" w14:textId="77777777" w:rsidR="00F07BC5" w:rsidRPr="00054FE3" w:rsidRDefault="00F07BC5" w:rsidP="00054FE3">
      <w:pPr>
        <w:pStyle w:val="ListParagraph"/>
        <w:numPr>
          <w:ilvl w:val="0"/>
          <w:numId w:val="4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Extremism is defined by the government in the Prevent Strategy as: </w:t>
      </w:r>
    </w:p>
    <w:p w14:paraId="7A6ADB43" w14:textId="77777777" w:rsidR="00F07BC5" w:rsidRPr="00054FE3" w:rsidRDefault="00F07BC5" w:rsidP="00F07BC5">
      <w:pPr>
        <w:spacing w:after="0" w:line="240" w:lineRule="auto"/>
        <w:ind w:left="144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706A9EC9"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455A7231" w14:textId="77777777" w:rsidR="00F07BC5" w:rsidRPr="00054FE3" w:rsidRDefault="00F07BC5" w:rsidP="00054FE3">
      <w:pPr>
        <w:pStyle w:val="ListParagraph"/>
        <w:numPr>
          <w:ilvl w:val="0"/>
          <w:numId w:val="4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Extremism is defined by the Crown Prosecution Service as:</w:t>
      </w:r>
    </w:p>
    <w:p w14:paraId="39DB8E4E" w14:textId="77777777" w:rsidR="00F07BC5" w:rsidRPr="00054FE3" w:rsidRDefault="00F07BC5" w:rsidP="00F07BC5">
      <w:pPr>
        <w:spacing w:after="0" w:line="240" w:lineRule="auto"/>
        <w:ind w:left="1440"/>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The demonstration of unacceptable behaviour by using any means or medium to express views which:</w:t>
      </w:r>
    </w:p>
    <w:p w14:paraId="36EF0B45" w14:textId="77777777" w:rsidR="00F07BC5" w:rsidRPr="00054FE3" w:rsidRDefault="00F07BC5" w:rsidP="00F07BC5">
      <w:pPr>
        <w:spacing w:after="0" w:line="240" w:lineRule="auto"/>
        <w:ind w:left="720"/>
        <w:jc w:val="both"/>
        <w:rPr>
          <w:rFonts w:eastAsia="Times New Roman" w:cs="Arial"/>
          <w:color w:val="000000" w:themeColor="text1"/>
          <w:szCs w:val="24"/>
          <w:lang w:eastAsia="en-GB"/>
        </w:rPr>
      </w:pPr>
    </w:p>
    <w:p w14:paraId="0B90341B" w14:textId="77777777" w:rsidR="00F07BC5" w:rsidRPr="00054FE3" w:rsidRDefault="00F07BC5" w:rsidP="00054FE3">
      <w:pPr>
        <w:numPr>
          <w:ilvl w:val="0"/>
          <w:numId w:val="24"/>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Encourage, justify or glorify terrorist violence in furtherance of </w:t>
      </w:r>
      <w:proofErr w:type="gramStart"/>
      <w:r w:rsidRPr="00054FE3">
        <w:rPr>
          <w:rFonts w:eastAsia="Times New Roman" w:cs="Arial"/>
          <w:color w:val="000000" w:themeColor="text1"/>
          <w:szCs w:val="24"/>
          <w:lang w:eastAsia="en-GB"/>
        </w:rPr>
        <w:t>beliefs;</w:t>
      </w:r>
      <w:proofErr w:type="gramEnd"/>
    </w:p>
    <w:p w14:paraId="362BA1B6" w14:textId="77777777" w:rsidR="00F07BC5" w:rsidRPr="00054FE3" w:rsidRDefault="00F07BC5" w:rsidP="00054FE3">
      <w:pPr>
        <w:numPr>
          <w:ilvl w:val="0"/>
          <w:numId w:val="24"/>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Seek to provoke others to terrorist </w:t>
      </w:r>
      <w:proofErr w:type="gramStart"/>
      <w:r w:rsidRPr="00054FE3">
        <w:rPr>
          <w:rFonts w:eastAsia="Times New Roman" w:cs="Arial"/>
          <w:color w:val="000000" w:themeColor="text1"/>
          <w:szCs w:val="24"/>
          <w:lang w:eastAsia="en-GB"/>
        </w:rPr>
        <w:t>acts;</w:t>
      </w:r>
      <w:proofErr w:type="gramEnd"/>
    </w:p>
    <w:p w14:paraId="42E79BE8" w14:textId="77777777" w:rsidR="00F07BC5" w:rsidRPr="00054FE3" w:rsidRDefault="00F07BC5" w:rsidP="00054FE3">
      <w:pPr>
        <w:numPr>
          <w:ilvl w:val="0"/>
          <w:numId w:val="24"/>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Encourage other serious criminal activity or seek to provoke others to serious criminal acts; or</w:t>
      </w:r>
    </w:p>
    <w:p w14:paraId="4A54F67C" w14:textId="77777777" w:rsidR="00F07BC5" w:rsidRPr="00054FE3" w:rsidRDefault="00F07BC5" w:rsidP="00054FE3">
      <w:pPr>
        <w:numPr>
          <w:ilvl w:val="0"/>
          <w:numId w:val="24"/>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Foster hatred which might lead to inter-community violence in the UK.</w:t>
      </w:r>
    </w:p>
    <w:p w14:paraId="3880DFC5" w14:textId="77777777" w:rsidR="00F07BC5" w:rsidRPr="00054FE3" w:rsidRDefault="00F07BC5" w:rsidP="00F07BC5">
      <w:pPr>
        <w:spacing w:after="0" w:line="240" w:lineRule="auto"/>
        <w:jc w:val="both"/>
        <w:rPr>
          <w:rFonts w:eastAsia="Calibri" w:cs="Arial"/>
          <w:color w:val="000000" w:themeColor="text1"/>
          <w:szCs w:val="24"/>
          <w:lang w:eastAsia="en-GB"/>
        </w:rPr>
      </w:pPr>
    </w:p>
    <w:p w14:paraId="4315518C" w14:textId="77777777" w:rsidR="00F07BC5" w:rsidRPr="00054FE3" w:rsidRDefault="00F07BC5" w:rsidP="00054FE3">
      <w:pPr>
        <w:pStyle w:val="ListParagraph"/>
        <w:numPr>
          <w:ilvl w:val="0"/>
          <w:numId w:val="43"/>
        </w:numPr>
        <w:spacing w:after="0" w:line="240" w:lineRule="auto"/>
        <w:jc w:val="both"/>
        <w:rPr>
          <w:rFonts w:eastAsia="Times New Roman" w:cs="Arial"/>
          <w:color w:val="000000" w:themeColor="text1"/>
          <w:szCs w:val="24"/>
          <w:lang w:eastAsia="en-GB"/>
        </w:rPr>
      </w:pPr>
      <w:bookmarkStart w:id="25" w:name="_Hlk82687341"/>
      <w:r w:rsidRPr="00054FE3">
        <w:rPr>
          <w:rFonts w:eastAsia="Times New Roman" w:cs="Arial"/>
          <w:color w:val="000000" w:themeColor="text1"/>
          <w:szCs w:val="24"/>
          <w:lang w:eastAsia="en-GB"/>
        </w:rPr>
        <w:t>T</w:t>
      </w:r>
      <w:r w:rsidRPr="00054FE3">
        <w:rPr>
          <w:rFonts w:eastAsia="Calibri" w:cs="Arial"/>
          <w:color w:val="000000" w:themeColor="text1"/>
          <w:szCs w:val="24"/>
          <w:lang w:eastAsia="en-GB"/>
        </w:rPr>
        <w:t>errorism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Pr="00054FE3">
        <w:rPr>
          <w:rFonts w:eastAsia="Times New Roman" w:cs="Arial"/>
          <w:color w:val="000000" w:themeColor="text1"/>
          <w:szCs w:val="24"/>
          <w:lang w:eastAsia="en-GB"/>
        </w:rPr>
        <w:t xml:space="preserve"> </w:t>
      </w:r>
    </w:p>
    <w:bookmarkEnd w:id="25"/>
    <w:p w14:paraId="23E63E8E" w14:textId="77777777" w:rsidR="00F07BC5" w:rsidRPr="00054FE3" w:rsidRDefault="00F07BC5" w:rsidP="00F07BC5">
      <w:pPr>
        <w:spacing w:after="0" w:line="240" w:lineRule="auto"/>
        <w:ind w:left="709" w:hanging="709"/>
        <w:jc w:val="both"/>
        <w:rPr>
          <w:rFonts w:eastAsia="Times New Roman" w:cs="Arial"/>
          <w:color w:val="000000" w:themeColor="text1"/>
          <w:szCs w:val="24"/>
          <w:lang w:eastAsia="en-GB"/>
        </w:rPr>
      </w:pPr>
    </w:p>
    <w:p w14:paraId="52FA8721" w14:textId="77777777" w:rsidR="00F07BC5" w:rsidRPr="00054FE3" w:rsidRDefault="00F07BC5" w:rsidP="00F07BC5">
      <w:pPr>
        <w:spacing w:after="0" w:line="240" w:lineRule="auto"/>
        <w:ind w:left="709"/>
        <w:jc w:val="both"/>
        <w:rPr>
          <w:rFonts w:eastAsia="Times New Roman" w:cs="Arial"/>
          <w:color w:val="000000" w:themeColor="text1"/>
          <w:szCs w:val="24"/>
          <w:lang w:eastAsia="en-GB"/>
        </w:rPr>
      </w:pPr>
      <w:r w:rsidRPr="00054FE3">
        <w:rPr>
          <w:rFonts w:eastAsia="Calibri" w:cs="Arial"/>
          <w:color w:val="000000" w:themeColor="text1"/>
          <w:szCs w:val="24"/>
          <w:lang w:eastAsia="en-GB"/>
        </w:rPr>
        <w:t xml:space="preserve">There is no such thing as a “typical extremist”. Those who become involved in extremist actions come from a range of backgrounds and experiences, and </w:t>
      </w:r>
      <w:r w:rsidRPr="00054FE3">
        <w:rPr>
          <w:rFonts w:eastAsia="Times New Roman" w:cs="Arial"/>
          <w:color w:val="000000" w:themeColor="text1"/>
          <w:szCs w:val="24"/>
          <w:lang w:eastAsia="en-GB"/>
        </w:rPr>
        <w:t>most individuals, even those who hold radical views, do not become involved in violent extremist activity.</w:t>
      </w:r>
    </w:p>
    <w:p w14:paraId="701EEA02"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6D043394" w14:textId="77777777" w:rsidR="00F07BC5" w:rsidRPr="00054FE3" w:rsidRDefault="00F07BC5" w:rsidP="00054FE3">
      <w:pPr>
        <w:pStyle w:val="ListParagraph"/>
        <w:numPr>
          <w:ilvl w:val="0"/>
          <w:numId w:val="4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can recognise those vulnerabilities.  </w:t>
      </w:r>
    </w:p>
    <w:p w14:paraId="553BA17C" w14:textId="77777777" w:rsidR="00F07BC5" w:rsidRPr="00054FE3" w:rsidRDefault="00F07BC5" w:rsidP="00F07BC5">
      <w:pPr>
        <w:pStyle w:val="ListParagraph"/>
        <w:spacing w:after="0" w:line="240" w:lineRule="auto"/>
        <w:jc w:val="both"/>
        <w:rPr>
          <w:rFonts w:eastAsia="Times New Roman" w:cs="Arial"/>
          <w:color w:val="000000" w:themeColor="text1"/>
          <w:szCs w:val="24"/>
          <w:lang w:eastAsia="en-GB"/>
        </w:rPr>
      </w:pPr>
    </w:p>
    <w:p w14:paraId="6BAF0177" w14:textId="77777777" w:rsidR="00F07BC5" w:rsidRPr="00054FE3" w:rsidRDefault="00F07BC5" w:rsidP="00054FE3">
      <w:pPr>
        <w:pStyle w:val="ListParagraph"/>
        <w:numPr>
          <w:ilvl w:val="0"/>
          <w:numId w:val="43"/>
        </w:numPr>
        <w:spacing w:after="0" w:line="240" w:lineRule="auto"/>
        <w:jc w:val="both"/>
        <w:rPr>
          <w:rFonts w:eastAsia="Times New Roman" w:cs="Arial"/>
          <w:color w:val="000000" w:themeColor="text1"/>
          <w:szCs w:val="24"/>
          <w:lang w:eastAsia="en-GB"/>
        </w:rPr>
      </w:pPr>
      <w:r w:rsidRPr="00054FE3">
        <w:rPr>
          <w:rFonts w:eastAsia="Times New Roman" w:cs="Arial"/>
          <w:color w:val="000000" w:themeColor="text1"/>
          <w:szCs w:val="24"/>
          <w:lang w:eastAsia="en-GB"/>
        </w:rPr>
        <w:t>Indicators of vulnerability include:</w:t>
      </w:r>
    </w:p>
    <w:p w14:paraId="33D80FE4" w14:textId="77777777" w:rsidR="00F07BC5" w:rsidRPr="00054FE3" w:rsidRDefault="00F07BC5" w:rsidP="00F07BC5">
      <w:pPr>
        <w:spacing w:after="0" w:line="240" w:lineRule="auto"/>
        <w:jc w:val="both"/>
        <w:rPr>
          <w:rFonts w:eastAsia="Calibri" w:cs="Arial"/>
          <w:color w:val="000000" w:themeColor="text1"/>
          <w:szCs w:val="24"/>
          <w:lang w:eastAsia="en-GB"/>
        </w:rPr>
      </w:pPr>
    </w:p>
    <w:p w14:paraId="02E679C5" w14:textId="77777777" w:rsidR="00F07BC5" w:rsidRPr="00054FE3" w:rsidRDefault="00F07BC5" w:rsidP="00054FE3">
      <w:pPr>
        <w:numPr>
          <w:ilvl w:val="0"/>
          <w:numId w:val="25"/>
        </w:numPr>
        <w:spacing w:after="0" w:line="240" w:lineRule="auto"/>
        <w:jc w:val="both"/>
        <w:rPr>
          <w:rFonts w:eastAsia="Calibri" w:cs="Arial"/>
          <w:color w:val="000000" w:themeColor="text1"/>
          <w:szCs w:val="24"/>
          <w:lang w:eastAsia="en-GB"/>
        </w:rPr>
      </w:pPr>
      <w:r w:rsidRPr="00054FE3">
        <w:rPr>
          <w:rStyle w:val="Heading3Char"/>
          <w:rFonts w:ascii="Century Gothic" w:eastAsia="Calibri" w:hAnsi="Century Gothic"/>
          <w:b/>
          <w:bCs/>
          <w:color w:val="000000" w:themeColor="text1"/>
          <w:szCs w:val="24"/>
        </w:rPr>
        <w:lastRenderedPageBreak/>
        <w:t>Identity crisis -</w:t>
      </w:r>
      <w:r w:rsidRPr="00054FE3">
        <w:rPr>
          <w:rStyle w:val="Heading3Char"/>
          <w:rFonts w:ascii="Century Gothic" w:eastAsia="Calibri" w:hAnsi="Century Gothic"/>
          <w:color w:val="000000" w:themeColor="text1"/>
          <w:szCs w:val="24"/>
        </w:rPr>
        <w:t xml:space="preserve"> </w:t>
      </w:r>
      <w:r w:rsidRPr="00054FE3">
        <w:rPr>
          <w:rFonts w:eastAsia="Calibri" w:cs="Arial"/>
          <w:color w:val="000000" w:themeColor="text1"/>
          <w:szCs w:val="24"/>
          <w:lang w:eastAsia="en-GB"/>
        </w:rPr>
        <w:t xml:space="preserve">the </w:t>
      </w:r>
      <w:r w:rsidRPr="00054FE3">
        <w:rPr>
          <w:rFonts w:eastAsia="Times New Roman" w:cs="Arial"/>
          <w:color w:val="000000" w:themeColor="text1"/>
          <w:szCs w:val="24"/>
          <w:lang w:eastAsia="en-GB"/>
        </w:rPr>
        <w:t xml:space="preserve">student/pupil </w:t>
      </w:r>
      <w:r w:rsidRPr="00054FE3">
        <w:rPr>
          <w:rFonts w:eastAsia="Calibri" w:cs="Arial"/>
          <w:color w:val="000000" w:themeColor="text1"/>
          <w:szCs w:val="24"/>
          <w:lang w:eastAsia="en-GB"/>
        </w:rPr>
        <w:t xml:space="preserve">is distanced from their </w:t>
      </w:r>
      <w:r w:rsidRPr="00054FE3">
        <w:rPr>
          <w:rFonts w:eastAsia="Times New Roman" w:cs="Arial"/>
          <w:color w:val="000000" w:themeColor="text1"/>
          <w:szCs w:val="24"/>
          <w:lang w:eastAsia="en-GB"/>
        </w:rPr>
        <w:t>cultural/religious heritage and experiences discomfort about their place in society</w:t>
      </w:r>
    </w:p>
    <w:p w14:paraId="5EDA292C" w14:textId="77777777" w:rsidR="00F07BC5" w:rsidRPr="00054FE3" w:rsidRDefault="00F07BC5" w:rsidP="00054FE3">
      <w:pPr>
        <w:numPr>
          <w:ilvl w:val="0"/>
          <w:numId w:val="25"/>
        </w:numPr>
        <w:spacing w:after="0" w:line="240" w:lineRule="auto"/>
        <w:jc w:val="both"/>
        <w:rPr>
          <w:rFonts w:eastAsia="Calibri" w:cs="Arial"/>
          <w:color w:val="000000" w:themeColor="text1"/>
          <w:szCs w:val="24"/>
          <w:lang w:eastAsia="en-GB"/>
        </w:rPr>
      </w:pPr>
      <w:r w:rsidRPr="00054FE3">
        <w:rPr>
          <w:rStyle w:val="Heading3Char"/>
          <w:rFonts w:ascii="Century Gothic" w:eastAsiaTheme="minorHAnsi" w:hAnsi="Century Gothic"/>
          <w:b/>
          <w:bCs/>
          <w:color w:val="000000" w:themeColor="text1"/>
          <w:szCs w:val="24"/>
        </w:rPr>
        <w:t>Personal crisis -</w:t>
      </w:r>
      <w:r w:rsidRPr="00054FE3">
        <w:rPr>
          <w:rFonts w:eastAsia="Times New Roman" w:cs="Arial"/>
          <w:color w:val="000000" w:themeColor="text1"/>
          <w:szCs w:val="24"/>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726A5613" w14:textId="77777777" w:rsidR="00F07BC5" w:rsidRPr="00054FE3" w:rsidRDefault="00F07BC5" w:rsidP="00054FE3">
      <w:pPr>
        <w:numPr>
          <w:ilvl w:val="0"/>
          <w:numId w:val="25"/>
        </w:numPr>
        <w:spacing w:after="0" w:line="240" w:lineRule="auto"/>
        <w:jc w:val="both"/>
        <w:rPr>
          <w:rFonts w:eastAsia="Calibri" w:cs="Arial"/>
          <w:color w:val="000000" w:themeColor="text1"/>
          <w:szCs w:val="24"/>
          <w:lang w:eastAsia="en-GB"/>
        </w:rPr>
      </w:pPr>
      <w:r w:rsidRPr="00054FE3">
        <w:rPr>
          <w:rStyle w:val="Heading3Char"/>
          <w:rFonts w:ascii="Century Gothic" w:eastAsia="Calibri" w:hAnsi="Century Gothic"/>
          <w:b/>
          <w:bCs/>
          <w:color w:val="000000" w:themeColor="text1"/>
          <w:szCs w:val="24"/>
        </w:rPr>
        <w:t>Personal circumstances -</w:t>
      </w:r>
      <w:r w:rsidRPr="00054FE3">
        <w:rPr>
          <w:rFonts w:eastAsia="Calibri" w:cs="Arial"/>
          <w:color w:val="000000" w:themeColor="text1"/>
          <w:szCs w:val="24"/>
          <w:lang w:eastAsia="en-GB"/>
        </w:rPr>
        <w:t xml:space="preserve"> migration; </w:t>
      </w:r>
      <w:r w:rsidRPr="00054FE3">
        <w:rPr>
          <w:rFonts w:eastAsia="Times New Roman" w:cs="Arial"/>
          <w:color w:val="000000" w:themeColor="text1"/>
          <w:szCs w:val="24"/>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7475069E" w14:textId="77777777" w:rsidR="00F07BC5" w:rsidRPr="00054FE3" w:rsidRDefault="00F07BC5" w:rsidP="00054FE3">
      <w:pPr>
        <w:numPr>
          <w:ilvl w:val="0"/>
          <w:numId w:val="25"/>
        </w:numPr>
        <w:spacing w:after="0" w:line="240" w:lineRule="auto"/>
        <w:jc w:val="both"/>
        <w:rPr>
          <w:rFonts w:eastAsia="Calibri" w:cs="Arial"/>
          <w:color w:val="000000" w:themeColor="text1"/>
          <w:szCs w:val="24"/>
          <w:lang w:eastAsia="en-GB"/>
        </w:rPr>
      </w:pPr>
      <w:r w:rsidRPr="00054FE3">
        <w:rPr>
          <w:rStyle w:val="Heading3Char"/>
          <w:rFonts w:ascii="Century Gothic" w:eastAsiaTheme="minorHAnsi" w:hAnsi="Century Gothic"/>
          <w:b/>
          <w:bCs/>
          <w:color w:val="000000" w:themeColor="text1"/>
          <w:szCs w:val="24"/>
        </w:rPr>
        <w:t>Unmet aspirations -</w:t>
      </w:r>
      <w:r w:rsidRPr="00054FE3">
        <w:rPr>
          <w:rFonts w:eastAsia="Times New Roman" w:cs="Arial"/>
          <w:color w:val="000000" w:themeColor="text1"/>
          <w:szCs w:val="24"/>
          <w:lang w:eastAsia="en-GB"/>
        </w:rPr>
        <w:t xml:space="preserve"> the student/pupil may have perceptions of injustice; a feeling of failure; rejection of civic life</w:t>
      </w:r>
    </w:p>
    <w:p w14:paraId="488BD502" w14:textId="77777777" w:rsidR="00F07BC5" w:rsidRPr="00054FE3" w:rsidRDefault="00F07BC5" w:rsidP="00054FE3">
      <w:pPr>
        <w:numPr>
          <w:ilvl w:val="0"/>
          <w:numId w:val="25"/>
        </w:numPr>
        <w:spacing w:after="0" w:line="240" w:lineRule="auto"/>
        <w:jc w:val="both"/>
        <w:rPr>
          <w:rFonts w:eastAsia="Calibri" w:cs="Arial"/>
          <w:color w:val="000000" w:themeColor="text1"/>
          <w:szCs w:val="24"/>
          <w:lang w:eastAsia="en-GB"/>
        </w:rPr>
      </w:pPr>
      <w:r w:rsidRPr="00054FE3">
        <w:rPr>
          <w:rStyle w:val="Heading3Char"/>
          <w:rFonts w:ascii="Century Gothic" w:eastAsia="Calibri" w:hAnsi="Century Gothic"/>
          <w:b/>
          <w:bCs/>
          <w:color w:val="000000" w:themeColor="text1"/>
          <w:szCs w:val="24"/>
        </w:rPr>
        <w:t>Experiences of criminality -</w:t>
      </w:r>
      <w:r w:rsidRPr="00054FE3">
        <w:rPr>
          <w:rFonts w:eastAsia="Calibri" w:cs="Arial"/>
          <w:color w:val="000000" w:themeColor="text1"/>
          <w:szCs w:val="24"/>
          <w:lang w:eastAsia="en-GB"/>
        </w:rPr>
        <w:t xml:space="preserve"> which may include involvement with criminal groups, imprisonment, and </w:t>
      </w:r>
      <w:r w:rsidRPr="00054FE3">
        <w:rPr>
          <w:rFonts w:eastAsia="Times New Roman" w:cs="Arial"/>
          <w:color w:val="000000" w:themeColor="text1"/>
          <w:szCs w:val="24"/>
          <w:lang w:eastAsia="en-GB"/>
        </w:rPr>
        <w:t>poor resettlement/reintegration</w:t>
      </w:r>
    </w:p>
    <w:p w14:paraId="37778013" w14:textId="77777777" w:rsidR="00F07BC5" w:rsidRPr="00054FE3" w:rsidRDefault="00F07BC5" w:rsidP="00054FE3">
      <w:pPr>
        <w:numPr>
          <w:ilvl w:val="0"/>
          <w:numId w:val="25"/>
        </w:numPr>
        <w:spacing w:after="0" w:line="240" w:lineRule="auto"/>
        <w:jc w:val="both"/>
        <w:rPr>
          <w:rFonts w:eastAsia="Calibri" w:cs="Arial"/>
          <w:color w:val="000000" w:themeColor="text1"/>
          <w:szCs w:val="24"/>
          <w:lang w:eastAsia="en-GB"/>
        </w:rPr>
      </w:pPr>
      <w:r w:rsidRPr="00054FE3">
        <w:rPr>
          <w:rStyle w:val="Heading3Char"/>
          <w:rFonts w:ascii="Century Gothic" w:eastAsia="Calibri" w:hAnsi="Century Gothic"/>
          <w:b/>
          <w:bCs/>
          <w:color w:val="000000" w:themeColor="text1"/>
          <w:szCs w:val="24"/>
        </w:rPr>
        <w:t>Special educational need -</w:t>
      </w:r>
      <w:r w:rsidRPr="00054FE3">
        <w:rPr>
          <w:rFonts w:eastAsia="Calibri" w:cs="Arial"/>
          <w:color w:val="000000" w:themeColor="text1"/>
          <w:szCs w:val="24"/>
          <w:lang w:eastAsia="en-GB"/>
        </w:rPr>
        <w:t xml:space="preserve"> students/pupils may experience difficulties with social interaction, empathy with others, understanding the consequences of their actions and awareness of the motivations of others.</w:t>
      </w:r>
    </w:p>
    <w:p w14:paraId="7E792447" w14:textId="77777777" w:rsidR="00F07BC5" w:rsidRPr="00054FE3" w:rsidRDefault="00F07BC5" w:rsidP="00054FE3">
      <w:pPr>
        <w:pStyle w:val="ListParagraph"/>
        <w:numPr>
          <w:ilvl w:val="0"/>
          <w:numId w:val="43"/>
        </w:numPr>
        <w:spacing w:after="0" w:line="240" w:lineRule="auto"/>
        <w:jc w:val="both"/>
        <w:rPr>
          <w:rFonts w:eastAsia="Calibri" w:cs="Arial"/>
          <w:color w:val="000000" w:themeColor="text1"/>
          <w:szCs w:val="24"/>
          <w:lang w:eastAsia="en-GB"/>
        </w:rPr>
      </w:pPr>
      <w:r w:rsidRPr="00054FE3">
        <w:rPr>
          <w:rFonts w:eastAsia="Times New Roman" w:cs="Arial"/>
          <w:color w:val="000000" w:themeColor="text1"/>
          <w:szCs w:val="24"/>
          <w:lang w:eastAsia="en-GB"/>
        </w:rPr>
        <w:t>This list is not exhaustive, nor does it mean that all children/young people experiencing the above are at risk of radicalisation for the purposes of violent extremism.</w:t>
      </w:r>
    </w:p>
    <w:p w14:paraId="0871ADA9" w14:textId="77777777" w:rsidR="00F07BC5" w:rsidRPr="00054FE3" w:rsidRDefault="00F07BC5" w:rsidP="00F07BC5">
      <w:pPr>
        <w:pStyle w:val="ListParagraph"/>
        <w:spacing w:after="0" w:line="240" w:lineRule="auto"/>
        <w:jc w:val="both"/>
        <w:rPr>
          <w:rFonts w:eastAsia="Calibri" w:cs="Arial"/>
          <w:color w:val="000000" w:themeColor="text1"/>
          <w:szCs w:val="24"/>
          <w:lang w:eastAsia="en-GB"/>
        </w:rPr>
      </w:pPr>
    </w:p>
    <w:p w14:paraId="0C1FD53C" w14:textId="77777777" w:rsidR="00F07BC5" w:rsidRPr="00054FE3" w:rsidRDefault="00F07BC5" w:rsidP="00054FE3">
      <w:pPr>
        <w:pStyle w:val="ListParagraph"/>
        <w:numPr>
          <w:ilvl w:val="0"/>
          <w:numId w:val="43"/>
        </w:numPr>
        <w:spacing w:after="0" w:line="240" w:lineRule="auto"/>
        <w:jc w:val="both"/>
        <w:rPr>
          <w:rFonts w:eastAsia="Calibri" w:cs="Arial"/>
          <w:color w:val="000000" w:themeColor="text1"/>
          <w:szCs w:val="24"/>
          <w:lang w:eastAsia="en-GB"/>
        </w:rPr>
      </w:pPr>
      <w:r w:rsidRPr="00054FE3">
        <w:rPr>
          <w:rFonts w:eastAsia="Times New Roman" w:cs="Arial"/>
          <w:color w:val="000000" w:themeColor="text1"/>
          <w:szCs w:val="24"/>
          <w:lang w:eastAsia="en-GB"/>
        </w:rPr>
        <w:t>More critical risk factors could include:</w:t>
      </w:r>
    </w:p>
    <w:p w14:paraId="3C44120C" w14:textId="77777777" w:rsidR="00F07BC5" w:rsidRPr="00054FE3" w:rsidRDefault="00F07BC5" w:rsidP="00F07BC5">
      <w:pPr>
        <w:spacing w:after="0" w:line="240" w:lineRule="auto"/>
        <w:jc w:val="both"/>
        <w:rPr>
          <w:rFonts w:eastAsia="Calibri" w:cs="Arial"/>
          <w:color w:val="000000" w:themeColor="text1"/>
          <w:szCs w:val="24"/>
          <w:lang w:eastAsia="en-GB"/>
        </w:rPr>
      </w:pPr>
    </w:p>
    <w:p w14:paraId="1A75397E"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Being in contact with extremist recruiters</w:t>
      </w:r>
    </w:p>
    <w:p w14:paraId="1E2B562A"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Family members convicted of a terrorism act or subject to a Channel intervention</w:t>
      </w:r>
    </w:p>
    <w:p w14:paraId="7F95565B"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Accessing violent extremist websites, especially those with a social networking element</w:t>
      </w:r>
    </w:p>
    <w:p w14:paraId="1F1EDDBE"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Possessing or accessing violent extremist literature</w:t>
      </w:r>
    </w:p>
    <w:p w14:paraId="7E2D7F16"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Using extremist narratives and a global ideology to explain personal disadvantage</w:t>
      </w:r>
    </w:p>
    <w:p w14:paraId="3271709F"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Justifying the use of violence to solve societal issues</w:t>
      </w:r>
    </w:p>
    <w:p w14:paraId="44FA4087" w14:textId="77777777" w:rsidR="00F07BC5" w:rsidRPr="00054FE3" w:rsidRDefault="00F07BC5" w:rsidP="00054FE3">
      <w:pPr>
        <w:numPr>
          <w:ilvl w:val="0"/>
          <w:numId w:val="26"/>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Joining or seeking to join extremist organisations</w:t>
      </w:r>
    </w:p>
    <w:p w14:paraId="4F8A60CC" w14:textId="77777777" w:rsidR="00F07BC5" w:rsidRPr="00054FE3" w:rsidRDefault="00F07BC5" w:rsidP="00054FE3">
      <w:pPr>
        <w:numPr>
          <w:ilvl w:val="0"/>
          <w:numId w:val="26"/>
        </w:numPr>
        <w:spacing w:after="0" w:line="240" w:lineRule="auto"/>
        <w:rPr>
          <w:rFonts w:eastAsia="Times New Roman" w:cs="Arial"/>
          <w:color w:val="000000" w:themeColor="text1"/>
          <w:szCs w:val="24"/>
          <w:lang w:eastAsia="en-GB"/>
        </w:rPr>
      </w:pPr>
      <w:r w:rsidRPr="00054FE3">
        <w:rPr>
          <w:rFonts w:eastAsia="Times New Roman" w:cs="Arial"/>
          <w:color w:val="000000" w:themeColor="text1"/>
          <w:szCs w:val="24"/>
          <w:lang w:eastAsia="en-GB"/>
        </w:rPr>
        <w:t>Significant changes to appearance and/or behaviour; and</w:t>
      </w:r>
    </w:p>
    <w:p w14:paraId="0AB03F37" w14:textId="77777777" w:rsidR="00F07BC5" w:rsidRPr="00054FE3" w:rsidRDefault="00F07BC5" w:rsidP="00054FE3">
      <w:pPr>
        <w:numPr>
          <w:ilvl w:val="0"/>
          <w:numId w:val="26"/>
        </w:numPr>
        <w:spacing w:after="0" w:line="240" w:lineRule="auto"/>
        <w:rPr>
          <w:rFonts w:eastAsia="Times New Roman" w:cs="Arial"/>
          <w:color w:val="000000" w:themeColor="text1"/>
          <w:szCs w:val="24"/>
          <w:lang w:eastAsia="en-GB"/>
        </w:rPr>
      </w:pPr>
      <w:r w:rsidRPr="00054FE3">
        <w:rPr>
          <w:rFonts w:eastAsia="Times New Roman" w:cs="Arial"/>
          <w:color w:val="000000" w:themeColor="text1"/>
          <w:szCs w:val="24"/>
          <w:lang w:eastAsia="en-GB"/>
        </w:rPr>
        <w:t>Experiencing a high level of social isolation resulting in issues of identity crisis and/or personal crisis.</w:t>
      </w:r>
    </w:p>
    <w:p w14:paraId="2675D0F0" w14:textId="77777777" w:rsidR="00F07BC5" w:rsidRPr="00054FE3" w:rsidRDefault="00F07BC5" w:rsidP="00F07BC5">
      <w:pPr>
        <w:spacing w:after="0" w:line="240" w:lineRule="auto"/>
        <w:rPr>
          <w:rFonts w:eastAsia="Calibri" w:cs="Arial"/>
          <w:color w:val="000000" w:themeColor="text1"/>
          <w:szCs w:val="24"/>
          <w:lang w:eastAsia="en-GB"/>
        </w:rPr>
      </w:pPr>
    </w:p>
    <w:p w14:paraId="10DD4442" w14:textId="77777777" w:rsidR="00F07BC5" w:rsidRPr="00054FE3" w:rsidRDefault="00F07BC5" w:rsidP="00F07BC5">
      <w:pPr>
        <w:spacing w:after="0" w:line="240" w:lineRule="auto"/>
        <w:jc w:val="both"/>
        <w:rPr>
          <w:rFonts w:eastAsia="Times New Roman" w:cs="Arial"/>
          <w:color w:val="000000" w:themeColor="text1"/>
          <w:szCs w:val="24"/>
          <w:lang w:eastAsia="en-GB"/>
        </w:rPr>
      </w:pPr>
    </w:p>
    <w:p w14:paraId="13904CE1" w14:textId="77777777" w:rsidR="00F07BC5" w:rsidRPr="00B40E7F" w:rsidRDefault="00F07BC5" w:rsidP="00F07BC5">
      <w:pPr>
        <w:pStyle w:val="Heading2"/>
        <w:rPr>
          <w:rFonts w:ascii="Century Gothic" w:eastAsia="Calibri" w:hAnsi="Century Gothic"/>
          <w:b/>
          <w:bCs/>
          <w:color w:val="000000" w:themeColor="text1"/>
          <w:sz w:val="24"/>
          <w:szCs w:val="24"/>
        </w:rPr>
      </w:pPr>
      <w:r w:rsidRPr="00054FE3">
        <w:rPr>
          <w:rFonts w:ascii="Century Gothic" w:eastAsia="Calibri" w:hAnsi="Century Gothic"/>
          <w:color w:val="000000" w:themeColor="text1"/>
          <w:sz w:val="24"/>
          <w:szCs w:val="24"/>
        </w:rPr>
        <w:br w:type="page"/>
      </w:r>
      <w:r w:rsidRPr="00B40E7F">
        <w:rPr>
          <w:rFonts w:ascii="Century Gothic" w:eastAsia="Calibri" w:hAnsi="Century Gothic"/>
          <w:b/>
          <w:bCs/>
          <w:color w:val="000000" w:themeColor="text1"/>
          <w:sz w:val="24"/>
          <w:szCs w:val="24"/>
        </w:rPr>
        <w:lastRenderedPageBreak/>
        <w:t>Appendix 5</w:t>
      </w:r>
    </w:p>
    <w:p w14:paraId="21E2105C" w14:textId="77777777" w:rsidR="00F07BC5" w:rsidRPr="00054FE3" w:rsidRDefault="00F07BC5" w:rsidP="00F07BC5">
      <w:pPr>
        <w:spacing w:after="0" w:line="240" w:lineRule="auto"/>
        <w:jc w:val="both"/>
        <w:rPr>
          <w:rFonts w:eastAsia="Calibri" w:cs="Arial"/>
          <w:b/>
          <w:color w:val="000000" w:themeColor="text1"/>
          <w:szCs w:val="24"/>
          <w:lang w:eastAsia="en-GB"/>
        </w:rPr>
      </w:pPr>
    </w:p>
    <w:p w14:paraId="789A4ADF" w14:textId="77777777" w:rsidR="00F07BC5" w:rsidRPr="00054FE3" w:rsidRDefault="00F07BC5" w:rsidP="00F07BC5">
      <w:pPr>
        <w:pStyle w:val="Heading3"/>
        <w:rPr>
          <w:rFonts w:ascii="Century Gothic" w:eastAsia="Calibri" w:hAnsi="Century Gothic"/>
          <w:b/>
          <w:bCs/>
          <w:szCs w:val="24"/>
        </w:rPr>
      </w:pPr>
      <w:r w:rsidRPr="00054FE3">
        <w:rPr>
          <w:rFonts w:ascii="Century Gothic" w:eastAsia="Calibri" w:hAnsi="Century Gothic"/>
          <w:b/>
          <w:bCs/>
          <w:szCs w:val="24"/>
        </w:rPr>
        <w:t xml:space="preserve">Preventing violent extremism - </w:t>
      </w:r>
    </w:p>
    <w:p w14:paraId="523748B8" w14:textId="77777777" w:rsidR="00F07BC5" w:rsidRPr="00054FE3" w:rsidRDefault="00F07BC5" w:rsidP="00F07BC5">
      <w:pPr>
        <w:pStyle w:val="Heading3"/>
        <w:rPr>
          <w:rFonts w:ascii="Century Gothic" w:eastAsia="Calibri" w:hAnsi="Century Gothic"/>
          <w:b/>
          <w:bCs/>
          <w:szCs w:val="24"/>
        </w:rPr>
      </w:pPr>
      <w:r w:rsidRPr="00054FE3">
        <w:rPr>
          <w:rFonts w:ascii="Century Gothic" w:eastAsia="Calibri" w:hAnsi="Century Gothic"/>
          <w:b/>
          <w:bCs/>
          <w:szCs w:val="24"/>
        </w:rPr>
        <w:t>Roles and responsibilities of the Single Point of Contact (SPOC)</w:t>
      </w:r>
    </w:p>
    <w:p w14:paraId="2DED907D" w14:textId="77777777" w:rsidR="00F07BC5" w:rsidRPr="00054FE3" w:rsidRDefault="00F07BC5" w:rsidP="00B40E7F">
      <w:pPr>
        <w:spacing w:after="0" w:line="240" w:lineRule="auto"/>
        <w:jc w:val="both"/>
        <w:rPr>
          <w:rFonts w:eastAsia="Calibri" w:cs="Arial"/>
          <w:color w:val="000000" w:themeColor="text1"/>
          <w:szCs w:val="24"/>
          <w:lang w:eastAsia="en-GB"/>
        </w:rPr>
      </w:pPr>
    </w:p>
    <w:p w14:paraId="0DCCD67E" w14:textId="77777777" w:rsidR="00F07BC5" w:rsidRPr="00054FE3" w:rsidRDefault="00F07BC5" w:rsidP="00B40E7F">
      <w:pPr>
        <w:spacing w:after="0" w:line="240" w:lineRule="auto"/>
        <w:jc w:val="both"/>
        <w:rPr>
          <w:rFonts w:eastAsia="Calibri" w:cs="Arial"/>
          <w:color w:val="000000" w:themeColor="text1"/>
          <w:szCs w:val="24"/>
          <w:lang w:eastAsia="en-GB"/>
        </w:rPr>
      </w:pPr>
      <w:r w:rsidRPr="00054FE3">
        <w:rPr>
          <w:rFonts w:eastAsia="Calibri" w:cs="Arial"/>
          <w:color w:val="000000" w:themeColor="text1"/>
          <w:szCs w:val="24"/>
          <w:lang w:eastAsia="en-GB"/>
        </w:rPr>
        <w:t>The SPOC for School</w:t>
      </w:r>
      <w:r w:rsidRPr="00054FE3">
        <w:rPr>
          <w:rFonts w:eastAsia="Times New Roman" w:cs="Arial"/>
          <w:bCs/>
          <w:color w:val="000000" w:themeColor="text1"/>
          <w:kern w:val="36"/>
          <w:szCs w:val="24"/>
          <w:lang w:eastAsia="en-GB"/>
        </w:rPr>
        <w:t xml:space="preserve"> is </w:t>
      </w:r>
      <w:r w:rsidRPr="00054FE3">
        <w:rPr>
          <w:rFonts w:eastAsia="Times New Roman" w:cs="Arial"/>
          <w:b/>
          <w:color w:val="000000" w:themeColor="text1"/>
          <w:kern w:val="36"/>
          <w:szCs w:val="24"/>
          <w:lang w:eastAsia="en-GB"/>
        </w:rPr>
        <w:t>Stephen Garside</w:t>
      </w:r>
      <w:r w:rsidRPr="00054FE3">
        <w:rPr>
          <w:rFonts w:eastAsia="Times New Roman" w:cs="Arial"/>
          <w:bCs/>
          <w:color w:val="000000" w:themeColor="text1"/>
          <w:kern w:val="36"/>
          <w:szCs w:val="24"/>
          <w:lang w:eastAsia="en-GB"/>
        </w:rPr>
        <w:t xml:space="preserve">, who is </w:t>
      </w:r>
      <w:r w:rsidRPr="00054FE3">
        <w:rPr>
          <w:rFonts w:eastAsia="Calibri" w:cs="Arial"/>
          <w:color w:val="000000" w:themeColor="text1"/>
          <w:szCs w:val="24"/>
          <w:lang w:eastAsia="en-GB"/>
        </w:rPr>
        <w:t>responsible for:</w:t>
      </w:r>
    </w:p>
    <w:p w14:paraId="064D5367" w14:textId="77777777" w:rsidR="00F07BC5" w:rsidRPr="00054FE3" w:rsidRDefault="00F07BC5" w:rsidP="00B40E7F">
      <w:pPr>
        <w:spacing w:after="0" w:line="240" w:lineRule="auto"/>
        <w:jc w:val="both"/>
        <w:rPr>
          <w:rFonts w:eastAsia="Calibri" w:cs="Arial"/>
          <w:color w:val="000000" w:themeColor="text1"/>
          <w:szCs w:val="24"/>
          <w:lang w:eastAsia="en-GB"/>
        </w:rPr>
      </w:pPr>
    </w:p>
    <w:p w14:paraId="5F854FA9"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Calibri" w:cs="Arial"/>
          <w:color w:val="000000" w:themeColor="text1"/>
          <w:szCs w:val="24"/>
          <w:lang w:eastAsia="en-GB"/>
        </w:rPr>
        <w:t xml:space="preserve">Ensuring that staff of the school are aware that </w:t>
      </w:r>
      <w:r w:rsidRPr="00054FE3">
        <w:rPr>
          <w:rFonts w:eastAsia="Times New Roman" w:cs="Arial"/>
          <w:color w:val="000000" w:themeColor="text1"/>
          <w:szCs w:val="24"/>
          <w:lang w:eastAsia="en-GB"/>
        </w:rPr>
        <w:t xml:space="preserve">you are the SPOC in relation to protecting students/pupils from radicalisation and involvement in </w:t>
      </w:r>
      <w:proofErr w:type="gramStart"/>
      <w:r w:rsidRPr="00054FE3">
        <w:rPr>
          <w:rFonts w:eastAsia="Times New Roman" w:cs="Arial"/>
          <w:color w:val="000000" w:themeColor="text1"/>
          <w:szCs w:val="24"/>
          <w:lang w:eastAsia="en-GB"/>
        </w:rPr>
        <w:t>terrorism;</w:t>
      </w:r>
      <w:proofErr w:type="gramEnd"/>
    </w:p>
    <w:p w14:paraId="184DFDE8" w14:textId="77777777" w:rsidR="00F07BC5" w:rsidRPr="00054FE3" w:rsidRDefault="00F07BC5" w:rsidP="00B40E7F">
      <w:pPr>
        <w:spacing w:after="0" w:line="240" w:lineRule="auto"/>
        <w:rPr>
          <w:rFonts w:eastAsia="Calibri" w:cs="Arial"/>
          <w:color w:val="000000" w:themeColor="text1"/>
          <w:szCs w:val="24"/>
          <w:lang w:eastAsia="en-GB"/>
        </w:rPr>
      </w:pPr>
    </w:p>
    <w:p w14:paraId="03127C42"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 xml:space="preserve">Maintaining and applying a good understanding of the relevant guidance in relation to preventing students/pupils from becoming involved in terrorism, and protecting them from radicalisation by those who support terrorism or forms of extremism which </w:t>
      </w:r>
      <w:proofErr w:type="gramStart"/>
      <w:r w:rsidRPr="00054FE3">
        <w:rPr>
          <w:rFonts w:eastAsia="Times New Roman" w:cs="Arial"/>
          <w:color w:val="000000" w:themeColor="text1"/>
          <w:szCs w:val="24"/>
          <w:lang w:eastAsia="en-GB"/>
        </w:rPr>
        <w:t>lead</w:t>
      </w:r>
      <w:proofErr w:type="gramEnd"/>
      <w:r w:rsidRPr="00054FE3">
        <w:rPr>
          <w:rFonts w:eastAsia="Times New Roman" w:cs="Arial"/>
          <w:color w:val="000000" w:themeColor="text1"/>
          <w:szCs w:val="24"/>
          <w:lang w:eastAsia="en-GB"/>
        </w:rPr>
        <w:t xml:space="preserve"> to terrorism;</w:t>
      </w:r>
      <w:r w:rsidRPr="00054FE3">
        <w:rPr>
          <w:rFonts w:eastAsia="Times New Roman" w:cs="Arial"/>
          <w:color w:val="000000" w:themeColor="text1"/>
          <w:szCs w:val="24"/>
          <w:lang w:eastAsia="en-GB"/>
        </w:rPr>
        <w:br/>
      </w:r>
    </w:p>
    <w:p w14:paraId="7735B4AF"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 xml:space="preserve">Raising awareness about the role and responsibilities of </w:t>
      </w:r>
      <w:r w:rsidRPr="00054FE3">
        <w:rPr>
          <w:rFonts w:eastAsia="Calibri" w:cs="Arial"/>
          <w:color w:val="000000" w:themeColor="text1"/>
          <w:szCs w:val="24"/>
          <w:lang w:eastAsia="en-GB"/>
        </w:rPr>
        <w:t>School</w:t>
      </w:r>
      <w:r w:rsidRPr="00054FE3">
        <w:rPr>
          <w:rFonts w:eastAsia="Times New Roman" w:cs="Arial"/>
          <w:bCs/>
          <w:color w:val="000000" w:themeColor="text1"/>
          <w:kern w:val="36"/>
          <w:szCs w:val="24"/>
          <w:lang w:eastAsia="en-GB"/>
        </w:rPr>
        <w:t xml:space="preserve"> </w:t>
      </w:r>
      <w:r w:rsidRPr="00054FE3">
        <w:rPr>
          <w:rFonts w:eastAsia="Times New Roman" w:cs="Arial"/>
          <w:color w:val="000000" w:themeColor="text1"/>
          <w:szCs w:val="24"/>
          <w:lang w:eastAsia="en-GB"/>
        </w:rPr>
        <w:t xml:space="preserve">in relation to protecting students/pupils from radicalisation and involvement in </w:t>
      </w:r>
      <w:proofErr w:type="gramStart"/>
      <w:r w:rsidRPr="00054FE3">
        <w:rPr>
          <w:rFonts w:eastAsia="Times New Roman" w:cs="Arial"/>
          <w:color w:val="000000" w:themeColor="text1"/>
          <w:szCs w:val="24"/>
          <w:lang w:eastAsia="en-GB"/>
        </w:rPr>
        <w:t>terrorism;</w:t>
      </w:r>
      <w:proofErr w:type="gramEnd"/>
    </w:p>
    <w:p w14:paraId="62618D11" w14:textId="77777777" w:rsidR="00F07BC5" w:rsidRPr="00054FE3" w:rsidRDefault="00F07BC5" w:rsidP="00B40E7F">
      <w:pPr>
        <w:spacing w:after="0" w:line="240" w:lineRule="auto"/>
        <w:rPr>
          <w:rFonts w:eastAsia="Calibri" w:cs="Arial"/>
          <w:color w:val="000000" w:themeColor="text1"/>
          <w:szCs w:val="24"/>
          <w:lang w:eastAsia="en-GB"/>
        </w:rPr>
      </w:pPr>
    </w:p>
    <w:p w14:paraId="536DC0E2" w14:textId="77777777" w:rsidR="00F07BC5" w:rsidRPr="00054FE3" w:rsidRDefault="00F07BC5" w:rsidP="00B40E7F">
      <w:pPr>
        <w:numPr>
          <w:ilvl w:val="0"/>
          <w:numId w:val="27"/>
        </w:numPr>
        <w:spacing w:after="0" w:line="240" w:lineRule="auto"/>
        <w:rPr>
          <w:rFonts w:eastAsia="Times New Roman" w:cs="Arial"/>
          <w:color w:val="000000" w:themeColor="text1"/>
          <w:szCs w:val="24"/>
          <w:lang w:eastAsia="en-GB"/>
        </w:rPr>
      </w:pPr>
      <w:r w:rsidRPr="00054FE3">
        <w:rPr>
          <w:rFonts w:eastAsia="Times New Roman" w:cs="Arial"/>
          <w:color w:val="000000" w:themeColor="text1"/>
          <w:szCs w:val="24"/>
          <w:lang w:eastAsia="en-GB"/>
        </w:rPr>
        <w:t xml:space="preserve">Monitoring the effect in practice of the school’s RE curriculum and assembly policy to ensure that they are used to promote community cohesion and tolerance of different faiths and </w:t>
      </w:r>
      <w:proofErr w:type="gramStart"/>
      <w:r w:rsidRPr="00054FE3">
        <w:rPr>
          <w:rFonts w:eastAsia="Times New Roman" w:cs="Arial"/>
          <w:color w:val="000000" w:themeColor="text1"/>
          <w:szCs w:val="24"/>
          <w:lang w:eastAsia="en-GB"/>
        </w:rPr>
        <w:t>beliefs;</w:t>
      </w:r>
      <w:proofErr w:type="gramEnd"/>
    </w:p>
    <w:p w14:paraId="348D73AC" w14:textId="77777777" w:rsidR="00F07BC5" w:rsidRPr="00054FE3" w:rsidRDefault="00F07BC5" w:rsidP="00B40E7F">
      <w:pPr>
        <w:spacing w:after="0" w:line="240" w:lineRule="auto"/>
        <w:ind w:left="720"/>
        <w:rPr>
          <w:rFonts w:eastAsia="Times New Roman" w:cs="Arial"/>
          <w:color w:val="000000" w:themeColor="text1"/>
          <w:szCs w:val="24"/>
          <w:lang w:eastAsia="en-GB"/>
        </w:rPr>
      </w:pPr>
    </w:p>
    <w:p w14:paraId="319B5198"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 xml:space="preserve">Raising awareness within the school about the safeguarding processes relating to protecting students/pupils from radicalisation and involvement in </w:t>
      </w:r>
      <w:proofErr w:type="gramStart"/>
      <w:r w:rsidRPr="00054FE3">
        <w:rPr>
          <w:rFonts w:eastAsia="Times New Roman" w:cs="Arial"/>
          <w:color w:val="000000" w:themeColor="text1"/>
          <w:szCs w:val="24"/>
          <w:lang w:eastAsia="en-GB"/>
        </w:rPr>
        <w:t>terrorism;</w:t>
      </w:r>
      <w:proofErr w:type="gramEnd"/>
    </w:p>
    <w:p w14:paraId="2E961254" w14:textId="77777777" w:rsidR="00F07BC5" w:rsidRPr="00054FE3" w:rsidRDefault="00F07BC5" w:rsidP="00B40E7F">
      <w:pPr>
        <w:spacing w:after="0" w:line="240" w:lineRule="auto"/>
        <w:ind w:left="720"/>
        <w:rPr>
          <w:rFonts w:eastAsia="Times New Roman" w:cs="Arial"/>
          <w:color w:val="000000" w:themeColor="text1"/>
          <w:szCs w:val="24"/>
          <w:lang w:eastAsia="en-GB"/>
        </w:rPr>
      </w:pPr>
    </w:p>
    <w:p w14:paraId="4E49FFC0"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 xml:space="preserve">Acting as the first point of contact within the school for case discussions relating to students/pupils who may be at risk of radicalisation or involved in </w:t>
      </w:r>
      <w:proofErr w:type="gramStart"/>
      <w:r w:rsidRPr="00054FE3">
        <w:rPr>
          <w:rFonts w:eastAsia="Times New Roman" w:cs="Arial"/>
          <w:color w:val="000000" w:themeColor="text1"/>
          <w:szCs w:val="24"/>
          <w:lang w:eastAsia="en-GB"/>
        </w:rPr>
        <w:t>terrorism;</w:t>
      </w:r>
      <w:proofErr w:type="gramEnd"/>
    </w:p>
    <w:p w14:paraId="07E53D6C" w14:textId="77777777" w:rsidR="00F07BC5" w:rsidRPr="00054FE3" w:rsidRDefault="00F07BC5" w:rsidP="00B40E7F">
      <w:pPr>
        <w:spacing w:after="0" w:line="240" w:lineRule="auto"/>
        <w:ind w:left="720"/>
        <w:rPr>
          <w:rFonts w:eastAsia="Times New Roman" w:cs="Arial"/>
          <w:color w:val="000000" w:themeColor="text1"/>
          <w:szCs w:val="24"/>
          <w:lang w:eastAsia="en-GB"/>
        </w:rPr>
      </w:pPr>
    </w:p>
    <w:p w14:paraId="00721574"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Collating relevant information in relation to referrals of vulnerable students/pupils into the Channel</w:t>
      </w:r>
      <w:r w:rsidRPr="00054FE3">
        <w:rPr>
          <w:rFonts w:eastAsia="Times New Roman" w:cs="Arial"/>
          <w:color w:val="000000" w:themeColor="text1"/>
          <w:szCs w:val="24"/>
          <w:vertAlign w:val="superscript"/>
          <w:lang w:eastAsia="en-GB"/>
        </w:rPr>
        <w:footnoteReference w:id="2"/>
      </w:r>
      <w:r w:rsidRPr="00054FE3">
        <w:rPr>
          <w:rFonts w:eastAsia="Times New Roman" w:cs="Arial"/>
          <w:color w:val="000000" w:themeColor="text1"/>
          <w:szCs w:val="24"/>
          <w:lang w:eastAsia="en-GB"/>
        </w:rPr>
        <w:t xml:space="preserve"> </w:t>
      </w:r>
      <w:proofErr w:type="gramStart"/>
      <w:r w:rsidRPr="00054FE3">
        <w:rPr>
          <w:rFonts w:eastAsia="Times New Roman" w:cs="Arial"/>
          <w:color w:val="000000" w:themeColor="text1"/>
          <w:szCs w:val="24"/>
          <w:lang w:eastAsia="en-GB"/>
        </w:rPr>
        <w:t>process;</w:t>
      </w:r>
      <w:proofErr w:type="gramEnd"/>
    </w:p>
    <w:p w14:paraId="33ADC5FA" w14:textId="77777777" w:rsidR="00F07BC5" w:rsidRPr="00054FE3" w:rsidRDefault="00F07BC5" w:rsidP="00B40E7F">
      <w:pPr>
        <w:spacing w:after="0" w:line="240" w:lineRule="auto"/>
        <w:ind w:left="720"/>
        <w:rPr>
          <w:rFonts w:eastAsia="Times New Roman" w:cs="Arial"/>
          <w:color w:val="000000" w:themeColor="text1"/>
          <w:szCs w:val="24"/>
          <w:lang w:eastAsia="en-GB"/>
        </w:rPr>
      </w:pPr>
    </w:p>
    <w:p w14:paraId="2C90E290" w14:textId="77777777" w:rsidR="00F07BC5" w:rsidRPr="00B40E7F"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 xml:space="preserve">Attending Channel meetings as necessary and carrying out any actions as </w:t>
      </w:r>
      <w:proofErr w:type="gramStart"/>
      <w:r w:rsidRPr="00054FE3">
        <w:rPr>
          <w:rFonts w:eastAsia="Times New Roman" w:cs="Arial"/>
          <w:color w:val="000000" w:themeColor="text1"/>
          <w:szCs w:val="24"/>
          <w:lang w:eastAsia="en-GB"/>
        </w:rPr>
        <w:t>agreed;</w:t>
      </w:r>
      <w:proofErr w:type="gramEnd"/>
    </w:p>
    <w:p w14:paraId="214CB267" w14:textId="77777777" w:rsidR="00F07BC5" w:rsidRPr="00054FE3" w:rsidRDefault="00F07BC5" w:rsidP="00B40E7F">
      <w:pPr>
        <w:numPr>
          <w:ilvl w:val="0"/>
          <w:numId w:val="27"/>
        </w:numPr>
        <w:spacing w:after="0" w:line="240" w:lineRule="auto"/>
        <w:rPr>
          <w:rFonts w:eastAsia="Calibri" w:cs="Arial"/>
          <w:color w:val="000000" w:themeColor="text1"/>
          <w:szCs w:val="24"/>
          <w:lang w:eastAsia="en-GB"/>
        </w:rPr>
      </w:pPr>
      <w:r w:rsidRPr="00054FE3">
        <w:rPr>
          <w:rFonts w:eastAsia="Times New Roman" w:cs="Arial"/>
          <w:color w:val="000000" w:themeColor="text1"/>
          <w:szCs w:val="24"/>
          <w:lang w:eastAsia="en-GB"/>
        </w:rPr>
        <w:t>Reporting progress on actions to the Channel co-ordinator; and sharing any relevant additional information in a timely manner.</w:t>
      </w:r>
    </w:p>
    <w:p w14:paraId="1664EC97" w14:textId="77777777" w:rsidR="00F07BC5" w:rsidRPr="00054FE3" w:rsidRDefault="00F07BC5" w:rsidP="00B40E7F">
      <w:pPr>
        <w:spacing w:after="0" w:line="240" w:lineRule="auto"/>
        <w:ind w:left="720"/>
        <w:jc w:val="both"/>
        <w:rPr>
          <w:rFonts w:eastAsia="Times New Roman" w:cs="Arial"/>
          <w:color w:val="000000" w:themeColor="text1"/>
          <w:szCs w:val="24"/>
          <w:lang w:eastAsia="en-GB"/>
        </w:rPr>
      </w:pPr>
    </w:p>
    <w:p w14:paraId="4874E973" w14:textId="21989CCA" w:rsidR="00F07BC5" w:rsidRPr="00B40E7F" w:rsidRDefault="00F07BC5" w:rsidP="00B40E7F">
      <w:pPr>
        <w:spacing w:line="240" w:lineRule="auto"/>
        <w:rPr>
          <w:rFonts w:eastAsia="Times New Roman" w:cs="Arial"/>
          <w:b/>
          <w:bCs/>
          <w:color w:val="000000" w:themeColor="text1"/>
          <w:szCs w:val="24"/>
          <w:lang w:eastAsia="en-GB"/>
        </w:rPr>
      </w:pPr>
      <w:r w:rsidRPr="00B40E7F">
        <w:rPr>
          <w:b/>
          <w:bCs/>
          <w:color w:val="000000" w:themeColor="text1"/>
          <w:szCs w:val="24"/>
        </w:rPr>
        <w:t>Appendix 6</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00" w:firstRow="0" w:lastRow="0" w:firstColumn="0" w:lastColumn="0" w:noHBand="0" w:noVBand="1"/>
        <w:tblCaption w:val="Appendix 6 – COVID-19 and safeguarding"/>
      </w:tblPr>
      <w:tblGrid>
        <w:gridCol w:w="9923"/>
      </w:tblGrid>
      <w:tr w:rsidR="00F07BC5" w:rsidRPr="00054FE3" w14:paraId="7816E486" w14:textId="77777777" w:rsidTr="003E53E9">
        <w:tc>
          <w:tcPr>
            <w:tcW w:w="9923" w:type="dxa"/>
          </w:tcPr>
          <w:p w14:paraId="482CC1E2" w14:textId="77777777" w:rsidR="00F07BC5" w:rsidRPr="00054FE3" w:rsidRDefault="00F07BC5" w:rsidP="003E53E9">
            <w:pPr>
              <w:jc w:val="both"/>
              <w:rPr>
                <w:rFonts w:cs="Arial"/>
                <w:color w:val="000000" w:themeColor="text1"/>
                <w:szCs w:val="24"/>
              </w:rPr>
            </w:pPr>
          </w:p>
        </w:tc>
      </w:tr>
      <w:tr w:rsidR="00F07BC5" w:rsidRPr="00054FE3" w14:paraId="5CFC0E6F" w14:textId="77777777" w:rsidTr="003E53E9">
        <w:tc>
          <w:tcPr>
            <w:tcW w:w="9923" w:type="dxa"/>
          </w:tcPr>
          <w:p w14:paraId="2149D853" w14:textId="77777777" w:rsidR="00F07BC5" w:rsidRPr="00054FE3" w:rsidRDefault="00F07BC5" w:rsidP="003E53E9">
            <w:pPr>
              <w:widowControl w:val="0"/>
              <w:tabs>
                <w:tab w:val="left" w:pos="851"/>
              </w:tabs>
              <w:autoSpaceDE w:val="0"/>
              <w:autoSpaceDN w:val="0"/>
              <w:adjustRightInd w:val="0"/>
              <w:spacing w:line="262" w:lineRule="exact"/>
              <w:jc w:val="both"/>
              <w:rPr>
                <w:rStyle w:val="Hyperlink"/>
                <w:rFonts w:cs="Arial"/>
                <w:b/>
                <w:bCs/>
                <w:szCs w:val="24"/>
              </w:rPr>
            </w:pPr>
            <w:r w:rsidRPr="00054FE3">
              <w:rPr>
                <w:rFonts w:cs="Arial"/>
                <w:b/>
                <w:bCs/>
                <w:szCs w:val="24"/>
                <w:u w:val="single"/>
              </w:rPr>
              <w:fldChar w:fldCharType="begin"/>
            </w:r>
            <w:r w:rsidRPr="00054FE3">
              <w:rPr>
                <w:rFonts w:eastAsiaTheme="minorHAnsi" w:cs="Arial"/>
                <w:b/>
                <w:bCs/>
                <w:szCs w:val="24"/>
                <w:u w:val="single"/>
              </w:rPr>
              <w:instrText xml:space="preserve"> HYPERLINK "https://www.gov.uk/government/publications/emergency-planning-and-response-for-education-childcare-and-childrens-social-care-settings" </w:instrText>
            </w:r>
            <w:r w:rsidRPr="00054FE3">
              <w:rPr>
                <w:rFonts w:cs="Arial"/>
                <w:b/>
                <w:bCs/>
                <w:szCs w:val="24"/>
                <w:u w:val="single"/>
              </w:rPr>
            </w:r>
            <w:r w:rsidRPr="00054FE3">
              <w:rPr>
                <w:rFonts w:cs="Arial"/>
                <w:b/>
                <w:bCs/>
                <w:szCs w:val="24"/>
                <w:u w:val="single"/>
              </w:rPr>
              <w:fldChar w:fldCharType="separate"/>
            </w:r>
            <w:r w:rsidRPr="00054FE3">
              <w:rPr>
                <w:rStyle w:val="Hyperlink"/>
                <w:rFonts w:eastAsiaTheme="minorHAnsi" w:cs="Arial"/>
                <w:b/>
                <w:bCs/>
                <w:szCs w:val="24"/>
              </w:rPr>
              <w:t>Emergency planning and response for education, childcare, and children’s social care settings (publishing.service.gov.uk)</w:t>
            </w:r>
            <w:r w:rsidRPr="00054FE3" w:rsidDel="00FE329B">
              <w:rPr>
                <w:rStyle w:val="Hyperlink"/>
                <w:rFonts w:cs="Arial"/>
                <w:b/>
                <w:bCs/>
                <w:szCs w:val="24"/>
              </w:rPr>
              <w:t xml:space="preserve"> </w:t>
            </w:r>
          </w:p>
          <w:p w14:paraId="28FCB482" w14:textId="77777777" w:rsidR="00F07BC5" w:rsidRPr="00054FE3" w:rsidRDefault="00F07BC5" w:rsidP="003E53E9">
            <w:pPr>
              <w:pStyle w:val="Heading3"/>
              <w:rPr>
                <w:rFonts w:ascii="Century Gothic" w:hAnsi="Century Gothic"/>
                <w:b/>
                <w:bCs/>
                <w:szCs w:val="24"/>
              </w:rPr>
            </w:pPr>
            <w:r w:rsidRPr="00054FE3">
              <w:rPr>
                <w:rFonts w:ascii="Century Gothic" w:eastAsiaTheme="minorHAnsi" w:hAnsi="Century Gothic" w:cs="Arial"/>
                <w:b/>
                <w:bCs/>
                <w:szCs w:val="24"/>
                <w:u w:val="single"/>
                <w:lang w:eastAsia="en-US"/>
              </w:rPr>
              <w:fldChar w:fldCharType="end"/>
            </w:r>
          </w:p>
          <w:p w14:paraId="01A5963A" w14:textId="77777777" w:rsidR="00F07BC5" w:rsidRPr="00054FE3" w:rsidRDefault="00F07BC5" w:rsidP="003E53E9">
            <w:pPr>
              <w:rPr>
                <w:rFonts w:cs="Arial"/>
                <w:b/>
                <w:bCs/>
                <w:szCs w:val="24"/>
              </w:rPr>
            </w:pPr>
            <w:r w:rsidRPr="00054FE3">
              <w:rPr>
                <w:rFonts w:cs="Arial"/>
                <w:b/>
                <w:bCs/>
                <w:szCs w:val="24"/>
              </w:rPr>
              <w:t>Security-related incidents in schools and colleges</w:t>
            </w:r>
          </w:p>
          <w:p w14:paraId="4880EEFC" w14:textId="77777777" w:rsidR="00F07BC5" w:rsidRPr="00054FE3" w:rsidRDefault="00F07BC5" w:rsidP="003E53E9">
            <w:pPr>
              <w:rPr>
                <w:rFonts w:cs="Arial"/>
                <w:b/>
                <w:bCs/>
                <w:szCs w:val="24"/>
              </w:rPr>
            </w:pPr>
          </w:p>
          <w:p w14:paraId="155D1111" w14:textId="77777777" w:rsidR="00F07BC5" w:rsidRPr="00054FE3" w:rsidRDefault="00F07BC5" w:rsidP="003E53E9">
            <w:pPr>
              <w:rPr>
                <w:rFonts w:cs="Arial"/>
                <w:szCs w:val="24"/>
              </w:rPr>
            </w:pPr>
            <w:r w:rsidRPr="00054FE3">
              <w:rPr>
                <w:rFonts w:cs="Arial"/>
                <w:szCs w:val="24"/>
              </w:rPr>
              <w:t>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14:paraId="2E647E1C" w14:textId="77777777" w:rsidR="00F07BC5" w:rsidRPr="00054FE3" w:rsidRDefault="00F07BC5" w:rsidP="003E53E9">
            <w:pPr>
              <w:rPr>
                <w:rFonts w:cs="Arial"/>
                <w:szCs w:val="24"/>
              </w:rPr>
            </w:pPr>
          </w:p>
          <w:p w14:paraId="6046D635" w14:textId="77777777" w:rsidR="00F07BC5" w:rsidRPr="00054FE3" w:rsidRDefault="00F07BC5" w:rsidP="003E53E9">
            <w:pPr>
              <w:rPr>
                <w:rFonts w:cs="Arial"/>
                <w:b/>
                <w:bCs/>
                <w:szCs w:val="24"/>
              </w:rPr>
            </w:pPr>
            <w:r w:rsidRPr="00054FE3">
              <w:rPr>
                <w:rFonts w:cs="Arial"/>
                <w:b/>
                <w:bCs/>
                <w:szCs w:val="24"/>
              </w:rPr>
              <w:t>Vulnerable Children and Young People</w:t>
            </w:r>
          </w:p>
          <w:p w14:paraId="18948786" w14:textId="77777777" w:rsidR="00F07BC5" w:rsidRPr="00054FE3" w:rsidRDefault="00F07BC5" w:rsidP="003E53E9">
            <w:pPr>
              <w:rPr>
                <w:rFonts w:cs="Arial"/>
                <w:szCs w:val="24"/>
              </w:rPr>
            </w:pPr>
          </w:p>
          <w:p w14:paraId="151FD21C"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szCs w:val="24"/>
              </w:rPr>
              <w:t xml:space="preserve">In all circumstances, </w:t>
            </w:r>
            <w:hyperlink r:id="rId95" w:history="1">
              <w:r w:rsidRPr="00054FE3">
                <w:rPr>
                  <w:rFonts w:eastAsiaTheme="minorHAnsi" w:cs="Arial"/>
                  <w:b/>
                  <w:bCs/>
                  <w:szCs w:val="24"/>
                  <w:u w:val="single"/>
                </w:rPr>
                <w:t>vulnerable children</w:t>
              </w:r>
            </w:hyperlink>
            <w:r w:rsidRPr="00054FE3">
              <w:rPr>
                <w:rFonts w:cs="Arial"/>
                <w:szCs w:val="24"/>
              </w:rPr>
              <w:t xml:space="preserve"> and young people should be prioritised for continued face-to-face education and childcare.</w:t>
            </w:r>
            <w:r w:rsidRPr="00054FE3">
              <w:rPr>
                <w:rFonts w:cs="Arial"/>
                <w:color w:val="000000" w:themeColor="text1"/>
                <w:szCs w:val="24"/>
              </w:rPr>
              <w:t xml:space="preserve"> Schools must have regard to the statutory safeguarding guidance when taking any emergency and risk management actions, and should refer to the now updated and update safeguarding procedures in line with DfE updates:</w:t>
            </w:r>
          </w:p>
          <w:p w14:paraId="00CC3905" w14:textId="77777777" w:rsidR="00F07BC5" w:rsidRPr="00054FE3" w:rsidRDefault="00F07BC5" w:rsidP="003E53E9">
            <w:pPr>
              <w:rPr>
                <w:rFonts w:cs="Arial"/>
                <w:b/>
                <w:bCs/>
                <w:szCs w:val="24"/>
              </w:rPr>
            </w:pPr>
          </w:p>
          <w:p w14:paraId="35B414D0" w14:textId="77777777" w:rsidR="00F07BC5" w:rsidRPr="00054FE3" w:rsidRDefault="00F07BC5" w:rsidP="003E53E9">
            <w:pPr>
              <w:widowControl w:val="0"/>
              <w:tabs>
                <w:tab w:val="left" w:pos="851"/>
              </w:tabs>
              <w:autoSpaceDE w:val="0"/>
              <w:autoSpaceDN w:val="0"/>
              <w:adjustRightInd w:val="0"/>
              <w:spacing w:line="262" w:lineRule="exact"/>
              <w:jc w:val="both"/>
              <w:rPr>
                <w:rFonts w:eastAsiaTheme="minorHAnsi" w:cs="Arial"/>
                <w:szCs w:val="24"/>
              </w:rPr>
            </w:pPr>
            <w:r w:rsidRPr="00054FE3">
              <w:rPr>
                <w:rFonts w:eastAsiaTheme="minorHAnsi" w:cs="Arial"/>
                <w:szCs w:val="24"/>
              </w:rPr>
              <w:t>Keeping children safe in education</w:t>
            </w:r>
          </w:p>
          <w:p w14:paraId="588F388B" w14:textId="77777777" w:rsidR="00F07BC5" w:rsidRPr="00054FE3" w:rsidRDefault="00F07BC5" w:rsidP="003E53E9">
            <w:pPr>
              <w:widowControl w:val="0"/>
              <w:tabs>
                <w:tab w:val="left" w:pos="851"/>
              </w:tabs>
              <w:autoSpaceDE w:val="0"/>
              <w:autoSpaceDN w:val="0"/>
              <w:adjustRightInd w:val="0"/>
              <w:spacing w:line="262" w:lineRule="exact"/>
              <w:jc w:val="both"/>
              <w:rPr>
                <w:rFonts w:eastAsiaTheme="minorHAnsi" w:cs="Arial"/>
                <w:szCs w:val="24"/>
              </w:rPr>
            </w:pPr>
            <w:hyperlink r:id="rId96" w:history="1">
              <w:r w:rsidRPr="00054FE3">
                <w:rPr>
                  <w:rStyle w:val="Hyperlink"/>
                  <w:rFonts w:eastAsiaTheme="minorHAnsi" w:cs="Arial"/>
                  <w:szCs w:val="24"/>
                </w:rPr>
                <w:t>Keeping Children Safe in Education</w:t>
              </w:r>
            </w:hyperlink>
          </w:p>
          <w:p w14:paraId="09790EA8" w14:textId="77777777" w:rsidR="00F07BC5" w:rsidRPr="00054FE3" w:rsidRDefault="00F07BC5" w:rsidP="003E53E9">
            <w:pPr>
              <w:widowControl w:val="0"/>
              <w:tabs>
                <w:tab w:val="left" w:pos="851"/>
              </w:tabs>
              <w:autoSpaceDE w:val="0"/>
              <w:autoSpaceDN w:val="0"/>
              <w:adjustRightInd w:val="0"/>
              <w:spacing w:line="262" w:lineRule="exact"/>
              <w:jc w:val="both"/>
              <w:rPr>
                <w:rFonts w:eastAsiaTheme="minorHAnsi" w:cs="Arial"/>
                <w:szCs w:val="24"/>
              </w:rPr>
            </w:pPr>
            <w:r w:rsidRPr="00054FE3">
              <w:rPr>
                <w:rFonts w:eastAsiaTheme="minorHAnsi" w:cs="Arial"/>
                <w:szCs w:val="24"/>
              </w:rPr>
              <w:t>Working together to safeguard children - GOV.UK (www.gov.uk)</w:t>
            </w:r>
          </w:p>
          <w:p w14:paraId="0433F490" w14:textId="77777777" w:rsidR="00F07BC5" w:rsidRPr="00054FE3" w:rsidRDefault="00F07BC5" w:rsidP="003E53E9">
            <w:pPr>
              <w:widowControl w:val="0"/>
              <w:tabs>
                <w:tab w:val="left" w:pos="851"/>
              </w:tabs>
              <w:autoSpaceDE w:val="0"/>
              <w:autoSpaceDN w:val="0"/>
              <w:adjustRightInd w:val="0"/>
              <w:spacing w:line="262" w:lineRule="exact"/>
              <w:jc w:val="both"/>
              <w:rPr>
                <w:rFonts w:eastAsiaTheme="minorHAnsi" w:cs="Arial"/>
                <w:szCs w:val="24"/>
                <w:u w:val="single"/>
              </w:rPr>
            </w:pPr>
            <w:hyperlink r:id="rId97" w:history="1">
              <w:r w:rsidRPr="00054FE3">
                <w:rPr>
                  <w:rStyle w:val="Hyperlink"/>
                  <w:rFonts w:eastAsiaTheme="minorHAnsi" w:cs="Arial"/>
                  <w:szCs w:val="24"/>
                </w:rPr>
                <w:t>Working Together to Safeguard Children</w:t>
              </w:r>
            </w:hyperlink>
          </w:p>
          <w:p w14:paraId="5839EE42" w14:textId="77777777" w:rsidR="00F07BC5" w:rsidRPr="00054FE3" w:rsidRDefault="00F07BC5" w:rsidP="003E53E9">
            <w:pPr>
              <w:widowControl w:val="0"/>
              <w:tabs>
                <w:tab w:val="left" w:pos="851"/>
              </w:tabs>
              <w:autoSpaceDE w:val="0"/>
              <w:autoSpaceDN w:val="0"/>
              <w:adjustRightInd w:val="0"/>
              <w:spacing w:line="262" w:lineRule="exact"/>
              <w:jc w:val="both"/>
              <w:rPr>
                <w:rFonts w:eastAsiaTheme="minorHAnsi" w:cs="Arial"/>
                <w:szCs w:val="24"/>
              </w:rPr>
            </w:pPr>
            <w:r w:rsidRPr="00054FE3">
              <w:rPr>
                <w:rFonts w:eastAsiaTheme="minorHAnsi" w:cs="Arial"/>
                <w:szCs w:val="24"/>
              </w:rPr>
              <w:t>Early years foundation stage (EYFS) statutory framework</w:t>
            </w:r>
          </w:p>
          <w:p w14:paraId="417651CA" w14:textId="77777777" w:rsidR="00F07BC5" w:rsidRPr="00054FE3" w:rsidRDefault="00F07BC5" w:rsidP="003E53E9">
            <w:pPr>
              <w:widowControl w:val="0"/>
              <w:tabs>
                <w:tab w:val="left" w:pos="851"/>
              </w:tabs>
              <w:autoSpaceDE w:val="0"/>
              <w:autoSpaceDN w:val="0"/>
              <w:adjustRightInd w:val="0"/>
              <w:spacing w:line="262" w:lineRule="exact"/>
              <w:jc w:val="both"/>
              <w:rPr>
                <w:rFonts w:eastAsiaTheme="minorHAnsi" w:cs="Arial"/>
                <w:szCs w:val="24"/>
              </w:rPr>
            </w:pPr>
            <w:hyperlink r:id="rId98" w:history="1">
              <w:r w:rsidRPr="00054FE3">
                <w:rPr>
                  <w:rStyle w:val="Hyperlink"/>
                  <w:rFonts w:eastAsiaTheme="minorHAnsi" w:cs="Arial"/>
                  <w:szCs w:val="24"/>
                </w:rPr>
                <w:t>Early Years Foundation Stage Framework</w:t>
              </w:r>
            </w:hyperlink>
          </w:p>
          <w:p w14:paraId="732C76DD"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0BD8FD3E" w14:textId="77777777" w:rsidR="00F07BC5" w:rsidRPr="00054FE3" w:rsidRDefault="00F07BC5" w:rsidP="003E53E9">
            <w:pPr>
              <w:tabs>
                <w:tab w:val="left" w:pos="851"/>
              </w:tabs>
              <w:rPr>
                <w:rFonts w:cs="Arial"/>
                <w:b/>
                <w:bCs/>
                <w:szCs w:val="24"/>
              </w:rPr>
            </w:pPr>
            <w:r w:rsidRPr="00054FE3">
              <w:rPr>
                <w:rFonts w:cs="Arial"/>
                <w:b/>
                <w:bCs/>
                <w:szCs w:val="24"/>
              </w:rPr>
              <w:tab/>
            </w:r>
          </w:p>
          <w:p w14:paraId="1E77D7DE" w14:textId="77777777" w:rsidR="00F07BC5" w:rsidRPr="00054FE3" w:rsidRDefault="00F07BC5" w:rsidP="003E53E9">
            <w:pPr>
              <w:rPr>
                <w:rFonts w:cs="Arial"/>
                <w:szCs w:val="24"/>
              </w:rPr>
            </w:pPr>
            <w:r w:rsidRPr="00054FE3">
              <w:rPr>
                <w:rFonts w:cs="Arial"/>
                <w:szCs w:val="24"/>
              </w:rPr>
              <w:t xml:space="preserve">It is important that early </w:t>
            </w:r>
            <w:proofErr w:type="gramStart"/>
            <w:r w:rsidRPr="00054FE3">
              <w:rPr>
                <w:rFonts w:cs="Arial"/>
                <w:szCs w:val="24"/>
              </w:rPr>
              <w:t>years</w:t>
            </w:r>
            <w:proofErr w:type="gramEnd"/>
            <w:r w:rsidRPr="00054FE3">
              <w:rPr>
                <w:rFonts w:cs="Arial"/>
                <w:szCs w:val="24"/>
              </w:rPr>
              <w:t xml:space="preserve"> settings, schools (including mainstream and specialist settings) and further education providers put in place systems to keep in contact with vulnerable children and young people if they are not attending, particularly if they have a social worker. This includes: </w:t>
            </w:r>
          </w:p>
          <w:p w14:paraId="76A116CB" w14:textId="77777777" w:rsidR="00F07BC5" w:rsidRPr="00054FE3" w:rsidRDefault="00F07BC5" w:rsidP="003E53E9">
            <w:pPr>
              <w:rPr>
                <w:rFonts w:cs="Arial"/>
                <w:szCs w:val="24"/>
              </w:rPr>
            </w:pPr>
          </w:p>
          <w:p w14:paraId="1CF45DF6" w14:textId="77777777" w:rsidR="00F07BC5" w:rsidRPr="00054FE3" w:rsidRDefault="00F07BC5" w:rsidP="003E53E9">
            <w:pPr>
              <w:ind w:left="602" w:hanging="142"/>
              <w:rPr>
                <w:rFonts w:cs="Arial"/>
                <w:szCs w:val="24"/>
              </w:rPr>
            </w:pPr>
            <w:r w:rsidRPr="00054FE3">
              <w:rPr>
                <w:rFonts w:cs="Arial"/>
                <w:szCs w:val="24"/>
              </w:rPr>
              <w:t xml:space="preserve">• notifying their social worker (if they have one) and, for looked-after children, the local authority virtual school head </w:t>
            </w:r>
          </w:p>
          <w:p w14:paraId="65C575B7" w14:textId="77777777" w:rsidR="00F07BC5" w:rsidRPr="00054FE3" w:rsidRDefault="00F07BC5" w:rsidP="003E53E9">
            <w:pPr>
              <w:ind w:left="460"/>
              <w:rPr>
                <w:rFonts w:cs="Arial"/>
                <w:szCs w:val="24"/>
              </w:rPr>
            </w:pPr>
            <w:r w:rsidRPr="00054FE3">
              <w:rPr>
                <w:rFonts w:cs="Arial"/>
                <w:szCs w:val="24"/>
              </w:rPr>
              <w:t xml:space="preserve">• agreeing with the social worker the best way to maintain contact and offer support </w:t>
            </w:r>
          </w:p>
          <w:p w14:paraId="6341D508" w14:textId="77777777" w:rsidR="00F07BC5" w:rsidRPr="00054FE3" w:rsidRDefault="00F07BC5" w:rsidP="003E53E9">
            <w:pPr>
              <w:ind w:left="602" w:hanging="142"/>
              <w:rPr>
                <w:rFonts w:cs="Arial"/>
                <w:szCs w:val="24"/>
              </w:rPr>
            </w:pPr>
            <w:r w:rsidRPr="00054FE3">
              <w:rPr>
                <w:rFonts w:cs="Arial"/>
                <w:szCs w:val="24"/>
              </w:rPr>
              <w:t>• keeping in contact with vulnerable children and young people to check their wellbeing and refer onto other services if additional support is needed</w:t>
            </w:r>
          </w:p>
          <w:p w14:paraId="6F966ECB" w14:textId="77777777" w:rsidR="00F07BC5" w:rsidRPr="00054FE3" w:rsidRDefault="00F07BC5" w:rsidP="003E53E9">
            <w:pPr>
              <w:rPr>
                <w:rFonts w:cs="Arial"/>
                <w:b/>
                <w:bCs/>
                <w:szCs w:val="24"/>
              </w:rPr>
            </w:pPr>
          </w:p>
          <w:p w14:paraId="7925483F" w14:textId="77777777" w:rsidR="00F07BC5" w:rsidRPr="00054FE3" w:rsidRDefault="00F07BC5" w:rsidP="003E53E9">
            <w:pPr>
              <w:rPr>
                <w:rFonts w:cs="Arial"/>
                <w:b/>
                <w:bCs/>
                <w:szCs w:val="24"/>
              </w:rPr>
            </w:pPr>
            <w:r w:rsidRPr="00054FE3">
              <w:rPr>
                <w:rFonts w:cs="Arial"/>
                <w:b/>
                <w:bCs/>
                <w:szCs w:val="24"/>
              </w:rPr>
              <w:t>Safeguarding Partners and designated safeguarding leads</w:t>
            </w:r>
          </w:p>
          <w:p w14:paraId="2651854F" w14:textId="77777777" w:rsidR="00F07BC5" w:rsidRPr="00054FE3" w:rsidRDefault="00F07BC5" w:rsidP="003E53E9">
            <w:pPr>
              <w:rPr>
                <w:rFonts w:cs="Arial"/>
                <w:b/>
                <w:bCs/>
                <w:szCs w:val="24"/>
              </w:rPr>
            </w:pPr>
          </w:p>
          <w:p w14:paraId="2073FB3F" w14:textId="77777777" w:rsidR="00F07BC5" w:rsidRPr="00054FE3" w:rsidRDefault="00F07BC5" w:rsidP="003E53E9">
            <w:pPr>
              <w:rPr>
                <w:rFonts w:cs="Arial"/>
                <w:szCs w:val="24"/>
              </w:rPr>
            </w:pPr>
            <w:r w:rsidRPr="00054FE3">
              <w:rPr>
                <w:rFonts w:cs="Arial"/>
                <w:szCs w:val="24"/>
              </w:rPr>
              <w:t xml:space="preserve">Schools, including maintained nursery schools, and colleges must continue to have regard to statutory safeguarding guidance </w:t>
            </w:r>
            <w:hyperlink r:id="rId99" w:history="1">
              <w:r w:rsidRPr="00054FE3">
                <w:rPr>
                  <w:rFonts w:eastAsiaTheme="minorHAnsi" w:cs="Arial"/>
                  <w:b/>
                  <w:bCs/>
                  <w:szCs w:val="24"/>
                  <w:u w:val="single"/>
                </w:rPr>
                <w:t>Keeping children safe in education</w:t>
              </w:r>
            </w:hyperlink>
            <w:r w:rsidRPr="00054FE3">
              <w:rPr>
                <w:rFonts w:cs="Arial"/>
                <w:b/>
                <w:bCs/>
                <w:szCs w:val="24"/>
              </w:rPr>
              <w:t>,</w:t>
            </w:r>
            <w:r w:rsidRPr="00054FE3">
              <w:rPr>
                <w:rFonts w:cs="Arial"/>
                <w:szCs w:val="24"/>
              </w:rPr>
              <w:t xml:space="preserve"> and they will have a trained designated safeguarding lead (DSL) (or deputy) </w:t>
            </w:r>
            <w:r w:rsidRPr="00054FE3">
              <w:rPr>
                <w:rFonts w:cs="Arial"/>
                <w:szCs w:val="24"/>
              </w:rPr>
              <w:lastRenderedPageBreak/>
              <w:t>available on site.  In cases where there may be operational challenges, 2 options to consider are:</w:t>
            </w:r>
          </w:p>
          <w:p w14:paraId="1C7A67AC" w14:textId="77777777" w:rsidR="00F07BC5" w:rsidRPr="00054FE3" w:rsidRDefault="00F07BC5" w:rsidP="003E53E9">
            <w:pPr>
              <w:rPr>
                <w:rFonts w:cs="Arial"/>
                <w:szCs w:val="24"/>
              </w:rPr>
            </w:pPr>
          </w:p>
          <w:p w14:paraId="1EE7E569" w14:textId="77777777" w:rsidR="00F07BC5" w:rsidRPr="00054FE3" w:rsidRDefault="00F07BC5" w:rsidP="00054FE3">
            <w:pPr>
              <w:pStyle w:val="ListParagraph"/>
              <w:numPr>
                <w:ilvl w:val="0"/>
                <w:numId w:val="50"/>
              </w:numPr>
              <w:ind w:left="603"/>
              <w:rPr>
                <w:rFonts w:cs="Arial"/>
                <w:szCs w:val="24"/>
              </w:rPr>
            </w:pPr>
            <w:r w:rsidRPr="00054FE3">
              <w:rPr>
                <w:rFonts w:cs="Arial"/>
                <w:szCs w:val="24"/>
              </w:rPr>
              <w:t xml:space="preserve">a trained DSL (or deputy) from the setting can be available to be contacted via phone or online video, for example working from home </w:t>
            </w:r>
          </w:p>
          <w:p w14:paraId="4158C243" w14:textId="77777777" w:rsidR="00F07BC5" w:rsidRPr="00054FE3" w:rsidRDefault="00F07BC5" w:rsidP="00054FE3">
            <w:pPr>
              <w:pStyle w:val="ListParagraph"/>
              <w:numPr>
                <w:ilvl w:val="0"/>
                <w:numId w:val="50"/>
              </w:numPr>
              <w:ind w:left="603"/>
              <w:rPr>
                <w:rFonts w:cs="Arial"/>
                <w:b/>
                <w:bCs/>
                <w:szCs w:val="24"/>
              </w:rPr>
            </w:pPr>
            <w:r w:rsidRPr="00054FE3">
              <w:rPr>
                <w:rFonts w:cs="Arial"/>
                <w:szCs w:val="24"/>
              </w:rPr>
              <w:t>sharing trained DSLs (or deputies) with other settings, schools or FE providers (who should be available to be contacted via phone or online video)</w:t>
            </w:r>
          </w:p>
          <w:p w14:paraId="05216B5F" w14:textId="77777777" w:rsidR="00F07BC5" w:rsidRPr="00054FE3" w:rsidRDefault="00F07BC5" w:rsidP="003E53E9">
            <w:pPr>
              <w:rPr>
                <w:rFonts w:cs="Arial"/>
                <w:b/>
                <w:bCs/>
                <w:szCs w:val="24"/>
              </w:rPr>
            </w:pPr>
          </w:p>
          <w:p w14:paraId="6E20C59E" w14:textId="77777777" w:rsidR="00F07BC5" w:rsidRPr="00054FE3" w:rsidRDefault="00F07BC5" w:rsidP="003E53E9">
            <w:pPr>
              <w:rPr>
                <w:rFonts w:cs="Arial"/>
                <w:szCs w:val="24"/>
              </w:rPr>
            </w:pPr>
            <w:r w:rsidRPr="00054FE3">
              <w:rPr>
                <w:rFonts w:cs="Arial"/>
                <w:szCs w:val="24"/>
              </w:rPr>
              <w:t>Where a trained DSL (or deputy) is not on-site, in addition to one of the 2 options, a senior leader should take responsibility for co-ordinating safeguarding on site.</w:t>
            </w:r>
          </w:p>
          <w:p w14:paraId="7A4A41BF" w14:textId="77777777" w:rsidR="00F07BC5" w:rsidRPr="00054FE3" w:rsidRDefault="00F07BC5" w:rsidP="003E53E9">
            <w:pPr>
              <w:rPr>
                <w:szCs w:val="24"/>
              </w:rPr>
            </w:pPr>
          </w:p>
          <w:p w14:paraId="0DC92644" w14:textId="77777777" w:rsidR="00F07BC5" w:rsidRPr="00054FE3" w:rsidRDefault="00F07BC5" w:rsidP="003E53E9">
            <w:pPr>
              <w:rPr>
                <w:rFonts w:cs="Arial"/>
                <w:color w:val="000000" w:themeColor="text1"/>
                <w:szCs w:val="24"/>
              </w:rPr>
            </w:pPr>
            <w:hyperlink r:id="rId100" w:history="1">
              <w:r w:rsidRPr="00054FE3">
                <w:rPr>
                  <w:rStyle w:val="Hyperlink"/>
                  <w:rFonts w:cs="Arial"/>
                  <w:b/>
                  <w:bCs/>
                  <w:color w:val="000000" w:themeColor="text1"/>
                  <w:szCs w:val="24"/>
                  <w:lang w:val="en"/>
                </w:rPr>
                <w:t>Remote Education: keeping children safe online</w:t>
              </w:r>
            </w:hyperlink>
            <w:r w:rsidRPr="00054FE3">
              <w:rPr>
                <w:rFonts w:cs="Arial"/>
                <w:b/>
                <w:bCs/>
                <w:color w:val="000000" w:themeColor="text1"/>
                <w:szCs w:val="24"/>
                <w:lang w:val="en"/>
              </w:rPr>
              <w:t xml:space="preserve"> - </w:t>
            </w:r>
            <w:r w:rsidRPr="00054FE3">
              <w:rPr>
                <w:rFonts w:cs="Arial"/>
                <w:color w:val="000000" w:themeColor="text1"/>
                <w:szCs w:val="24"/>
              </w:rPr>
              <w:t>All schools and colleges should continue to consider the safety of their children when they are asked to work online. The starting point for online teaching should be that the same principles as set out in the school’s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14:paraId="78CDA523" w14:textId="77777777" w:rsidR="00F07BC5" w:rsidRPr="00054FE3" w:rsidRDefault="00F07BC5" w:rsidP="003E53E9">
            <w:pPr>
              <w:rPr>
                <w:rFonts w:cs="Arial"/>
                <w:color w:val="000000" w:themeColor="text1"/>
                <w:szCs w:val="24"/>
              </w:rPr>
            </w:pPr>
          </w:p>
          <w:p w14:paraId="044536E4"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6E577003"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2B712338"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The principles set out in the</w:t>
            </w:r>
            <w:r w:rsidRPr="00054FE3">
              <w:rPr>
                <w:rFonts w:cs="Arial"/>
                <w:b/>
                <w:bCs/>
                <w:color w:val="000000" w:themeColor="text1"/>
                <w:szCs w:val="24"/>
              </w:rPr>
              <w:t> </w:t>
            </w:r>
            <w:hyperlink r:id="rId101" w:history="1">
              <w:r w:rsidRPr="00054FE3">
                <w:rPr>
                  <w:rFonts w:cs="Arial"/>
                  <w:b/>
                  <w:bCs/>
                  <w:color w:val="000000" w:themeColor="text1"/>
                  <w:szCs w:val="24"/>
                  <w:u w:val="single"/>
                </w:rPr>
                <w:t>guidance for safer working practice for those working with children and young people in education settings</w:t>
              </w:r>
            </w:hyperlink>
            <w:r w:rsidRPr="00054FE3">
              <w:rPr>
                <w:rFonts w:cs="Arial"/>
                <w:color w:val="000000" w:themeColor="text1"/>
                <w:szCs w:val="24"/>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2E60E633"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566BF79C"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Schools and colleges should continue to ensure any use of online learning tools and systems is in line with privacy and data protection requirements.</w:t>
            </w:r>
          </w:p>
          <w:p w14:paraId="070707A6"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33BD14F7"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 xml:space="preserve">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w:t>
            </w:r>
            <w:proofErr w:type="gramStart"/>
            <w:r w:rsidRPr="00054FE3">
              <w:rPr>
                <w:rFonts w:cs="Arial"/>
                <w:color w:val="000000" w:themeColor="text1"/>
                <w:szCs w:val="24"/>
              </w:rPr>
              <w:t>age appropriate</w:t>
            </w:r>
            <w:proofErr w:type="gramEnd"/>
            <w:r w:rsidRPr="00054FE3">
              <w:rPr>
                <w:rFonts w:cs="Arial"/>
                <w:color w:val="000000" w:themeColor="text1"/>
                <w:szCs w:val="24"/>
              </w:rPr>
              <w:t xml:space="preserve"> practical support from the likes of:</w:t>
            </w:r>
          </w:p>
          <w:p w14:paraId="77DA2144"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063B303B" w14:textId="77777777" w:rsidR="00F07BC5" w:rsidRPr="00054FE3" w:rsidRDefault="00F07BC5" w:rsidP="00054FE3">
            <w:pPr>
              <w:pStyle w:val="ListParagraph"/>
              <w:widowControl w:val="0"/>
              <w:numPr>
                <w:ilvl w:val="0"/>
                <w:numId w:val="39"/>
              </w:numPr>
              <w:tabs>
                <w:tab w:val="left" w:pos="851"/>
              </w:tabs>
              <w:autoSpaceDE w:val="0"/>
              <w:autoSpaceDN w:val="0"/>
              <w:adjustRightInd w:val="0"/>
              <w:spacing w:line="262" w:lineRule="exact"/>
              <w:jc w:val="both"/>
              <w:rPr>
                <w:rFonts w:cs="Arial"/>
                <w:color w:val="000000" w:themeColor="text1"/>
                <w:szCs w:val="24"/>
              </w:rPr>
            </w:pPr>
            <w:hyperlink r:id="rId102" w:history="1">
              <w:r w:rsidRPr="00054FE3">
                <w:rPr>
                  <w:rFonts w:cs="Arial"/>
                  <w:b/>
                  <w:bCs/>
                  <w:color w:val="000000" w:themeColor="text1"/>
                  <w:szCs w:val="24"/>
                  <w:u w:val="single"/>
                </w:rPr>
                <w:t>Childline</w:t>
              </w:r>
            </w:hyperlink>
            <w:r w:rsidRPr="00054FE3">
              <w:rPr>
                <w:rFonts w:cs="Arial"/>
                <w:b/>
                <w:bCs/>
                <w:color w:val="000000" w:themeColor="text1"/>
                <w:szCs w:val="24"/>
              </w:rPr>
              <w:t> </w:t>
            </w:r>
            <w:r w:rsidRPr="00054FE3">
              <w:rPr>
                <w:rFonts w:cs="Arial"/>
                <w:color w:val="000000" w:themeColor="text1"/>
                <w:szCs w:val="24"/>
              </w:rPr>
              <w:t>- for support</w:t>
            </w:r>
          </w:p>
          <w:p w14:paraId="27B60B18" w14:textId="77777777" w:rsidR="00F07BC5" w:rsidRPr="00054FE3" w:rsidRDefault="00F07BC5" w:rsidP="00054FE3">
            <w:pPr>
              <w:pStyle w:val="ListParagraph"/>
              <w:widowControl w:val="0"/>
              <w:numPr>
                <w:ilvl w:val="0"/>
                <w:numId w:val="39"/>
              </w:numPr>
              <w:tabs>
                <w:tab w:val="left" w:pos="851"/>
              </w:tabs>
              <w:autoSpaceDE w:val="0"/>
              <w:autoSpaceDN w:val="0"/>
              <w:adjustRightInd w:val="0"/>
              <w:spacing w:line="262" w:lineRule="exact"/>
              <w:jc w:val="both"/>
              <w:rPr>
                <w:rFonts w:cs="Arial"/>
                <w:color w:val="000000" w:themeColor="text1"/>
                <w:szCs w:val="24"/>
              </w:rPr>
            </w:pPr>
            <w:hyperlink r:id="rId103" w:history="1">
              <w:r w:rsidRPr="00054FE3">
                <w:rPr>
                  <w:rFonts w:cs="Arial"/>
                  <w:b/>
                  <w:bCs/>
                  <w:color w:val="000000" w:themeColor="text1"/>
                  <w:szCs w:val="24"/>
                  <w:u w:val="single"/>
                </w:rPr>
                <w:t>UK Safer Internet Centre</w:t>
              </w:r>
            </w:hyperlink>
            <w:r w:rsidRPr="00054FE3">
              <w:rPr>
                <w:rFonts w:cs="Arial"/>
                <w:color w:val="000000" w:themeColor="text1"/>
                <w:szCs w:val="24"/>
              </w:rPr>
              <w:t> - to report and remove harmful online content</w:t>
            </w:r>
          </w:p>
          <w:p w14:paraId="0DD47263" w14:textId="77777777" w:rsidR="00F07BC5" w:rsidRPr="00054FE3" w:rsidRDefault="00F07BC5" w:rsidP="00054FE3">
            <w:pPr>
              <w:pStyle w:val="ListParagraph"/>
              <w:widowControl w:val="0"/>
              <w:numPr>
                <w:ilvl w:val="0"/>
                <w:numId w:val="39"/>
              </w:numPr>
              <w:tabs>
                <w:tab w:val="left" w:pos="851"/>
              </w:tabs>
              <w:autoSpaceDE w:val="0"/>
              <w:autoSpaceDN w:val="0"/>
              <w:adjustRightInd w:val="0"/>
              <w:spacing w:line="262" w:lineRule="exact"/>
              <w:jc w:val="both"/>
              <w:rPr>
                <w:rFonts w:cs="Arial"/>
                <w:color w:val="000000" w:themeColor="text1"/>
                <w:szCs w:val="24"/>
              </w:rPr>
            </w:pPr>
            <w:hyperlink r:id="rId104" w:history="1">
              <w:r w:rsidRPr="00054FE3">
                <w:rPr>
                  <w:rFonts w:cs="Arial"/>
                  <w:b/>
                  <w:bCs/>
                  <w:color w:val="000000" w:themeColor="text1"/>
                  <w:szCs w:val="24"/>
                  <w:u w:val="single"/>
                </w:rPr>
                <w:t>CEOP</w:t>
              </w:r>
            </w:hyperlink>
            <w:r w:rsidRPr="00054FE3">
              <w:rPr>
                <w:rFonts w:cs="Arial"/>
                <w:color w:val="000000" w:themeColor="text1"/>
                <w:szCs w:val="24"/>
              </w:rPr>
              <w:t> - for advice on making a report about online abuse</w:t>
            </w:r>
          </w:p>
          <w:p w14:paraId="2A34EB33" w14:textId="77777777" w:rsidR="00F07BC5" w:rsidRPr="00054FE3" w:rsidRDefault="00F07BC5" w:rsidP="003E53E9">
            <w:pPr>
              <w:pStyle w:val="ListParagraph"/>
              <w:widowControl w:val="0"/>
              <w:tabs>
                <w:tab w:val="left" w:pos="851"/>
              </w:tabs>
              <w:autoSpaceDE w:val="0"/>
              <w:autoSpaceDN w:val="0"/>
              <w:adjustRightInd w:val="0"/>
              <w:spacing w:line="262" w:lineRule="exact"/>
              <w:jc w:val="both"/>
              <w:rPr>
                <w:rFonts w:cs="Arial"/>
                <w:color w:val="000000" w:themeColor="text1"/>
                <w:szCs w:val="24"/>
              </w:rPr>
            </w:pPr>
          </w:p>
          <w:p w14:paraId="4B2FD5F3"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 xml:space="preserve">Schools and colleges are likely to be in regular contact with parents and carers. Those communications should continue to be used to reinforce the importance of children being safe online and parents and carers are likely to find it helpful to </w:t>
            </w:r>
            <w:r w:rsidRPr="00054FE3">
              <w:rPr>
                <w:rFonts w:cs="Arial"/>
                <w:color w:val="000000" w:themeColor="text1"/>
                <w:szCs w:val="24"/>
              </w:rPr>
              <w:lastRenderedPageBreak/>
              <w:t>understand what systems schools and colleges use to filter and monitor online use. It will be especially important for parents and carers to be aware of what their children are being asked to do online, including the sites they will ask to access and be clear who from the school or college (if anyone) their child is going to be interacting with online.</w:t>
            </w:r>
          </w:p>
          <w:p w14:paraId="052F9DA1"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0EBECE82"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p>
          <w:p w14:paraId="4904FA5D"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5F0590E8"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Support for parents and carers to keep their children safe online includes:</w:t>
            </w:r>
          </w:p>
          <w:p w14:paraId="73950D4A"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382BB723"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05" w:history="1">
              <w:proofErr w:type="spellStart"/>
              <w:r w:rsidRPr="00054FE3">
                <w:rPr>
                  <w:rFonts w:cs="Arial"/>
                  <w:b/>
                  <w:bCs/>
                  <w:color w:val="000000" w:themeColor="text1"/>
                  <w:szCs w:val="24"/>
                  <w:u w:val="single"/>
                </w:rPr>
                <w:t>Thinkuknow</w:t>
              </w:r>
              <w:proofErr w:type="spellEnd"/>
            </w:hyperlink>
            <w:r w:rsidRPr="00054FE3">
              <w:rPr>
                <w:rFonts w:cs="Arial"/>
                <w:color w:val="000000" w:themeColor="text1"/>
                <w:szCs w:val="24"/>
              </w:rPr>
              <w:t> provides advice from the National Crime Agency (NCA) on staying safe online.</w:t>
            </w:r>
          </w:p>
          <w:p w14:paraId="001D78E2"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06" w:history="1">
              <w:r w:rsidRPr="00054FE3">
                <w:rPr>
                  <w:rFonts w:cs="Arial"/>
                  <w:b/>
                  <w:bCs/>
                  <w:color w:val="000000" w:themeColor="text1"/>
                  <w:szCs w:val="24"/>
                  <w:u w:val="single"/>
                </w:rPr>
                <w:t>Parent info</w:t>
              </w:r>
            </w:hyperlink>
            <w:r w:rsidRPr="00054FE3">
              <w:rPr>
                <w:rFonts w:cs="Arial"/>
                <w:color w:val="000000" w:themeColor="text1"/>
                <w:szCs w:val="24"/>
              </w:rPr>
              <w:t xml:space="preserve"> is a collaboration between </w:t>
            </w:r>
            <w:proofErr w:type="spellStart"/>
            <w:r w:rsidRPr="00054FE3">
              <w:rPr>
                <w:rFonts w:cs="Arial"/>
                <w:color w:val="000000" w:themeColor="text1"/>
                <w:szCs w:val="24"/>
              </w:rPr>
              <w:t>Parentzone</w:t>
            </w:r>
            <w:proofErr w:type="spellEnd"/>
            <w:r w:rsidRPr="00054FE3">
              <w:rPr>
                <w:rFonts w:cs="Arial"/>
                <w:color w:val="000000" w:themeColor="text1"/>
                <w:szCs w:val="24"/>
              </w:rPr>
              <w:t xml:space="preserve"> and the NCA providing support and guidance for parents from leading experts and organisations.</w:t>
            </w:r>
          </w:p>
          <w:p w14:paraId="05B32E4D"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07" w:history="1">
              <w:proofErr w:type="spellStart"/>
              <w:r w:rsidRPr="00054FE3">
                <w:rPr>
                  <w:rFonts w:cs="Arial"/>
                  <w:b/>
                  <w:bCs/>
                  <w:color w:val="000000" w:themeColor="text1"/>
                  <w:szCs w:val="24"/>
                  <w:u w:val="single"/>
                </w:rPr>
                <w:t>Childnet</w:t>
              </w:r>
              <w:proofErr w:type="spellEnd"/>
            </w:hyperlink>
            <w:r w:rsidRPr="00054FE3">
              <w:rPr>
                <w:rFonts w:cs="Arial"/>
                <w:color w:val="000000" w:themeColor="text1"/>
                <w:szCs w:val="24"/>
              </w:rPr>
              <w:t> offers a toolkit to support parents and carers of children of any age to start discussions about their online life, to set boundaries around online behaviour and technology use, and to find out where to get more help and support.</w:t>
            </w:r>
          </w:p>
          <w:p w14:paraId="4603FC4B"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08" w:history="1">
              <w:r w:rsidRPr="00054FE3">
                <w:rPr>
                  <w:rFonts w:cs="Arial"/>
                  <w:b/>
                  <w:bCs/>
                  <w:color w:val="000000" w:themeColor="text1"/>
                  <w:szCs w:val="24"/>
                  <w:u w:val="single"/>
                </w:rPr>
                <w:t>Internet Matters</w:t>
              </w:r>
            </w:hyperlink>
            <w:r w:rsidRPr="00054FE3">
              <w:rPr>
                <w:rFonts w:cs="Arial"/>
                <w:color w:val="000000" w:themeColor="text1"/>
                <w:szCs w:val="24"/>
              </w:rPr>
              <w:t> provides age-specific online safety checklists, guides on how to set parental controls on a range of devices, and a host of practical tips to help children get the most out of their digital world.</w:t>
            </w:r>
          </w:p>
          <w:p w14:paraId="21F29390"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09" w:history="1">
              <w:r w:rsidRPr="00054FE3">
                <w:rPr>
                  <w:rFonts w:cs="Arial"/>
                  <w:b/>
                  <w:bCs/>
                  <w:color w:val="000000" w:themeColor="text1"/>
                  <w:szCs w:val="24"/>
                  <w:u w:val="single"/>
                </w:rPr>
                <w:t>London Grid for Learning</w:t>
              </w:r>
            </w:hyperlink>
            <w:r w:rsidRPr="00054FE3">
              <w:rPr>
                <w:rFonts w:cs="Arial"/>
                <w:color w:val="000000" w:themeColor="text1"/>
                <w:szCs w:val="24"/>
              </w:rPr>
              <w:t> has support for parents and carers to keep their children safe online, including tips to keep primary aged children safe online.</w:t>
            </w:r>
          </w:p>
          <w:p w14:paraId="7213C57D"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10" w:history="1">
              <w:r w:rsidRPr="00054FE3">
                <w:rPr>
                  <w:rFonts w:cs="Arial"/>
                  <w:b/>
                  <w:bCs/>
                  <w:color w:val="000000" w:themeColor="text1"/>
                  <w:szCs w:val="24"/>
                  <w:u w:val="single"/>
                </w:rPr>
                <w:t>Net-aware</w:t>
              </w:r>
            </w:hyperlink>
            <w:r w:rsidRPr="00054FE3">
              <w:rPr>
                <w:rFonts w:cs="Arial"/>
                <w:color w:val="000000" w:themeColor="text1"/>
                <w:szCs w:val="24"/>
              </w:rPr>
              <w:t> has support for parents and carers from the NSPCC and O2, including a guide to social networks, apps and games.</w:t>
            </w:r>
          </w:p>
          <w:p w14:paraId="7B8C45DE"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11" w:history="1">
              <w:r w:rsidRPr="00054FE3">
                <w:rPr>
                  <w:rFonts w:cs="Arial"/>
                  <w:b/>
                  <w:bCs/>
                  <w:color w:val="000000" w:themeColor="text1"/>
                  <w:szCs w:val="24"/>
                  <w:u w:val="single"/>
                </w:rPr>
                <w:t>Let’s Talk About It</w:t>
              </w:r>
            </w:hyperlink>
            <w:r w:rsidRPr="00054FE3">
              <w:rPr>
                <w:rFonts w:cs="Arial"/>
                <w:color w:val="000000" w:themeColor="text1"/>
                <w:szCs w:val="24"/>
              </w:rPr>
              <w:t> has advice for parents and carers to keep children safe from online radicalisation.</w:t>
            </w:r>
          </w:p>
          <w:p w14:paraId="4F61406C" w14:textId="77777777" w:rsidR="00F07BC5" w:rsidRPr="00054FE3" w:rsidRDefault="00F07BC5" w:rsidP="00054FE3">
            <w:pPr>
              <w:pStyle w:val="ListParagraph"/>
              <w:widowControl w:val="0"/>
              <w:numPr>
                <w:ilvl w:val="0"/>
                <w:numId w:val="40"/>
              </w:numPr>
              <w:tabs>
                <w:tab w:val="left" w:pos="851"/>
              </w:tabs>
              <w:autoSpaceDE w:val="0"/>
              <w:autoSpaceDN w:val="0"/>
              <w:adjustRightInd w:val="0"/>
              <w:spacing w:line="262" w:lineRule="exact"/>
              <w:jc w:val="both"/>
              <w:rPr>
                <w:rFonts w:cs="Arial"/>
                <w:color w:val="000000" w:themeColor="text1"/>
                <w:szCs w:val="24"/>
              </w:rPr>
            </w:pPr>
            <w:hyperlink r:id="rId112" w:history="1">
              <w:r w:rsidRPr="00054FE3">
                <w:rPr>
                  <w:rFonts w:cs="Arial"/>
                  <w:b/>
                  <w:bCs/>
                  <w:color w:val="000000" w:themeColor="text1"/>
                  <w:szCs w:val="24"/>
                  <w:u w:val="single"/>
                </w:rPr>
                <w:t>UK Safer Internet Centre</w:t>
              </w:r>
            </w:hyperlink>
            <w:r w:rsidRPr="00054FE3">
              <w:rPr>
                <w:rFonts w:cs="Arial"/>
                <w:color w:val="000000" w:themeColor="text1"/>
                <w:szCs w:val="24"/>
              </w:rPr>
              <w:t> has tips, advice, guides and other resources to help keep children safe online, including parental controls offered by home internet providers and safety tools on social networks and other online services.</w:t>
            </w:r>
          </w:p>
          <w:p w14:paraId="60F142ED"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22A17A2E"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Government has also provided:</w:t>
            </w:r>
          </w:p>
          <w:p w14:paraId="27D908C2"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4C31D058" w14:textId="77777777" w:rsidR="00F07BC5" w:rsidRPr="00054FE3" w:rsidRDefault="00F07BC5" w:rsidP="00054FE3">
            <w:pPr>
              <w:pStyle w:val="ListParagraph"/>
              <w:widowControl w:val="0"/>
              <w:numPr>
                <w:ilvl w:val="0"/>
                <w:numId w:val="41"/>
              </w:numPr>
              <w:tabs>
                <w:tab w:val="left" w:pos="851"/>
              </w:tabs>
              <w:autoSpaceDE w:val="0"/>
              <w:autoSpaceDN w:val="0"/>
              <w:adjustRightInd w:val="0"/>
              <w:spacing w:line="262" w:lineRule="exact"/>
              <w:jc w:val="both"/>
              <w:rPr>
                <w:rFonts w:cs="Arial"/>
                <w:color w:val="000000" w:themeColor="text1"/>
                <w:szCs w:val="24"/>
              </w:rPr>
            </w:pPr>
            <w:hyperlink r:id="rId113" w:history="1">
              <w:r w:rsidRPr="00054FE3">
                <w:rPr>
                  <w:rStyle w:val="Hyperlink"/>
                  <w:rFonts w:cs="Arial"/>
                  <w:b/>
                  <w:bCs/>
                  <w:color w:val="000000" w:themeColor="text1"/>
                  <w:szCs w:val="24"/>
                </w:rPr>
                <w:t>Guide for parents and carers child online safety</w:t>
              </w:r>
            </w:hyperlink>
            <w:r w:rsidRPr="00054FE3">
              <w:rPr>
                <w:rFonts w:cs="Arial"/>
                <w:b/>
                <w:bCs/>
                <w:color w:val="000000" w:themeColor="text1"/>
                <w:szCs w:val="24"/>
                <w:u w:val="single"/>
              </w:rPr>
              <w:t xml:space="preserve"> </w:t>
            </w:r>
            <w:r w:rsidRPr="00054FE3">
              <w:rPr>
                <w:rFonts w:cs="Arial"/>
                <w:color w:val="000000" w:themeColor="text1"/>
                <w:szCs w:val="24"/>
              </w:rPr>
              <w:t>includes security and privacy settings, blocking unsuitable content, and parental controls.</w:t>
            </w:r>
          </w:p>
          <w:p w14:paraId="2E129FF4"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p>
          <w:p w14:paraId="1B8F2145" w14:textId="77777777" w:rsidR="00F07BC5" w:rsidRPr="00054FE3" w:rsidRDefault="00F07BC5" w:rsidP="003E53E9">
            <w:pPr>
              <w:widowControl w:val="0"/>
              <w:tabs>
                <w:tab w:val="left" w:pos="851"/>
              </w:tabs>
              <w:autoSpaceDE w:val="0"/>
              <w:autoSpaceDN w:val="0"/>
              <w:adjustRightInd w:val="0"/>
              <w:spacing w:line="262" w:lineRule="exact"/>
              <w:jc w:val="both"/>
              <w:rPr>
                <w:rFonts w:cs="Arial"/>
                <w:color w:val="000000" w:themeColor="text1"/>
                <w:szCs w:val="24"/>
              </w:rPr>
            </w:pPr>
            <w:r w:rsidRPr="00054FE3">
              <w:rPr>
                <w:rFonts w:cs="Arial"/>
                <w:color w:val="000000" w:themeColor="text1"/>
                <w:szCs w:val="24"/>
              </w:rPr>
              <w:t>The department encourages schools and colleges to share this support with parents and carers.</w:t>
            </w:r>
          </w:p>
        </w:tc>
      </w:tr>
    </w:tbl>
    <w:p w14:paraId="4CC2A545"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5689DC68" w14:textId="77777777" w:rsidR="009F0766" w:rsidRDefault="009F0766" w:rsidP="00F07BC5">
      <w:pPr>
        <w:spacing w:after="0" w:line="240" w:lineRule="auto"/>
        <w:jc w:val="both"/>
        <w:rPr>
          <w:rFonts w:eastAsia="Times New Roman" w:cs="Arial"/>
          <w:b/>
          <w:color w:val="000000" w:themeColor="text1"/>
          <w:szCs w:val="24"/>
          <w:lang w:eastAsia="en-GB"/>
        </w:rPr>
      </w:pPr>
    </w:p>
    <w:p w14:paraId="0BEA256F" w14:textId="77777777" w:rsidR="009F0766" w:rsidRDefault="009F0766" w:rsidP="00F07BC5">
      <w:pPr>
        <w:spacing w:after="0" w:line="240" w:lineRule="auto"/>
        <w:jc w:val="both"/>
        <w:rPr>
          <w:rFonts w:eastAsia="Times New Roman" w:cs="Arial"/>
          <w:b/>
          <w:color w:val="000000" w:themeColor="text1"/>
          <w:szCs w:val="24"/>
          <w:lang w:eastAsia="en-GB"/>
        </w:rPr>
      </w:pPr>
    </w:p>
    <w:p w14:paraId="25A1AC39" w14:textId="77777777" w:rsidR="009F0766" w:rsidRDefault="009F0766" w:rsidP="00F07BC5">
      <w:pPr>
        <w:spacing w:after="0" w:line="240" w:lineRule="auto"/>
        <w:jc w:val="both"/>
        <w:rPr>
          <w:rFonts w:eastAsia="Times New Roman" w:cs="Arial"/>
          <w:b/>
          <w:color w:val="000000" w:themeColor="text1"/>
          <w:szCs w:val="24"/>
          <w:lang w:eastAsia="en-GB"/>
        </w:rPr>
      </w:pPr>
    </w:p>
    <w:p w14:paraId="56EF6788" w14:textId="77777777" w:rsidR="009F0766" w:rsidRDefault="009F0766" w:rsidP="00F07BC5">
      <w:pPr>
        <w:spacing w:after="0" w:line="240" w:lineRule="auto"/>
        <w:jc w:val="both"/>
        <w:rPr>
          <w:rFonts w:eastAsia="Times New Roman" w:cs="Arial"/>
          <w:b/>
          <w:color w:val="000000" w:themeColor="text1"/>
          <w:szCs w:val="24"/>
          <w:lang w:eastAsia="en-GB"/>
        </w:rPr>
      </w:pPr>
    </w:p>
    <w:p w14:paraId="401B62FB" w14:textId="77777777" w:rsidR="009F0766" w:rsidRDefault="009F0766" w:rsidP="00F07BC5">
      <w:pPr>
        <w:spacing w:after="0" w:line="240" w:lineRule="auto"/>
        <w:jc w:val="both"/>
        <w:rPr>
          <w:rFonts w:eastAsia="Times New Roman" w:cs="Arial"/>
          <w:b/>
          <w:color w:val="000000" w:themeColor="text1"/>
          <w:szCs w:val="24"/>
          <w:lang w:eastAsia="en-GB"/>
        </w:rPr>
      </w:pPr>
    </w:p>
    <w:p w14:paraId="233A9820" w14:textId="77777777" w:rsidR="009F0766" w:rsidRDefault="009F0766" w:rsidP="00F07BC5">
      <w:pPr>
        <w:spacing w:after="0" w:line="240" w:lineRule="auto"/>
        <w:jc w:val="both"/>
        <w:rPr>
          <w:rFonts w:eastAsia="Times New Roman" w:cs="Arial"/>
          <w:b/>
          <w:color w:val="000000" w:themeColor="text1"/>
          <w:szCs w:val="24"/>
          <w:lang w:eastAsia="en-GB"/>
        </w:rPr>
      </w:pPr>
    </w:p>
    <w:p w14:paraId="5C797260" w14:textId="77777777" w:rsidR="009F0766" w:rsidRDefault="009F0766" w:rsidP="00F07BC5">
      <w:pPr>
        <w:spacing w:after="0" w:line="240" w:lineRule="auto"/>
        <w:jc w:val="both"/>
        <w:rPr>
          <w:rFonts w:eastAsia="Times New Roman" w:cs="Arial"/>
          <w:b/>
          <w:color w:val="000000" w:themeColor="text1"/>
          <w:szCs w:val="24"/>
          <w:lang w:eastAsia="en-GB"/>
        </w:rPr>
      </w:pPr>
    </w:p>
    <w:p w14:paraId="52A47EB4" w14:textId="77777777" w:rsidR="009F0766" w:rsidRDefault="009F0766" w:rsidP="00F07BC5">
      <w:pPr>
        <w:spacing w:after="0" w:line="240" w:lineRule="auto"/>
        <w:jc w:val="both"/>
        <w:rPr>
          <w:rFonts w:eastAsia="Times New Roman" w:cs="Arial"/>
          <w:b/>
          <w:color w:val="000000" w:themeColor="text1"/>
          <w:szCs w:val="24"/>
          <w:lang w:eastAsia="en-GB"/>
        </w:rPr>
      </w:pPr>
    </w:p>
    <w:p w14:paraId="78731027" w14:textId="3A25AE82" w:rsidR="00F07BC5" w:rsidRPr="00054FE3" w:rsidRDefault="00F07BC5" w:rsidP="00F07BC5">
      <w:pPr>
        <w:spacing w:after="0" w:line="240" w:lineRule="auto"/>
        <w:jc w:val="both"/>
        <w:rPr>
          <w:rFonts w:eastAsia="Times New Roman" w:cs="Arial"/>
          <w:b/>
          <w:color w:val="000000" w:themeColor="text1"/>
          <w:szCs w:val="24"/>
          <w:lang w:eastAsia="en-GB"/>
        </w:rPr>
      </w:pPr>
      <w:r w:rsidRPr="00054FE3">
        <w:rPr>
          <w:rFonts w:eastAsia="Times New Roman" w:cs="Arial"/>
          <w:b/>
          <w:color w:val="000000" w:themeColor="text1"/>
          <w:szCs w:val="24"/>
          <w:lang w:eastAsia="en-GB"/>
        </w:rPr>
        <w:lastRenderedPageBreak/>
        <w:t>Appendix 7</w:t>
      </w:r>
    </w:p>
    <w:p w14:paraId="713FA2E6" w14:textId="77777777" w:rsidR="00F07BC5" w:rsidRPr="00054FE3" w:rsidRDefault="00F07BC5" w:rsidP="00F07BC5">
      <w:pPr>
        <w:spacing w:after="0" w:line="240" w:lineRule="auto"/>
        <w:jc w:val="both"/>
        <w:rPr>
          <w:rFonts w:eastAsia="Times New Roman" w:cs="Arial"/>
          <w:b/>
          <w:color w:val="000000" w:themeColor="text1"/>
          <w:szCs w:val="24"/>
          <w:lang w:eastAsia="en-GB"/>
        </w:rPr>
      </w:pPr>
    </w:p>
    <w:p w14:paraId="31593FC7" w14:textId="77777777" w:rsidR="00F07BC5" w:rsidRPr="00054FE3" w:rsidRDefault="00F07BC5" w:rsidP="00F07BC5">
      <w:pPr>
        <w:spacing w:after="0" w:line="240" w:lineRule="auto"/>
        <w:jc w:val="both"/>
        <w:rPr>
          <w:rFonts w:eastAsia="Times New Roman" w:cs="Arial"/>
          <w:b/>
          <w:color w:val="000000" w:themeColor="text1"/>
          <w:szCs w:val="24"/>
          <w:lang w:eastAsia="en-GB"/>
        </w:rPr>
      </w:pPr>
      <w:r w:rsidRPr="00054FE3">
        <w:rPr>
          <w:rFonts w:eastAsia="Times New Roman" w:cs="Arial"/>
          <w:b/>
          <w:color w:val="000000" w:themeColor="text1"/>
          <w:szCs w:val="24"/>
          <w:lang w:eastAsia="en-GB"/>
        </w:rPr>
        <w:t>Contacting the Education Safeguarding Team</w:t>
      </w:r>
    </w:p>
    <w:p w14:paraId="47F07043" w14:textId="77777777" w:rsidR="00F07BC5" w:rsidRPr="00054FE3" w:rsidRDefault="00F07BC5" w:rsidP="00F07BC5">
      <w:pPr>
        <w:spacing w:after="0" w:line="240" w:lineRule="auto"/>
        <w:jc w:val="both"/>
        <w:rPr>
          <w:rFonts w:eastAsia="Times New Roman" w:cs="Arial"/>
          <w:bCs/>
          <w:color w:val="000000" w:themeColor="text1"/>
          <w:szCs w:val="24"/>
          <w:u w:val="single"/>
          <w:lang w:eastAsia="en-GB"/>
        </w:rPr>
      </w:pPr>
    </w:p>
    <w:p w14:paraId="6E0F924E" w14:textId="77777777" w:rsidR="00F07BC5" w:rsidRPr="00054FE3" w:rsidRDefault="00F07BC5" w:rsidP="00F07BC5">
      <w:pPr>
        <w:spacing w:after="0" w:line="240" w:lineRule="auto"/>
        <w:jc w:val="both"/>
        <w:rPr>
          <w:rFonts w:eastAsia="Times New Roman" w:cs="Arial"/>
          <w:bCs/>
          <w:color w:val="000000" w:themeColor="text1"/>
          <w:szCs w:val="24"/>
          <w:lang w:eastAsia="en-GB"/>
        </w:rPr>
      </w:pPr>
      <w:r w:rsidRPr="00054FE3">
        <w:rPr>
          <w:rFonts w:eastAsia="Times New Roman" w:cs="Arial"/>
          <w:bCs/>
          <w:color w:val="000000" w:themeColor="text1"/>
          <w:szCs w:val="24"/>
          <w:lang w:eastAsia="en-GB"/>
        </w:rPr>
        <w:t>For queries, concerns or questions around:</w:t>
      </w:r>
    </w:p>
    <w:p w14:paraId="666C9D9D" w14:textId="77777777" w:rsidR="00F07BC5" w:rsidRPr="00054FE3" w:rsidRDefault="00F07BC5" w:rsidP="00F07BC5">
      <w:pPr>
        <w:spacing w:after="0" w:line="240" w:lineRule="auto"/>
        <w:jc w:val="both"/>
        <w:rPr>
          <w:rFonts w:eastAsia="Times New Roman" w:cs="Arial"/>
          <w:bCs/>
          <w:color w:val="000000" w:themeColor="text1"/>
          <w:szCs w:val="24"/>
          <w:u w:val="single"/>
          <w:lang w:eastAsia="en-GB"/>
        </w:rPr>
      </w:pPr>
    </w:p>
    <w:p w14:paraId="6FE783CC" w14:textId="77777777" w:rsidR="00F07BC5" w:rsidRPr="00054FE3" w:rsidRDefault="00F07BC5" w:rsidP="00054FE3">
      <w:pPr>
        <w:pStyle w:val="ListParagraph"/>
        <w:numPr>
          <w:ilvl w:val="0"/>
          <w:numId w:val="52"/>
        </w:numPr>
        <w:spacing w:after="0" w:line="240" w:lineRule="auto"/>
        <w:jc w:val="both"/>
        <w:rPr>
          <w:rFonts w:eastAsia="Times New Roman" w:cs="Arial"/>
          <w:bCs/>
          <w:color w:val="000000" w:themeColor="text1"/>
          <w:szCs w:val="24"/>
          <w:lang w:eastAsia="en-GB"/>
        </w:rPr>
      </w:pPr>
      <w:r w:rsidRPr="00054FE3">
        <w:rPr>
          <w:rFonts w:eastAsia="Times New Roman" w:cs="Arial"/>
          <w:bCs/>
          <w:color w:val="000000" w:themeColor="text1"/>
          <w:szCs w:val="24"/>
          <w:lang w:eastAsia="en-GB"/>
        </w:rPr>
        <w:t xml:space="preserve">Outcomes of referrals or Requests for Support progressing through CASS, MASH and EMPOWER U, for open cases to BCT, for anything relating to multi-agency partnerships, or resolution and escalation of a child’s case, please email </w:t>
      </w:r>
      <w:hyperlink r:id="rId114" w:history="1">
        <w:r w:rsidRPr="00054FE3">
          <w:rPr>
            <w:rStyle w:val="Hyperlink"/>
            <w:rFonts w:eastAsia="Times New Roman" w:cs="Arial"/>
            <w:bCs/>
            <w:szCs w:val="24"/>
            <w:lang w:eastAsia="en-GB"/>
          </w:rPr>
          <w:t>CASSEducation@birmingham.gov.uk</w:t>
        </w:r>
      </w:hyperlink>
    </w:p>
    <w:p w14:paraId="1FB81B4D" w14:textId="77777777" w:rsidR="00F07BC5" w:rsidRPr="00054FE3" w:rsidRDefault="00F07BC5" w:rsidP="00054FE3">
      <w:pPr>
        <w:pStyle w:val="ListParagraph"/>
        <w:numPr>
          <w:ilvl w:val="0"/>
          <w:numId w:val="52"/>
        </w:numPr>
        <w:spacing w:after="0" w:line="240" w:lineRule="auto"/>
        <w:jc w:val="both"/>
        <w:rPr>
          <w:rFonts w:eastAsia="Times New Roman" w:cs="Arial"/>
          <w:bCs/>
          <w:color w:val="000000" w:themeColor="text1"/>
          <w:szCs w:val="24"/>
          <w:lang w:eastAsia="en-GB"/>
        </w:rPr>
      </w:pPr>
      <w:r w:rsidRPr="00054FE3">
        <w:rPr>
          <w:rFonts w:eastAsia="Times New Roman" w:cs="Arial"/>
          <w:bCs/>
          <w:color w:val="000000" w:themeColor="text1"/>
          <w:szCs w:val="24"/>
          <w:lang w:eastAsia="en-GB"/>
        </w:rPr>
        <w:t xml:space="preserve">Advice and support around implementing policy, procedure, training, Section 175, Ofsted complaints or concerns, in school support and anything else required to ensure implementation of statutory safeguarding requirements, please email </w:t>
      </w:r>
      <w:hyperlink r:id="rId115" w:history="1">
        <w:r w:rsidRPr="00054FE3">
          <w:rPr>
            <w:rStyle w:val="Hyperlink"/>
            <w:rFonts w:eastAsia="Times New Roman" w:cs="Arial"/>
            <w:bCs/>
            <w:szCs w:val="24"/>
            <w:lang w:eastAsia="en-GB"/>
          </w:rPr>
          <w:t>EducationSafeguarding@birminngham.gov.uk</w:t>
        </w:r>
      </w:hyperlink>
      <w:r w:rsidRPr="00054FE3">
        <w:rPr>
          <w:rFonts w:eastAsia="Times New Roman" w:cs="Arial"/>
          <w:bCs/>
          <w:color w:val="000000" w:themeColor="text1"/>
          <w:szCs w:val="24"/>
          <w:lang w:eastAsia="en-GB"/>
        </w:rPr>
        <w:t xml:space="preserve"> </w:t>
      </w:r>
    </w:p>
    <w:p w14:paraId="74FC2BEA" w14:textId="77777777" w:rsidR="00F07BC5" w:rsidRPr="00054FE3" w:rsidRDefault="00F07BC5" w:rsidP="00054FE3">
      <w:pPr>
        <w:pStyle w:val="ListParagraph"/>
        <w:numPr>
          <w:ilvl w:val="0"/>
          <w:numId w:val="52"/>
        </w:numPr>
        <w:spacing w:after="0" w:line="240" w:lineRule="auto"/>
        <w:jc w:val="both"/>
        <w:rPr>
          <w:rFonts w:eastAsia="Times New Roman" w:cs="Arial"/>
          <w:bCs/>
          <w:color w:val="000000" w:themeColor="text1"/>
          <w:szCs w:val="24"/>
          <w:lang w:eastAsia="en-GB"/>
        </w:rPr>
      </w:pPr>
      <w:r w:rsidRPr="00054FE3">
        <w:rPr>
          <w:rFonts w:eastAsia="Times New Roman" w:cs="Arial"/>
          <w:bCs/>
          <w:color w:val="000000" w:themeColor="text1"/>
          <w:szCs w:val="24"/>
          <w:lang w:eastAsia="en-GB"/>
        </w:rPr>
        <w:t xml:space="preserve">Operation Encompass, implementation in schools, advice and guidance on process and for feedback, please email </w:t>
      </w:r>
      <w:hyperlink r:id="rId116" w:history="1">
        <w:r w:rsidRPr="00054FE3">
          <w:rPr>
            <w:rStyle w:val="Hyperlink"/>
            <w:rFonts w:eastAsia="Times New Roman" w:cs="Arial"/>
            <w:bCs/>
            <w:szCs w:val="24"/>
            <w:lang w:eastAsia="en-GB"/>
          </w:rPr>
          <w:t>OperationEncompass@birmingham.gov.uk</w:t>
        </w:r>
      </w:hyperlink>
      <w:r w:rsidRPr="00054FE3">
        <w:rPr>
          <w:rFonts w:eastAsia="Times New Roman" w:cs="Arial"/>
          <w:bCs/>
          <w:color w:val="000000" w:themeColor="text1"/>
          <w:szCs w:val="24"/>
          <w:lang w:eastAsia="en-GB"/>
        </w:rPr>
        <w:t xml:space="preserve"> </w:t>
      </w:r>
    </w:p>
    <w:p w14:paraId="0C1ADD70" w14:textId="6DB6FA4F" w:rsidR="001E3C63" w:rsidRDefault="001E3C63">
      <w:pPr>
        <w:rPr>
          <w:b/>
        </w:rPr>
      </w:pPr>
    </w:p>
    <w:sectPr w:rsidR="001E3C63" w:rsidSect="00214386">
      <w:headerReference w:type="default" r:id="rId117"/>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BE0C1" w14:textId="77777777" w:rsidR="00A56F3C" w:rsidRDefault="00A56F3C" w:rsidP="00214386">
      <w:pPr>
        <w:spacing w:after="0" w:line="240" w:lineRule="auto"/>
      </w:pPr>
      <w:r>
        <w:separator/>
      </w:r>
    </w:p>
  </w:endnote>
  <w:endnote w:type="continuationSeparator" w:id="0">
    <w:p w14:paraId="137CB64A" w14:textId="77777777" w:rsidR="00A56F3C" w:rsidRDefault="00A56F3C"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56F5F" w14:textId="77777777" w:rsidR="00A56F3C" w:rsidRDefault="00A56F3C" w:rsidP="00214386">
      <w:pPr>
        <w:spacing w:after="0" w:line="240" w:lineRule="auto"/>
      </w:pPr>
      <w:r>
        <w:separator/>
      </w:r>
    </w:p>
  </w:footnote>
  <w:footnote w:type="continuationSeparator" w:id="0">
    <w:p w14:paraId="23190251" w14:textId="77777777" w:rsidR="00A56F3C" w:rsidRDefault="00A56F3C" w:rsidP="00214386">
      <w:pPr>
        <w:spacing w:after="0" w:line="240" w:lineRule="auto"/>
      </w:pPr>
      <w:r>
        <w:continuationSeparator/>
      </w:r>
    </w:p>
  </w:footnote>
  <w:footnote w:id="1">
    <w:p w14:paraId="7BDC4C8A" w14:textId="77777777" w:rsidR="00F07BC5" w:rsidRPr="004E1BC0" w:rsidRDefault="00F07BC5" w:rsidP="00F07BC5">
      <w:pPr>
        <w:pStyle w:val="FootnoteText"/>
        <w:rPr>
          <w:color w:val="FF0000"/>
        </w:rPr>
      </w:pPr>
      <w:r w:rsidRPr="00905B56">
        <w:rPr>
          <w:rStyle w:val="FootnoteReference"/>
        </w:rPr>
        <w:footnoteRef/>
      </w:r>
      <w:r w:rsidRPr="00905B56">
        <w:t xml:space="preserve"> </w:t>
      </w:r>
      <w:r w:rsidRPr="004E1BC0">
        <w:t>In other authorities the LADO service is referred to as the Position of Trust Team (POT)</w:t>
      </w:r>
    </w:p>
  </w:footnote>
  <w:footnote w:id="2">
    <w:p w14:paraId="4D714BFC" w14:textId="77777777" w:rsidR="00F07BC5" w:rsidRDefault="00F07BC5" w:rsidP="00F07BC5">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0E7CD426" w14:textId="77777777" w:rsidR="00F07BC5" w:rsidRDefault="00F07BC5" w:rsidP="00054FE3">
      <w:pPr>
        <w:pStyle w:val="FootnoteText"/>
        <w:numPr>
          <w:ilvl w:val="0"/>
          <w:numId w:val="29"/>
        </w:numPr>
      </w:pPr>
      <w:r>
        <w:t>Establish an effective multi-agency referral and intervention process to identify vulnerable individuals;</w:t>
      </w:r>
    </w:p>
    <w:p w14:paraId="65E361DC" w14:textId="77777777" w:rsidR="00F07BC5" w:rsidRDefault="00F07BC5" w:rsidP="00054FE3">
      <w:pPr>
        <w:pStyle w:val="FootnoteText"/>
        <w:numPr>
          <w:ilvl w:val="0"/>
          <w:numId w:val="29"/>
        </w:numPr>
      </w:pPr>
      <w:r>
        <w:t>Safeguard individuals who might be vulnerable to being radicalised, so that they are not at risk of being drawn into terrorist-related activity; and</w:t>
      </w:r>
    </w:p>
    <w:p w14:paraId="5F2E2DA1" w14:textId="77777777" w:rsidR="00F07BC5" w:rsidRDefault="00F07BC5" w:rsidP="00054FE3">
      <w:pPr>
        <w:pStyle w:val="FootnoteText"/>
        <w:numPr>
          <w:ilvl w:val="0"/>
          <w:numId w:val="29"/>
        </w:numPr>
      </w:pPr>
      <w:r>
        <w:t>Provide early intervention to protect and divert people away from the risks they face and reduce vulnerability.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23085700"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36426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36426C">
          <w:rPr>
            <w:b/>
            <w:bCs/>
            <w:noProof/>
          </w:rPr>
          <w:t>4</w:t>
        </w:r>
        <w:r w:rsidRPr="00214386">
          <w:rPr>
            <w:b/>
            <w:bCs/>
            <w:szCs w:val="24"/>
          </w:rPr>
          <w:fldChar w:fldCharType="end"/>
        </w:r>
      </w:p>
    </w:sdtContent>
  </w:sdt>
  <w:p w14:paraId="11FE52D3"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BBA"/>
    <w:multiLevelType w:val="hybridMultilevel"/>
    <w:tmpl w:val="BA0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 w15:restartNumberingAfterBreak="0">
    <w:nsid w:val="02FE03A5"/>
    <w:multiLevelType w:val="hybridMultilevel"/>
    <w:tmpl w:val="11CE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85B1D"/>
    <w:multiLevelType w:val="hybridMultilevel"/>
    <w:tmpl w:val="46A6BE38"/>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45B7F"/>
    <w:multiLevelType w:val="multilevel"/>
    <w:tmpl w:val="C4D6FC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E2B2CB6"/>
    <w:multiLevelType w:val="hybridMultilevel"/>
    <w:tmpl w:val="FCA8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4A4E21"/>
    <w:multiLevelType w:val="hybridMultilevel"/>
    <w:tmpl w:val="FEB0679A"/>
    <w:lvl w:ilvl="0" w:tplc="08090001">
      <w:start w:val="1"/>
      <w:numFmt w:val="bullet"/>
      <w:lvlText w:val=""/>
      <w:lvlJc w:val="left"/>
      <w:pPr>
        <w:ind w:left="720" w:hanging="360"/>
      </w:pPr>
      <w:rPr>
        <w:rFonts w:ascii="Symbol" w:hAnsi="Symbol" w:hint="default"/>
      </w:rPr>
    </w:lvl>
    <w:lvl w:ilvl="1" w:tplc="E52433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54646B"/>
    <w:multiLevelType w:val="hybridMultilevel"/>
    <w:tmpl w:val="5FC8E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7"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6070BC0"/>
    <w:multiLevelType w:val="hybridMultilevel"/>
    <w:tmpl w:val="E00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0" w15:restartNumberingAfterBreak="0">
    <w:nsid w:val="28E8762F"/>
    <w:multiLevelType w:val="multilevel"/>
    <w:tmpl w:val="42563666"/>
    <w:numStyleLink w:val="ListStyle"/>
  </w:abstractNum>
  <w:abstractNum w:abstractNumId="21"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C923A5"/>
    <w:multiLevelType w:val="hybridMultilevel"/>
    <w:tmpl w:val="58F4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9E1AE0"/>
    <w:multiLevelType w:val="hybridMultilevel"/>
    <w:tmpl w:val="7FB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AB9095C"/>
    <w:multiLevelType w:val="hybridMultilevel"/>
    <w:tmpl w:val="BB2E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630A8A"/>
    <w:multiLevelType w:val="hybridMultilevel"/>
    <w:tmpl w:val="1402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401D6BFA"/>
    <w:multiLevelType w:val="multilevel"/>
    <w:tmpl w:val="4202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C546CDD"/>
    <w:multiLevelType w:val="multilevel"/>
    <w:tmpl w:val="4D4A86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DE65E4"/>
    <w:multiLevelType w:val="multilevel"/>
    <w:tmpl w:val="750E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1990E7E"/>
    <w:multiLevelType w:val="hybridMultilevel"/>
    <w:tmpl w:val="654E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597E6E8F"/>
    <w:multiLevelType w:val="hybridMultilevel"/>
    <w:tmpl w:val="7BD4D5D4"/>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B755776"/>
    <w:multiLevelType w:val="hybridMultilevel"/>
    <w:tmpl w:val="14AC6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5F504B2E"/>
    <w:multiLevelType w:val="hybridMultilevel"/>
    <w:tmpl w:val="DE9A67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9"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088110E"/>
    <w:multiLevelType w:val="multilevel"/>
    <w:tmpl w:val="EAC6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6896487"/>
    <w:multiLevelType w:val="hybridMultilevel"/>
    <w:tmpl w:val="920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6A2E39C6"/>
    <w:multiLevelType w:val="hybridMultilevel"/>
    <w:tmpl w:val="4ABC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1260C29"/>
    <w:multiLevelType w:val="hybridMultilevel"/>
    <w:tmpl w:val="509E3B8C"/>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7E0D0560"/>
    <w:multiLevelType w:val="hybridMultilevel"/>
    <w:tmpl w:val="7DDE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461553">
    <w:abstractNumId w:val="12"/>
  </w:num>
  <w:num w:numId="2" w16cid:durableId="877013331">
    <w:abstractNumId w:val="59"/>
  </w:num>
  <w:num w:numId="3" w16cid:durableId="434180118">
    <w:abstractNumId w:val="19"/>
  </w:num>
  <w:num w:numId="4" w16cid:durableId="328145753">
    <w:abstractNumId w:val="16"/>
  </w:num>
  <w:num w:numId="5" w16cid:durableId="1935085896">
    <w:abstractNumId w:val="1"/>
  </w:num>
  <w:num w:numId="6" w16cid:durableId="15381541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9448651">
    <w:abstractNumId w:val="20"/>
  </w:num>
  <w:num w:numId="8" w16cid:durableId="268314210">
    <w:abstractNumId w:val="32"/>
  </w:num>
  <w:num w:numId="9" w16cid:durableId="422651659">
    <w:abstractNumId w:val="7"/>
  </w:num>
  <w:num w:numId="10" w16cid:durableId="1478299529">
    <w:abstractNumId w:val="43"/>
  </w:num>
  <w:num w:numId="11" w16cid:durableId="692922959">
    <w:abstractNumId w:val="29"/>
  </w:num>
  <w:num w:numId="12" w16cid:durableId="960108248">
    <w:abstractNumId w:val="45"/>
  </w:num>
  <w:num w:numId="13" w16cid:durableId="1030374900">
    <w:abstractNumId w:val="42"/>
  </w:num>
  <w:num w:numId="14" w16cid:durableId="1358892279">
    <w:abstractNumId w:val="23"/>
  </w:num>
  <w:num w:numId="15" w16cid:durableId="490487569">
    <w:abstractNumId w:val="47"/>
  </w:num>
  <w:num w:numId="16" w16cid:durableId="1441801074">
    <w:abstractNumId w:val="55"/>
  </w:num>
  <w:num w:numId="17" w16cid:durableId="178204220">
    <w:abstractNumId w:val="17"/>
  </w:num>
  <w:num w:numId="18" w16cid:durableId="372966326">
    <w:abstractNumId w:val="5"/>
  </w:num>
  <w:num w:numId="19" w16cid:durableId="474026874">
    <w:abstractNumId w:val="28"/>
  </w:num>
  <w:num w:numId="20" w16cid:durableId="775636618">
    <w:abstractNumId w:val="14"/>
  </w:num>
  <w:num w:numId="21" w16cid:durableId="1419670325">
    <w:abstractNumId w:val="24"/>
  </w:num>
  <w:num w:numId="22" w16cid:durableId="844175191">
    <w:abstractNumId w:val="51"/>
  </w:num>
  <w:num w:numId="23" w16cid:durableId="482087286">
    <w:abstractNumId w:val="41"/>
  </w:num>
  <w:num w:numId="24" w16cid:durableId="1394155793">
    <w:abstractNumId w:val="15"/>
  </w:num>
  <w:num w:numId="25" w16cid:durableId="1472601249">
    <w:abstractNumId w:val="62"/>
  </w:num>
  <w:num w:numId="26" w16cid:durableId="243074324">
    <w:abstractNumId w:val="27"/>
  </w:num>
  <w:num w:numId="27" w16cid:durableId="2054883938">
    <w:abstractNumId w:val="25"/>
  </w:num>
  <w:num w:numId="28" w16cid:durableId="1703360792">
    <w:abstractNumId w:val="44"/>
  </w:num>
  <w:num w:numId="29" w16cid:durableId="709452928">
    <w:abstractNumId w:val="10"/>
  </w:num>
  <w:num w:numId="30" w16cid:durableId="1741443676">
    <w:abstractNumId w:val="49"/>
  </w:num>
  <w:num w:numId="31" w16cid:durableId="704185077">
    <w:abstractNumId w:val="9"/>
  </w:num>
  <w:num w:numId="32" w16cid:durableId="153424166">
    <w:abstractNumId w:val="46"/>
  </w:num>
  <w:num w:numId="33" w16cid:durableId="659624038">
    <w:abstractNumId w:val="52"/>
  </w:num>
  <w:num w:numId="34" w16cid:durableId="217330080">
    <w:abstractNumId w:val="36"/>
  </w:num>
  <w:num w:numId="35" w16cid:durableId="210576651">
    <w:abstractNumId w:val="61"/>
  </w:num>
  <w:num w:numId="36" w16cid:durableId="644774580">
    <w:abstractNumId w:val="60"/>
  </w:num>
  <w:num w:numId="37" w16cid:durableId="858351898">
    <w:abstractNumId w:val="11"/>
  </w:num>
  <w:num w:numId="38" w16cid:durableId="291133571">
    <w:abstractNumId w:val="21"/>
  </w:num>
  <w:num w:numId="39" w16cid:durableId="468397804">
    <w:abstractNumId w:val="38"/>
  </w:num>
  <w:num w:numId="40" w16cid:durableId="1083988902">
    <w:abstractNumId w:val="13"/>
  </w:num>
  <w:num w:numId="41" w16cid:durableId="1363477577">
    <w:abstractNumId w:val="35"/>
  </w:num>
  <w:num w:numId="42" w16cid:durableId="1341665589">
    <w:abstractNumId w:val="31"/>
  </w:num>
  <w:num w:numId="43" w16cid:durableId="1241787638">
    <w:abstractNumId w:val="57"/>
  </w:num>
  <w:num w:numId="44" w16cid:durableId="1754889449">
    <w:abstractNumId w:val="56"/>
  </w:num>
  <w:num w:numId="45" w16cid:durableId="133566739">
    <w:abstractNumId w:val="53"/>
  </w:num>
  <w:num w:numId="46" w16cid:durableId="336465119">
    <w:abstractNumId w:val="34"/>
  </w:num>
  <w:num w:numId="47" w16cid:durableId="1077172843">
    <w:abstractNumId w:val="8"/>
  </w:num>
  <w:num w:numId="48" w16cid:durableId="23677257">
    <w:abstractNumId w:val="48"/>
  </w:num>
  <w:num w:numId="49" w16cid:durableId="1089733859">
    <w:abstractNumId w:val="22"/>
  </w:num>
  <w:num w:numId="50" w16cid:durableId="2032141588">
    <w:abstractNumId w:val="3"/>
  </w:num>
  <w:num w:numId="51" w16cid:durableId="1917085700">
    <w:abstractNumId w:val="26"/>
  </w:num>
  <w:num w:numId="52" w16cid:durableId="1395928863">
    <w:abstractNumId w:val="58"/>
  </w:num>
  <w:num w:numId="53" w16cid:durableId="891119205">
    <w:abstractNumId w:val="0"/>
  </w:num>
  <w:num w:numId="54" w16cid:durableId="717168393">
    <w:abstractNumId w:val="54"/>
  </w:num>
  <w:num w:numId="55" w16cid:durableId="2045447661">
    <w:abstractNumId w:val="63"/>
  </w:num>
  <w:num w:numId="56" w16cid:durableId="1450859256">
    <w:abstractNumId w:val="18"/>
  </w:num>
  <w:num w:numId="57" w16cid:durableId="445273178">
    <w:abstractNumId w:val="30"/>
  </w:num>
  <w:num w:numId="58" w16cid:durableId="1282154579">
    <w:abstractNumId w:val="39"/>
  </w:num>
  <w:num w:numId="59" w16cid:durableId="1463572243">
    <w:abstractNumId w:val="50"/>
  </w:num>
  <w:num w:numId="60" w16cid:durableId="803503737">
    <w:abstractNumId w:val="33"/>
  </w:num>
  <w:num w:numId="61" w16cid:durableId="60444907">
    <w:abstractNumId w:val="6"/>
  </w:num>
  <w:num w:numId="62" w16cid:durableId="553851825">
    <w:abstractNumId w:val="2"/>
  </w:num>
  <w:num w:numId="63" w16cid:durableId="482504575">
    <w:abstractNumId w:val="40"/>
  </w:num>
  <w:num w:numId="64" w16cid:durableId="608439967">
    <w:abstractNumId w:val="4"/>
  </w:num>
  <w:num w:numId="65" w16cid:durableId="1742098705">
    <w:abstractNumId w:val="3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E69"/>
    <w:rsid w:val="00000C05"/>
    <w:rsid w:val="00020DCD"/>
    <w:rsid w:val="00026BD8"/>
    <w:rsid w:val="00054FE3"/>
    <w:rsid w:val="0005736B"/>
    <w:rsid w:val="00060A0D"/>
    <w:rsid w:val="000819CA"/>
    <w:rsid w:val="0009602B"/>
    <w:rsid w:val="000C2EC9"/>
    <w:rsid w:val="000F37F5"/>
    <w:rsid w:val="00164E6B"/>
    <w:rsid w:val="00176CCD"/>
    <w:rsid w:val="001A5BC1"/>
    <w:rsid w:val="001C3E69"/>
    <w:rsid w:val="001E3C63"/>
    <w:rsid w:val="001F2604"/>
    <w:rsid w:val="0020760E"/>
    <w:rsid w:val="0021095A"/>
    <w:rsid w:val="00214386"/>
    <w:rsid w:val="00257710"/>
    <w:rsid w:val="00282B9A"/>
    <w:rsid w:val="00293CAB"/>
    <w:rsid w:val="00296B5C"/>
    <w:rsid w:val="002D14C2"/>
    <w:rsid w:val="002D1703"/>
    <w:rsid w:val="002D47E9"/>
    <w:rsid w:val="003207E9"/>
    <w:rsid w:val="0036426C"/>
    <w:rsid w:val="0037295F"/>
    <w:rsid w:val="00375B7C"/>
    <w:rsid w:val="003B2DAF"/>
    <w:rsid w:val="00440735"/>
    <w:rsid w:val="0045113F"/>
    <w:rsid w:val="00484D4F"/>
    <w:rsid w:val="00505FA8"/>
    <w:rsid w:val="00506608"/>
    <w:rsid w:val="00566A2F"/>
    <w:rsid w:val="00570F88"/>
    <w:rsid w:val="005A2E47"/>
    <w:rsid w:val="005C78E9"/>
    <w:rsid w:val="0063048A"/>
    <w:rsid w:val="00633B60"/>
    <w:rsid w:val="00686182"/>
    <w:rsid w:val="00713A19"/>
    <w:rsid w:val="00735298"/>
    <w:rsid w:val="00843A7A"/>
    <w:rsid w:val="008606A8"/>
    <w:rsid w:val="008A0116"/>
    <w:rsid w:val="008A2003"/>
    <w:rsid w:val="00944D84"/>
    <w:rsid w:val="009B3897"/>
    <w:rsid w:val="009D529D"/>
    <w:rsid w:val="009F0766"/>
    <w:rsid w:val="00A05851"/>
    <w:rsid w:val="00A11C7A"/>
    <w:rsid w:val="00A56F3C"/>
    <w:rsid w:val="00AA1ACD"/>
    <w:rsid w:val="00B31685"/>
    <w:rsid w:val="00B40E7F"/>
    <w:rsid w:val="00B8485B"/>
    <w:rsid w:val="00BB3265"/>
    <w:rsid w:val="00C05D29"/>
    <w:rsid w:val="00C7797B"/>
    <w:rsid w:val="00C93FAC"/>
    <w:rsid w:val="00C97F29"/>
    <w:rsid w:val="00CE7A19"/>
    <w:rsid w:val="00DA54DA"/>
    <w:rsid w:val="00DC0DC8"/>
    <w:rsid w:val="00E26EF9"/>
    <w:rsid w:val="00E6277C"/>
    <w:rsid w:val="00E81CAA"/>
    <w:rsid w:val="00EA7B20"/>
    <w:rsid w:val="00F07BC5"/>
    <w:rsid w:val="00F35099"/>
    <w:rsid w:val="00F817D7"/>
    <w:rsid w:val="00F83832"/>
    <w:rsid w:val="00FA0C74"/>
    <w:rsid w:val="00FA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41B4"/>
  <w15:chartTrackingRefBased/>
  <w15:docId w15:val="{1C49E008-ABC3-4B41-B3C3-5196E6E9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qFormat/>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nhideWhenUsed/>
    <w:qFormat/>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F07BC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Cs w:val="20"/>
      <w:lang w:eastAsia="en-GB"/>
    </w:rPr>
  </w:style>
  <w:style w:type="paragraph" w:styleId="Heading4">
    <w:name w:val="heading 4"/>
    <w:basedOn w:val="Normal"/>
    <w:next w:val="Normal"/>
    <w:link w:val="Heading4Char"/>
    <w:qFormat/>
    <w:rsid w:val="00F07BC5"/>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F07BC5"/>
    <w:pPr>
      <w:keepNext/>
      <w:widowControl w:val="0"/>
      <w:tabs>
        <w:tab w:val="left" w:pos="1145"/>
      </w:tabs>
      <w:spacing w:after="0" w:line="240" w:lineRule="auto"/>
      <w:outlineLvl w:val="4"/>
    </w:pPr>
    <w:rPr>
      <w:rFonts w:ascii="Comic Sans MS" w:eastAsia="Times New Roman" w:hAnsi="Comic Sans MS" w:cs="Times New Roman"/>
      <w:b/>
      <w:szCs w:val="20"/>
      <w:lang w:eastAsia="en-GB"/>
    </w:rPr>
  </w:style>
  <w:style w:type="paragraph" w:styleId="Heading6">
    <w:name w:val="heading 6"/>
    <w:basedOn w:val="Normal"/>
    <w:next w:val="Normal"/>
    <w:link w:val="Heading6Char"/>
    <w:qFormat/>
    <w:rsid w:val="00F07BC5"/>
    <w:pPr>
      <w:keepNext/>
      <w:spacing w:after="0" w:line="240" w:lineRule="auto"/>
      <w:jc w:val="center"/>
      <w:outlineLvl w:val="5"/>
    </w:pPr>
    <w:rPr>
      <w:rFonts w:ascii="Arial" w:eastAsia="Times New Roman" w:hAnsi="Arial" w:cs="Times New Roman"/>
      <w:b/>
      <w:szCs w:val="20"/>
      <w:lang w:val="en-US" w:eastAsia="en-GB"/>
    </w:rPr>
  </w:style>
  <w:style w:type="paragraph" w:styleId="Heading7">
    <w:name w:val="heading 7"/>
    <w:basedOn w:val="Normal"/>
    <w:next w:val="Normal"/>
    <w:link w:val="Heading7Char"/>
    <w:qFormat/>
    <w:rsid w:val="00F07BC5"/>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F07BC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paragraph" w:styleId="Heading9">
    <w:name w:val="heading 9"/>
    <w:basedOn w:val="Normal"/>
    <w:next w:val="Normal"/>
    <w:link w:val="Heading9Char"/>
    <w:uiPriority w:val="9"/>
    <w:semiHidden/>
    <w:unhideWhenUsed/>
    <w:qFormat/>
    <w:rsid w:val="00F07BC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7"/>
      </w:numPr>
      <w:spacing w:line="480" w:lineRule="auto"/>
    </w:pPr>
  </w:style>
  <w:style w:type="paragraph" w:customStyle="1" w:styleId="PolicyLevel2">
    <w:name w:val="Policy Level 2"/>
    <w:basedOn w:val="Level2"/>
    <w:link w:val="PolicyLevel2Char"/>
    <w:qFormat/>
    <w:rsid w:val="00F83832"/>
    <w:pPr>
      <w:numPr>
        <w:ilvl w:val="1"/>
        <w:numId w:val="7"/>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5"/>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character" w:customStyle="1" w:styleId="Heading3Char">
    <w:name w:val="Heading 3 Char"/>
    <w:basedOn w:val="DefaultParagraphFont"/>
    <w:link w:val="Heading3"/>
    <w:rsid w:val="00F07BC5"/>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F07BC5"/>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F07BC5"/>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F07BC5"/>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F07BC5"/>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F07BC5"/>
    <w:rPr>
      <w:rFonts w:ascii="Arial" w:eastAsia="Times New Roman" w:hAnsi="Arial" w:cs="Times New Roman"/>
      <w:b/>
      <w:color w:val="000000"/>
      <w:sz w:val="28"/>
      <w:szCs w:val="20"/>
      <w:lang w:eastAsia="en-GB"/>
    </w:rPr>
  </w:style>
  <w:style w:type="character" w:customStyle="1" w:styleId="Heading9Char">
    <w:name w:val="Heading 9 Char"/>
    <w:basedOn w:val="DefaultParagraphFont"/>
    <w:link w:val="Heading9"/>
    <w:uiPriority w:val="9"/>
    <w:semiHidden/>
    <w:rsid w:val="00F07BC5"/>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rsid w:val="00F07BC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07BC5"/>
  </w:style>
  <w:style w:type="paragraph" w:styleId="BodyText">
    <w:name w:val="Body Text"/>
    <w:basedOn w:val="Normal"/>
    <w:link w:val="BodyTextChar"/>
    <w:rsid w:val="00F07B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F07BC5"/>
    <w:rPr>
      <w:rFonts w:ascii="Arial" w:eastAsia="Times New Roman" w:hAnsi="Arial" w:cs="Times New Roman"/>
      <w:b/>
      <w:sz w:val="60"/>
      <w:szCs w:val="20"/>
      <w:lang w:eastAsia="en-GB"/>
    </w:rPr>
  </w:style>
  <w:style w:type="paragraph" w:styleId="Title">
    <w:name w:val="Title"/>
    <w:basedOn w:val="Normal"/>
    <w:link w:val="TitleChar"/>
    <w:qFormat/>
    <w:rsid w:val="00F07BC5"/>
    <w:pPr>
      <w:spacing w:after="0" w:line="240" w:lineRule="auto"/>
      <w:jc w:val="center"/>
    </w:pPr>
    <w:rPr>
      <w:rFonts w:ascii="Arial" w:eastAsia="Times New Roman" w:hAnsi="Arial" w:cs="Times New Roman"/>
      <w:b/>
      <w:szCs w:val="20"/>
      <w:u w:val="single"/>
      <w:lang w:eastAsia="en-GB"/>
    </w:rPr>
  </w:style>
  <w:style w:type="character" w:customStyle="1" w:styleId="TitleChar">
    <w:name w:val="Title Char"/>
    <w:basedOn w:val="DefaultParagraphFont"/>
    <w:link w:val="Title"/>
    <w:rsid w:val="00F07BC5"/>
    <w:rPr>
      <w:rFonts w:ascii="Arial" w:eastAsia="Times New Roman" w:hAnsi="Arial" w:cs="Times New Roman"/>
      <w:b/>
      <w:sz w:val="24"/>
      <w:szCs w:val="20"/>
      <w:u w:val="single"/>
      <w:lang w:eastAsia="en-GB"/>
    </w:rPr>
  </w:style>
  <w:style w:type="paragraph" w:styleId="BodyText3">
    <w:name w:val="Body Text 3"/>
    <w:basedOn w:val="Normal"/>
    <w:link w:val="BodyText3Char"/>
    <w:rsid w:val="00F07BC5"/>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F07BC5"/>
    <w:rPr>
      <w:rFonts w:ascii="Arial" w:eastAsia="Times New Roman" w:hAnsi="Arial" w:cs="Times New Roman"/>
      <w:sz w:val="28"/>
      <w:szCs w:val="20"/>
      <w:lang w:eastAsia="en-GB"/>
    </w:rPr>
  </w:style>
  <w:style w:type="paragraph" w:styleId="BodyText2">
    <w:name w:val="Body Text 2"/>
    <w:basedOn w:val="Normal"/>
    <w:link w:val="BodyText2Char"/>
    <w:rsid w:val="00F07BC5"/>
    <w:pPr>
      <w:spacing w:after="0" w:line="240" w:lineRule="auto"/>
    </w:pPr>
    <w:rPr>
      <w:rFonts w:ascii="Comic Sans MS" w:eastAsia="Times New Roman" w:hAnsi="Comic Sans MS" w:cs="Times New Roman"/>
      <w:b/>
      <w:szCs w:val="20"/>
      <w:lang w:eastAsia="en-GB"/>
    </w:rPr>
  </w:style>
  <w:style w:type="character" w:customStyle="1" w:styleId="BodyText2Char">
    <w:name w:val="Body Text 2 Char"/>
    <w:basedOn w:val="DefaultParagraphFont"/>
    <w:link w:val="BodyText2"/>
    <w:rsid w:val="00F07BC5"/>
    <w:rPr>
      <w:rFonts w:ascii="Comic Sans MS" w:eastAsia="Times New Roman" w:hAnsi="Comic Sans MS" w:cs="Times New Roman"/>
      <w:b/>
      <w:sz w:val="24"/>
      <w:szCs w:val="20"/>
      <w:lang w:eastAsia="en-GB"/>
    </w:rPr>
  </w:style>
  <w:style w:type="character" w:styleId="PageNumber">
    <w:name w:val="page number"/>
    <w:basedOn w:val="DefaultParagraphFont"/>
    <w:rsid w:val="00F07BC5"/>
  </w:style>
  <w:style w:type="table" w:customStyle="1" w:styleId="TableGrid2">
    <w:name w:val="Table Grid2"/>
    <w:basedOn w:val="TableNormal"/>
    <w:next w:val="TableGrid"/>
    <w:rsid w:val="00F07BC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F07BC5"/>
    <w:pPr>
      <w:spacing w:after="0" w:line="240" w:lineRule="auto"/>
    </w:pPr>
    <w:rPr>
      <w:rFonts w:ascii="Arial" w:eastAsia="Times New Roman" w:hAnsi="Arial" w:cs="Times New Roman"/>
      <w:sz w:val="20"/>
      <w:szCs w:val="24"/>
    </w:rPr>
  </w:style>
  <w:style w:type="paragraph" w:customStyle="1" w:styleId="Char">
    <w:name w:val="Char"/>
    <w:basedOn w:val="Normal"/>
    <w:rsid w:val="00F07BC5"/>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F07BC5"/>
    <w:pPr>
      <w:spacing w:before="100" w:beforeAutospacing="1" w:after="100" w:afterAutospacing="1" w:line="336" w:lineRule="auto"/>
    </w:pPr>
    <w:rPr>
      <w:rFonts w:ascii="Times New Roman" w:eastAsia="Times New Roman" w:hAnsi="Times New Roman" w:cs="Times New Roman"/>
      <w:szCs w:val="24"/>
      <w:lang w:eastAsia="en-GB"/>
    </w:rPr>
  </w:style>
  <w:style w:type="paragraph" w:customStyle="1" w:styleId="h2mainheading">
    <w:name w:val="h2_mainheading"/>
    <w:basedOn w:val="Normal"/>
    <w:rsid w:val="00F07BC5"/>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F07BC5"/>
    <w:rPr>
      <w:color w:val="800080"/>
      <w:u w:val="single"/>
    </w:rPr>
  </w:style>
  <w:style w:type="paragraph" w:styleId="BodyTextIndent2">
    <w:name w:val="Body Text Indent 2"/>
    <w:basedOn w:val="Normal"/>
    <w:link w:val="BodyTextIndent2Char"/>
    <w:uiPriority w:val="99"/>
    <w:semiHidden/>
    <w:unhideWhenUsed/>
    <w:rsid w:val="00F07BC5"/>
    <w:pPr>
      <w:spacing w:after="120" w:line="480" w:lineRule="auto"/>
      <w:ind w:left="283"/>
    </w:pPr>
    <w:rPr>
      <w:rFonts w:ascii="Arial" w:eastAsia="Times New Roman" w:hAnsi="Arial" w:cs="Times New Roman"/>
      <w:szCs w:val="20"/>
      <w:lang w:eastAsia="en-GB"/>
    </w:rPr>
  </w:style>
  <w:style w:type="character" w:customStyle="1" w:styleId="BodyTextIndent2Char">
    <w:name w:val="Body Text Indent 2 Char"/>
    <w:basedOn w:val="DefaultParagraphFont"/>
    <w:link w:val="BodyTextIndent2"/>
    <w:uiPriority w:val="99"/>
    <w:semiHidden/>
    <w:rsid w:val="00F07BC5"/>
    <w:rPr>
      <w:rFonts w:ascii="Arial" w:eastAsia="Times New Roman" w:hAnsi="Arial" w:cs="Times New Roman"/>
      <w:sz w:val="24"/>
      <w:szCs w:val="20"/>
      <w:lang w:eastAsia="en-GB"/>
    </w:rPr>
  </w:style>
  <w:style w:type="paragraph" w:styleId="NoSpacing">
    <w:name w:val="No Spacing"/>
    <w:uiPriority w:val="1"/>
    <w:qFormat/>
    <w:rsid w:val="00F07BC5"/>
    <w:pPr>
      <w:spacing w:after="0" w:line="240" w:lineRule="auto"/>
    </w:pPr>
    <w:rPr>
      <w:rFonts w:ascii="Calibri" w:eastAsia="Calibri" w:hAnsi="Calibri" w:cs="Times New Roman"/>
      <w:lang w:eastAsia="en-GB"/>
    </w:rPr>
  </w:style>
  <w:style w:type="paragraph" w:customStyle="1" w:styleId="Default">
    <w:name w:val="Default"/>
    <w:rsid w:val="00F07BC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F07BC5"/>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F07BC5"/>
    <w:rPr>
      <w:rFonts w:ascii="Arial" w:eastAsia="Times New Roman" w:hAnsi="Arial" w:cs="Times New Roman"/>
      <w:sz w:val="20"/>
      <w:szCs w:val="20"/>
      <w:lang w:eastAsia="en-GB"/>
    </w:rPr>
  </w:style>
  <w:style w:type="character" w:styleId="EndnoteReference">
    <w:name w:val="endnote reference"/>
    <w:uiPriority w:val="99"/>
    <w:semiHidden/>
    <w:unhideWhenUsed/>
    <w:rsid w:val="00F07BC5"/>
    <w:rPr>
      <w:vertAlign w:val="superscript"/>
    </w:rPr>
  </w:style>
  <w:style w:type="paragraph" w:styleId="BalloonText">
    <w:name w:val="Balloon Text"/>
    <w:basedOn w:val="Normal"/>
    <w:link w:val="BalloonTextChar"/>
    <w:uiPriority w:val="99"/>
    <w:semiHidden/>
    <w:unhideWhenUsed/>
    <w:rsid w:val="00F07BC5"/>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F07BC5"/>
    <w:rPr>
      <w:rFonts w:ascii="Tahoma" w:eastAsia="Times New Roman" w:hAnsi="Tahoma" w:cs="Tahoma"/>
      <w:sz w:val="16"/>
      <w:szCs w:val="16"/>
      <w:lang w:eastAsia="en-GB"/>
    </w:rPr>
  </w:style>
  <w:style w:type="character" w:styleId="CommentReference">
    <w:name w:val="annotation reference"/>
    <w:semiHidden/>
    <w:rsid w:val="00F07BC5"/>
    <w:rPr>
      <w:sz w:val="16"/>
      <w:szCs w:val="16"/>
    </w:rPr>
  </w:style>
  <w:style w:type="paragraph" w:styleId="CommentText">
    <w:name w:val="annotation text"/>
    <w:basedOn w:val="Normal"/>
    <w:link w:val="CommentTextChar"/>
    <w:semiHidden/>
    <w:rsid w:val="00F07BC5"/>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07BC5"/>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F07BC5"/>
    <w:rPr>
      <w:b/>
      <w:bCs/>
    </w:rPr>
  </w:style>
  <w:style w:type="character" w:customStyle="1" w:styleId="CommentSubjectChar">
    <w:name w:val="Comment Subject Char"/>
    <w:basedOn w:val="CommentTextChar"/>
    <w:link w:val="CommentSubject"/>
    <w:semiHidden/>
    <w:rsid w:val="00F07BC5"/>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F07BC5"/>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F07BC5"/>
    <w:rPr>
      <w:rFonts w:ascii="Arial" w:eastAsia="Times New Roman" w:hAnsi="Arial" w:cs="Times New Roman"/>
      <w:sz w:val="20"/>
      <w:szCs w:val="20"/>
      <w:lang w:eastAsia="en-GB"/>
    </w:rPr>
  </w:style>
  <w:style w:type="character" w:styleId="FootnoteReference">
    <w:name w:val="footnote reference"/>
    <w:uiPriority w:val="99"/>
    <w:semiHidden/>
    <w:unhideWhenUsed/>
    <w:rsid w:val="00F07BC5"/>
    <w:rPr>
      <w:vertAlign w:val="superscript"/>
    </w:rPr>
  </w:style>
  <w:style w:type="paragraph" w:styleId="Revision">
    <w:name w:val="Revision"/>
    <w:hidden/>
    <w:uiPriority w:val="99"/>
    <w:semiHidden/>
    <w:rsid w:val="00F07BC5"/>
    <w:pPr>
      <w:spacing w:after="0" w:line="240" w:lineRule="auto"/>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F07BC5"/>
    <w:rPr>
      <w:color w:val="605E5C"/>
      <w:shd w:val="clear" w:color="auto" w:fill="E1DFDD"/>
    </w:rPr>
  </w:style>
  <w:style w:type="table" w:customStyle="1" w:styleId="TableGrid0">
    <w:name w:val="Table Grid0"/>
    <w:basedOn w:val="TableNormal"/>
    <w:rsid w:val="00F07BC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07BC5"/>
    <w:pPr>
      <w:spacing w:after="0" w:line="240" w:lineRule="auto"/>
    </w:pPr>
    <w:rPr>
      <w:rFonts w:ascii="Calibri" w:hAnsi="Calibri" w:cs="Calibri"/>
      <w:sz w:val="22"/>
      <w:lang w:eastAsia="en-GB"/>
    </w:rPr>
  </w:style>
  <w:style w:type="paragraph" w:customStyle="1" w:styleId="xmsolistparagraph">
    <w:name w:val="x_msolistparagraph"/>
    <w:basedOn w:val="Normal"/>
    <w:rsid w:val="00F07BC5"/>
    <w:pPr>
      <w:spacing w:after="200" w:line="276" w:lineRule="auto"/>
      <w:ind w:left="720"/>
      <w:jc w:val="both"/>
    </w:pPr>
    <w:rPr>
      <w:rFonts w:ascii="Arial" w:hAnsi="Arial" w:cs="Arial"/>
      <w:sz w:val="22"/>
      <w:lang w:eastAsia="en-GB"/>
    </w:rPr>
  </w:style>
  <w:style w:type="table" w:styleId="GridTable4">
    <w:name w:val="Grid Table 4"/>
    <w:basedOn w:val="TableNormal"/>
    <w:uiPriority w:val="49"/>
    <w:rsid w:val="00F07BC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haring-nudes-and-semi-nudes-advice-for-education-settings-working-with-children-and-young-people" TargetMode="External"/><Relationship Id="rId117" Type="http://schemas.openxmlformats.org/officeDocument/2006/relationships/header" Target="header1.xml"/><Relationship Id="rId21"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42" Type="http://schemas.openxmlformats.org/officeDocument/2006/relationships/hyperlink" Target="https://www.gov.uk/government/publications/mental-health-and-behaviour-in-schools--2" TargetMode="External"/><Relationship Id="rId47" Type="http://schemas.openxmlformats.org/officeDocument/2006/relationships/hyperlink" Target="https://www.birminghamchildrenstrust.co.uk/info/3/information_for_professionals/40/refer_a_child_who_you_re_concerned_about" TargetMode="External"/><Relationship Id="rId63" Type="http://schemas.openxmlformats.org/officeDocument/2006/relationships/hyperlink" Target="http://westmidlands.procedures.org.uk/pkoso/regional-safeguarding-guidance/children-who-abuse-others" TargetMode="External"/><Relationship Id="rId68" Type="http://schemas.openxmlformats.org/officeDocument/2006/relationships/hyperlink" Target="http://westmidlands.procedures.org.uk/pkotx/regional-safeguarding-guidance/children-missing-education-cme" TargetMode="External"/><Relationship Id="rId84" Type="http://schemas.openxmlformats.org/officeDocument/2006/relationships/hyperlink" Target="https://www.birminghamchildrenstrust.co.uk/info/11/fostering/23/let_us_know_if_you_re_looking_after_someone_else_s_child" TargetMode="External"/><Relationship Id="rId89" Type="http://schemas.openxmlformats.org/officeDocument/2006/relationships/hyperlink" Target="https://policeandschools.org.uk/KNOWLEDGE%20BASE/secondary_menu.html" TargetMode="External"/><Relationship Id="rId112" Type="http://schemas.openxmlformats.org/officeDocument/2006/relationships/hyperlink" Target="https://www.saferinternet.org.uk/advice-centre/parents-and-carers" TargetMode="External"/><Relationship Id="rId16" Type="http://schemas.openxmlformats.org/officeDocument/2006/relationships/hyperlink" Target="http://www.legislation.gov.uk/ukpga/2002/32/contents" TargetMode="External"/><Relationship Id="rId107" Type="http://schemas.openxmlformats.org/officeDocument/2006/relationships/hyperlink" Target="https://www.childnet.com/parents-and-carers/parent-and-carer-toolkit" TargetMode="External"/><Relationship Id="rId11" Type="http://schemas.openxmlformats.org/officeDocument/2006/relationships/image" Target="media/image1.png"/><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3" Type="http://schemas.openxmlformats.org/officeDocument/2006/relationships/hyperlink" Target="https://westmidlands.procedures.org.uk/pkoso/regional-safeguarding-guidance/children-who-abuse-others-including-peer-on-peer-abuse-harmful-sexual-behaviour" TargetMode="External"/><Relationship Id="rId58" Type="http://schemas.openxmlformats.org/officeDocument/2006/relationships/hyperlink" Target="https://bit.ly/familycf" TargetMode="External"/><Relationship Id="rId74" Type="http://schemas.openxmlformats.org/officeDocument/2006/relationships/hyperlink" Target="http://westmidlands.procedures.org.uk/pkost/regional-safeguarding-guidance/domestic-violence-and-abuse" TargetMode="External"/><Relationship Id="rId79" Type="http://schemas.openxmlformats.org/officeDocument/2006/relationships/hyperlink" Target="https://www.gov.uk/government/publications/homelessness-reduction-bill-policy-factsheets" TargetMode="External"/><Relationship Id="rId102"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 Type="http://schemas.openxmlformats.org/officeDocument/2006/relationships/numbering" Target="numbering.xml"/><Relationship Id="rId90" Type="http://schemas.openxmlformats.org/officeDocument/2006/relationships/hyperlink" Target="http://westmidlands.procedures.org.uk/pkpzs/regional-safeguarding-guidance/children-affected-by-gang-activity-and-youth-violence" TargetMode="External"/><Relationship Id="rId95" Type="http://schemas.openxmlformats.org/officeDocument/2006/relationships/hyperlink" Target="https://assets.publishing.service.gov.uk/government/uploads/system/uploads/attachment_data/file/1080970/Emergency_planning_and_response_for_education__childcare__and_children_s_social_care_settings.pdf" TargetMode="External"/><Relationship Id="rId22" Type="http://schemas.openxmlformats.org/officeDocument/2006/relationships/hyperlink" Target="https://www.gov.uk/government/publications/protecting-children-from-radicalisation-the-prevent-duty" TargetMode="External"/><Relationship Id="rId27" Type="http://schemas.openxmlformats.org/officeDocument/2006/relationships/hyperlink" Target="https://www.legislation.gov.uk/ukpga/2019/2/enacted" TargetMode="External"/><Relationship Id="rId43" Type="http://schemas.openxmlformats.org/officeDocument/2006/relationships/hyperlink" Target="https://www.gov.uk/government/publications/virtual-school-head-role-extension-to-children-with-a-social-worker" TargetMode="External"/><Relationship Id="rId48" Type="http://schemas.openxmlformats.org/officeDocument/2006/relationships/hyperlink" Target="https://lscpbirmingham.org.uk/working-with-children/right-help-right-time" TargetMode="External"/><Relationship Id="rId64" Type="http://schemas.openxmlformats.org/officeDocument/2006/relationships/hyperlink" Target="http://westmidlands.procedures.org.uk/pkphh/regional-safeguarding-guidance/bullying" TargetMode="External"/><Relationship Id="rId69" Type="http://schemas.openxmlformats.org/officeDocument/2006/relationships/hyperlink" Target="https://assets.publishing.service.gov.uk/government/uploads/system/uploads/attachment_data/file/1073616/Working_together_to_improve_school_attendance.pdf" TargetMode="External"/><Relationship Id="rId113"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18" Type="http://schemas.openxmlformats.org/officeDocument/2006/relationships/fontTable" Target="fontTable.xml"/><Relationship Id="rId80" Type="http://schemas.openxmlformats.org/officeDocument/2006/relationships/hyperlink" Target="http://westmidlands.procedures.org.uk/pkpht/regional-safeguarding-guidance/self-harm-and-suicidal-behaviour" TargetMode="External"/><Relationship Id="rId85" Type="http://schemas.openxmlformats.org/officeDocument/2006/relationships/hyperlink" Target="http://westmidlands.procedures.org.uk/pkpzt/regional-safeguarding-guidance/safeguarding-children-and-young-people-against-radicalisation-and-violent-extremism" TargetMode="External"/><Relationship Id="rId12" Type="http://schemas.openxmlformats.org/officeDocument/2006/relationships/image" Target="media/image2.jpeg"/><Relationship Id="rId17" Type="http://schemas.openxmlformats.org/officeDocument/2006/relationships/hyperlink" Target="https://www.gov.uk/data-protection" TargetMode="External"/><Relationship Id="rId33" Type="http://schemas.openxmlformats.org/officeDocument/2006/relationships/hyperlink" Target="https://www.gov.uk/government/publications/safeguarding-disabled-children-practice-guidance" TargetMode="External"/><Relationship Id="rId38" Type="http://schemas.openxmlformats.org/officeDocument/2006/relationships/hyperlink" Target="https://lscpbirmingham.org.uk/documents/right-help-right-time-guidance-dec-2021" TargetMode="External"/><Relationship Id="rId59" Type="http://schemas.openxmlformats.org/officeDocument/2006/relationships/hyperlink" Target="http://westmidlands.procedures.org.uk/ykpzy/statutory-child-protection-procedures/allegations-against-staff-or-volunteers" TargetMode="External"/><Relationship Id="rId103" Type="http://schemas.openxmlformats.org/officeDocument/2006/relationships/hyperlink" Target="https://reportharmfulcontent.com/" TargetMode="External"/><Relationship Id="rId108" Type="http://schemas.openxmlformats.org/officeDocument/2006/relationships/hyperlink" Target="https://www.internetmatters.org/?gclid=EAIaIQobChMIktuA5LWK2wIVRYXVCh2afg2aEAAYASAAEgIJ5vD_BwE" TargetMode="External"/><Relationship Id="rId54" Type="http://schemas.openxmlformats.org/officeDocument/2006/relationships/hyperlink" Target="https://assets.publishing.service.gov.uk/government/uploads/system/uploads/attachment_data/file/863323/HOCountyLinesGuidance_-_Sept2018.pdf" TargetMode="External"/><Relationship Id="rId70" Type="http://schemas.openxmlformats.org/officeDocument/2006/relationships/hyperlink" Target="https://www.nicco.org.uk/" TargetMode="External"/><Relationship Id="rId75" Type="http://schemas.openxmlformats.org/officeDocument/2006/relationships/hyperlink" Target="http://www.operationencompass.org" TargetMode="External"/><Relationship Id="rId91" Type="http://schemas.openxmlformats.org/officeDocument/2006/relationships/hyperlink" Target="https://www.gov.uk/government/policies/violence-against-women-and-girls" TargetMode="External"/><Relationship Id="rId96"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relationships-education-relationships-and-sex-education-rse-and-health-education" TargetMode="External"/><Relationship Id="rId28" Type="http://schemas.openxmlformats.org/officeDocument/2006/relationships/hyperlink" Target="https://www.gov.uk/government/publications/working-together-to-improve-school-attendance" TargetMode="External"/><Relationship Id="rId49" Type="http://schemas.openxmlformats.org/officeDocument/2006/relationships/hyperlink" Target="https://www.birmingham.gov.uk/downloads/download/773/the_prevent_duty" TargetMode="External"/><Relationship Id="rId114" Type="http://schemas.openxmlformats.org/officeDocument/2006/relationships/hyperlink" Target="mailto:CASSEducation@birmingham.gov.uk"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uk/government/publications/harmful-online-challenges-and-online-hoaxes" TargetMode="External"/><Relationship Id="rId44" Type="http://schemas.openxmlformats.org/officeDocument/2006/relationships/hyperlink" Target="https://www.gov.uk/government/publications/use-of-reasonable-force-in-schools" TargetMode="External"/><Relationship Id="rId52" Type="http://schemas.openxmlformats.org/officeDocument/2006/relationships/hyperlink" Target="https://www.birmingham.gov.uk/downloads/file/9504/children_who_pose_a_risk_to_children" TargetMode="External"/><Relationship Id="rId60" Type="http://schemas.openxmlformats.org/officeDocument/2006/relationships/hyperlink" Target="http://westmidlands.procedures.org.uk/pkphz/regional-safeguarding-guidance/abuse-linked-to-faith-or-belief" TargetMode="External"/><Relationship Id="rId65" Type="http://schemas.openxmlformats.org/officeDocument/2006/relationships/hyperlink" Target="https://www.gov.uk/government/publications/young-witness-booklet-for-5-to-11-year-olds" TargetMode="External"/><Relationship Id="rId73" Type="http://schemas.openxmlformats.org/officeDocument/2006/relationships/hyperlink" Target="http://westmidlands.procedures.org.uk/pkpzo/regional-safeguarding-guidance/children-of-parents-who-misuse-substances" TargetMode="External"/><Relationship Id="rId78" Type="http://schemas.openxmlformats.org/officeDocument/2006/relationships/hyperlink" Target="https://www.birmingham.gov.uk/downloads/file/11545/birmingham_criminal_exploitation_and_gang_affiliation_practice_guidance_2018" TargetMode="External"/><Relationship Id="rId81" Type="http://schemas.openxmlformats.org/officeDocument/2006/relationships/hyperlink" Target="https://policeandschools.org.uk/onewebmedia/Searching%20Screening%20&amp;%20Confiscation%20Jan%202018.pdf" TargetMode="External"/><Relationship Id="rId86" Type="http://schemas.openxmlformats.org/officeDocument/2006/relationships/hyperlink" Target="http://westmidlands.procedures.org.uk/pkplh/regional-safeguarding-guidance/sexually-active-children-and-young-people-including-under-age-sexual-activity" TargetMode="External"/><Relationship Id="rId94" Type="http://schemas.openxmlformats.org/officeDocument/2006/relationships/hyperlink" Target="http://westmidlands.procedures.org.uk/ykpzy/statutory-child-protection-procedures/allegations-against-staff-or-volunteers" TargetMode="External"/><Relationship Id="rId99" Type="http://schemas.openxmlformats.org/officeDocument/2006/relationships/hyperlink" Target="https://www.gov.uk/government/publications/keeping-children-safe-in-education--2" TargetMode="External"/><Relationship Id="rId101" Type="http://schemas.openxmlformats.org/officeDocument/2006/relationships/hyperlink" Target="https://www.saferrecruitmentconsortium.org/"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mental-health-and-behaviour-in-schools--2" TargetMode="External"/><Relationship Id="rId39" Type="http://schemas.openxmlformats.org/officeDocument/2006/relationships/hyperlink" Target="https://lscpbirmingham.org.uk/documents/right-help-right-time-guidance-dec-2021" TargetMode="External"/><Relationship Id="rId109" Type="http://schemas.openxmlformats.org/officeDocument/2006/relationships/hyperlink" Target="http://www.lgfl.net/online-safety/" TargetMode="External"/><Relationship Id="rId3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0" Type="http://schemas.openxmlformats.org/officeDocument/2006/relationships/hyperlink" Target="https://www.gov.uk/government/publications/protecting-children-from-radicalisation-the-prevent-duty" TargetMode="External"/><Relationship Id="rId55" Type="http://schemas.openxmlformats.org/officeDocument/2006/relationships/hyperlink" Target="https://bit.ly/familycf" TargetMode="External"/><Relationship Id="rId76" Type="http://schemas.openxmlformats.org/officeDocument/2006/relationships/hyperlink" Target="https://westmidlands.procedures.org.uk/pkpzs/regional-safeguarding-guidance/children-affected-by-exploitation-and-trafficking-including-gangs/" TargetMode="External"/><Relationship Id="rId97" Type="http://schemas.openxmlformats.org/officeDocument/2006/relationships/hyperlink" Target="https://www.gov.uk/government/publications/working-together-to-safeguard-children--2" TargetMode="External"/><Relationship Id="rId104" Type="http://schemas.openxmlformats.org/officeDocument/2006/relationships/hyperlink" Target="https://www.ceop.police.uk/safety-centre/" TargetMode="External"/><Relationship Id="rId7" Type="http://schemas.openxmlformats.org/officeDocument/2006/relationships/settings" Target="settings.xml"/><Relationship Id="rId71" Type="http://schemas.openxmlformats.org/officeDocument/2006/relationships/hyperlink" Target="https://policeandschools.org.uk/KNOWLEDGE%20BASE/Psychoactive%20Substances.html" TargetMode="External"/><Relationship Id="rId92" Type="http://schemas.openxmlformats.org/officeDocument/2006/relationships/hyperlink" Target="http://westmidlands.procedures.org.uk/pkqqo/regional-safeguarding-guidance/honour-based-violence" TargetMode="External"/><Relationship Id="rId2" Type="http://schemas.openxmlformats.org/officeDocument/2006/relationships/customXml" Target="../customXml/item2.xml"/><Relationship Id="rId29" Type="http://schemas.openxmlformats.org/officeDocument/2006/relationships/hyperlink" Target="https://www.legislation.gov.uk/ukpga/1998/42/contents" TargetMode="External"/><Relationship Id="rId24" Type="http://schemas.openxmlformats.org/officeDocument/2006/relationships/hyperlink" Target="https://www.birmingham.gov.uk/rshe" TargetMode="External"/><Relationship Id="rId40" Type="http://schemas.openxmlformats.org/officeDocument/2006/relationships/hyperlink" Target="https://lscpbirmingham.org.uk/working-with-children/early-help" TargetMode="External"/><Relationship Id="rId45" Type="http://schemas.openxmlformats.org/officeDocument/2006/relationships/hyperlink" Target="https://lscpbirmingham.org.uk/working-with-children/right-help-right-time" TargetMode="External"/><Relationship Id="rId66" Type="http://schemas.openxmlformats.org/officeDocument/2006/relationships/hyperlink" Target="https://www.gov.uk/government/publications/young-witness-booklet-for-12-to-17-year-olds" TargetMode="External"/><Relationship Id="rId87" Type="http://schemas.openxmlformats.org/officeDocument/2006/relationships/hyperlink" Target="https://www.birmingham.gov.uk/downloads/file/8321/responding_to_hsb_-_school_guidance" TargetMode="External"/><Relationship Id="rId110" Type="http://schemas.openxmlformats.org/officeDocument/2006/relationships/hyperlink" Target="https://saferinternet.org.uk/blog/net-aware-update-from-the-nspcc" TargetMode="External"/><Relationship Id="rId115" Type="http://schemas.openxmlformats.org/officeDocument/2006/relationships/hyperlink" Target="mailto:EducationSafeguarding@birminngham.gov.uk" TargetMode="External"/><Relationship Id="rId61" Type="http://schemas.openxmlformats.org/officeDocument/2006/relationships/hyperlink" Target="http://westmidlands.procedures.org.uk/pkost/regional-safeguarding-guidance/domestic-violence-and-abuse" TargetMode="External"/><Relationship Id="rId82" Type="http://schemas.openxmlformats.org/officeDocument/2006/relationships/hyperlink" Target="http://westmidlands.procedures.org.uk/pkphy/regional-safeguarding-guidance/online-safety-children-exposed-to-abuse-through-digital-media" TargetMode="External"/><Relationship Id="rId19" Type="http://schemas.openxmlformats.org/officeDocument/2006/relationships/hyperlink" Target="https://www.birmingham.gov.uk/downloads/file/11545/birmingham_criminal_exploitation_and_gang_affiliation_practice_guidance_2018"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equality-act-2010-advice-for-schools" TargetMode="External"/><Relationship Id="rId35" Type="http://schemas.openxmlformats.org/officeDocument/2006/relationships/hyperlink" Target="https://www.gov.uk/government/publications/searching-screening-and-confiscation" TargetMode="External"/><Relationship Id="rId56" Type="http://schemas.openxmlformats.org/officeDocument/2006/relationships/hyperlink" Target="https://bit.ly/familycf" TargetMode="External"/><Relationship Id="rId77" Type="http://schemas.openxmlformats.org/officeDocument/2006/relationships/hyperlink" Target="https://www.birmingham.gov.uk/downloads/file/11545/birmingham_criminal_exploitation_and_gang_affiliation_practice_guidance_2018" TargetMode="External"/><Relationship Id="rId100" Type="http://schemas.openxmlformats.org/officeDocument/2006/relationships/hyperlink" Target="https://www.gov.uk/government/publications/coronavirus-covid-19-keeping-children-safe-online" TargetMode="External"/><Relationship Id="rId105" Type="http://schemas.openxmlformats.org/officeDocument/2006/relationships/hyperlink" Target="http://www.thinkuknow.co.uk/" TargetMode="External"/><Relationship Id="rId8" Type="http://schemas.openxmlformats.org/officeDocument/2006/relationships/webSettings" Target="webSettings.xml"/><Relationship Id="rId51" Type="http://schemas.openxmlformats.org/officeDocument/2006/relationships/hyperlink" Target="https://www.gov.uk/government/publications/the-right-to-choose-government-guidance-on-forced-marriage" TargetMode="External"/><Relationship Id="rId72" Type="http://schemas.openxmlformats.org/officeDocument/2006/relationships/hyperlink" Target="https://policeandschools.org.uk/KNOWLEDGE%20BASE/alcohol.html" TargetMode="External"/><Relationship Id="rId93" Type="http://schemas.openxmlformats.org/officeDocument/2006/relationships/hyperlink" Target="https://england.shelter.org.uk/housing_advice/homelessness/help_if_youre_homeless_domestic_abuse" TargetMode="External"/><Relationship Id="rId98" Type="http://schemas.openxmlformats.org/officeDocument/2006/relationships/hyperlink" Target="https://www.gov.uk/government/publications/early-years-foundation-stage-framework--2" TargetMode="External"/><Relationship Id="rId3" Type="http://schemas.openxmlformats.org/officeDocument/2006/relationships/customXml" Target="../customXml/item3.xml"/><Relationship Id="rId25" Type="http://schemas.openxmlformats.org/officeDocument/2006/relationships/hyperlink" Target="https://www.gov.uk/government/publications/searching-screening-and-confiscation" TargetMode="External"/><Relationship Id="rId46" Type="http://schemas.openxmlformats.org/officeDocument/2006/relationships/hyperlink" Target="https://www.lscpbirmingham.org.uk/index.php/early-help/early-help" TargetMode="External"/><Relationship Id="rId67" Type="http://schemas.openxmlformats.org/officeDocument/2006/relationships/hyperlink" Target="http://westmidlands.procedures.org.uk/pkpls/regional-safeguarding-guidance/children-missing-from-care-home-and-education" TargetMode="External"/><Relationship Id="rId116" Type="http://schemas.openxmlformats.org/officeDocument/2006/relationships/hyperlink" Target="mailto:OperationEncompass@birmingham.gov.uk" TargetMode="External"/><Relationship Id="rId20" Type="http://schemas.openxmlformats.org/officeDocument/2006/relationships/hyperlink" Target="https://lscpbirmingham.org.uk/working-with-children/right-help-right-time" TargetMode="External"/><Relationship Id="rId41" Type="http://schemas.openxmlformats.org/officeDocument/2006/relationships/hyperlink" Target="https://www.gov.uk/government/publications/preventing-and-tackling-bullying" TargetMode="External"/><Relationship Id="rId62" Type="http://schemas.openxmlformats.org/officeDocument/2006/relationships/hyperlink" Target="http://westmidlands.procedures.org.uk/pkphl/regional-safeguarding-guidance/neglect" TargetMode="External"/><Relationship Id="rId83" Type="http://schemas.openxmlformats.org/officeDocument/2006/relationships/hyperlink" Target="https://www.gov.uk/government/publications/teaching-online-safety-in-schools" TargetMode="External"/><Relationship Id="rId88" Type="http://schemas.openxmlformats.org/officeDocument/2006/relationships/hyperlink" Target="https://www.birmingham.gov.uk/downloads/file/9504/children_who_pose_a_risk_to_children" TargetMode="External"/><Relationship Id="rId111" Type="http://schemas.openxmlformats.org/officeDocument/2006/relationships/hyperlink" Target="https://www.ltai.info/staying-safe-online/" TargetMode="External"/><Relationship Id="rId15" Type="http://schemas.openxmlformats.org/officeDocument/2006/relationships/hyperlink" Target="http://westmidlands.procedures.org.uk/page/contents" TargetMode="External"/><Relationship Id="rId36" Type="http://schemas.openxmlformats.org/officeDocument/2006/relationships/hyperlink" Target="https://www.equalityhumanrights.com/en/advice-and-guidance/public-sector-equality-duty-guidance-schools" TargetMode="External"/><Relationship Id="rId57" Type="http://schemas.openxmlformats.org/officeDocument/2006/relationships/hyperlink" Target="https://lscpbirmingham.org.uk/working-with-children/right-help-right-time" TargetMode="External"/><Relationship Id="rId106" Type="http://schemas.openxmlformats.org/officeDocument/2006/relationships/hyperlink" Target="https://parentzone.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Thr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B1CC17B072F74ABEB8CB3B98C75745" ma:contentTypeVersion="11" ma:contentTypeDescription="Create a new document." ma:contentTypeScope="" ma:versionID="1537ef97571fccfef051f95f749fcdeb">
  <xsd:schema xmlns:xsd="http://www.w3.org/2001/XMLSchema" xmlns:xs="http://www.w3.org/2001/XMLSchema" xmlns:p="http://schemas.microsoft.com/office/2006/metadata/properties" xmlns:ns2="aa51ccb2-71d2-4a05-a073-64400569f729" targetNamespace="http://schemas.microsoft.com/office/2006/metadata/properties" ma:root="true" ma:fieldsID="0d28ad837cc0dab20bb2f15abbd294d4" ns2:_="">
    <xsd:import namespace="aa51ccb2-71d2-4a05-a073-64400569f7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51ccb2-71d2-4a05-a073-64400569f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6fc04c5-ff63-4b02-a343-de16f0161786"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51ccb2-71d2-4a05-a073-64400569f7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80783-D915-4C4C-B566-33FDAD471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51ccb2-71d2-4a05-a073-64400569f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B3A185-2E37-4C65-843A-9DA37E53950B}">
  <ds:schemaRef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aa51ccb2-71d2-4a05-a073-64400569f729"/>
    <ds:schemaRef ds:uri="http://schemas.microsoft.com/office/2006/metadata/properties"/>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1B4D877F-22BD-447A-A282-1B1EE02B6007}">
  <ds:schemaRefs>
    <ds:schemaRef ds:uri="http://schemas.microsoft.com/sharepoint/v3/contenttype/forms"/>
  </ds:schemaRefs>
</ds:datastoreItem>
</file>

<file path=customXml/itemProps4.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(Thrive)</Template>
  <TotalTime>2</TotalTime>
  <Pages>61</Pages>
  <Words>16275</Words>
  <Characters>92772</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108830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Annabella Fleetwood</cp:lastModifiedBy>
  <cp:revision>2</cp:revision>
  <cp:lastPrinted>2025-10-20T11:29:00Z</cp:lastPrinted>
  <dcterms:created xsi:type="dcterms:W3CDTF">2025-12-19T12:55:00Z</dcterms:created>
  <dcterms:modified xsi:type="dcterms:W3CDTF">2025-12-19T12:55:00Z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0x01010070B1CC17B072F74ABEB8CB3B98C75745</vt:lpwstr>
  </property>
  <property fmtid="{D5CDD505-2E9C-101B-9397-08002B2CF9AE}" pid="3" name="MediaServiceImageTags">
    <vt:lpwstr/>
  </property>
</Properties>
</file>